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40CBC">
      <w:pPr>
        <w:ind w:firstLine="640" w:firstLineChars="200"/>
        <w:jc w:val="both"/>
        <w:rPr>
          <w:rFonts w:hint="eastAsia" w:ascii="黑体" w:hAnsi="黑体" w:eastAsia="黑体" w:cs="黑体"/>
          <w:szCs w:val="32"/>
          <w:lang w:val="en-US" w:eastAsia="zh-CN"/>
        </w:rPr>
      </w:pPr>
    </w:p>
    <w:p w14:paraId="004F000D">
      <w:pPr>
        <w:ind w:firstLine="640" w:firstLineChars="200"/>
        <w:jc w:val="both"/>
        <w:rPr>
          <w:rFonts w:hint="eastAsia" w:ascii="黑体" w:hAnsi="黑体" w:eastAsia="黑体" w:cs="黑体"/>
          <w:szCs w:val="32"/>
          <w:lang w:val="en-US" w:eastAsia="zh-CN"/>
        </w:rPr>
      </w:pPr>
    </w:p>
    <w:p w14:paraId="2C432E2E">
      <w:pPr>
        <w:ind w:firstLine="640" w:firstLineChars="200"/>
        <w:jc w:val="both"/>
        <w:rPr>
          <w:rFonts w:hint="eastAsia" w:ascii="黑体" w:hAnsi="黑体" w:eastAsia="黑体" w:cs="黑体"/>
          <w:szCs w:val="32"/>
          <w:lang w:val="en-US" w:eastAsia="zh-CN"/>
        </w:rPr>
      </w:pPr>
    </w:p>
    <w:p w14:paraId="1D591C3A">
      <w:pPr>
        <w:ind w:firstLine="640" w:firstLineChars="200"/>
        <w:jc w:val="both"/>
        <w:rPr>
          <w:rFonts w:hint="eastAsia" w:ascii="黑体" w:hAnsi="黑体" w:eastAsia="黑体" w:cs="黑体"/>
          <w:szCs w:val="32"/>
          <w:lang w:val="en-US" w:eastAsia="zh-CN"/>
        </w:rPr>
      </w:pPr>
    </w:p>
    <w:p w14:paraId="72A02548">
      <w:pPr>
        <w:ind w:firstLine="640" w:firstLineChars="200"/>
        <w:jc w:val="both"/>
        <w:rPr>
          <w:rFonts w:hint="eastAsia" w:ascii="黑体" w:hAnsi="黑体" w:eastAsia="黑体" w:cs="黑体"/>
          <w:szCs w:val="32"/>
          <w:lang w:val="en-US" w:eastAsia="zh-CN"/>
        </w:rPr>
      </w:pPr>
    </w:p>
    <w:p w14:paraId="05C62B7E">
      <w:pPr>
        <w:spacing w:line="360" w:lineRule="auto"/>
        <w:jc w:val="center"/>
        <w:outlineLvl w:val="0"/>
        <w:rPr>
          <w:rFonts w:hint="eastAsia" w:ascii="方正小标宋简体" w:hAnsi="方正小标宋简体" w:eastAsia="方正小标宋简体" w:cs="方正小标宋简体"/>
          <w:sz w:val="36"/>
          <w:szCs w:val="36"/>
          <w:u w:val="single"/>
          <w:lang w:val="en-US" w:eastAsia="zh-CN"/>
        </w:rPr>
      </w:pPr>
      <w:bookmarkStart w:id="0" w:name="_Toc1261"/>
      <w:bookmarkStart w:id="1" w:name="_Hlk174348300"/>
      <w:r>
        <w:rPr>
          <w:rFonts w:hint="eastAsia" w:ascii="方正小标宋简体" w:hAnsi="方正小标宋简体" w:eastAsia="方正小标宋简体" w:cs="方正小标宋简体"/>
          <w:sz w:val="36"/>
          <w:szCs w:val="36"/>
          <w:u w:val="single"/>
          <w:lang w:val="en-US" w:eastAsia="zh-CN"/>
        </w:rPr>
        <w:t>鄂州市临空经济区新庙镇人民政府</w:t>
      </w:r>
      <w:bookmarkEnd w:id="0"/>
    </w:p>
    <w:bookmarkEnd w:id="1"/>
    <w:p w14:paraId="209B5EAB">
      <w:pPr>
        <w:spacing w:line="360" w:lineRule="auto"/>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u w:val="single"/>
          <w:lang w:val="en-US" w:eastAsia="zh-CN"/>
        </w:rPr>
        <w:t>2022</w:t>
      </w:r>
      <w:r>
        <w:rPr>
          <w:rFonts w:hint="eastAsia" w:ascii="方正小标宋简体" w:hAnsi="方正小标宋简体" w:eastAsia="方正小标宋简体" w:cs="方正小标宋简体"/>
          <w:sz w:val="36"/>
          <w:szCs w:val="36"/>
          <w:lang w:val="en-US" w:eastAsia="zh-CN"/>
        </w:rPr>
        <w:t>年度部门决算报告</w:t>
      </w:r>
    </w:p>
    <w:p w14:paraId="23FE9043">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730C8E19">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7BA7B11A">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7C763F0E">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6DF8B2CB">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193E5150">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72010FF4">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230482DC">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3AB59109">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5E4BB1DA">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p w14:paraId="05725238">
      <w:pPr>
        <w:shd w:val="clear" w:color="auto" w:fill="FFFFFF"/>
        <w:spacing w:before="240" w:after="240" w:line="360" w:lineRule="auto"/>
        <w:jc w:val="both"/>
        <w:rPr>
          <w:rFonts w:hint="eastAsia" w:ascii="方正小标宋简体" w:hAnsi="方正小标宋简体" w:eastAsia="方正小标宋简体" w:cs="方正小标宋简体"/>
          <w:sz w:val="36"/>
          <w:szCs w:val="36"/>
          <w:lang w:val="en-US" w:eastAsia="zh-CN"/>
        </w:rPr>
      </w:pPr>
    </w:p>
    <w:sdt>
      <w:sdtPr>
        <w:rPr>
          <w:rFonts w:ascii="宋体" w:hAnsi="宋体" w:eastAsia="宋体" w:cs="Times New Roman"/>
          <w:b/>
          <w:bCs/>
          <w:kern w:val="2"/>
          <w:sz w:val="32"/>
          <w:szCs w:val="36"/>
          <w:lang w:val="en-US" w:eastAsia="zh-CN" w:bidi="ar-SA"/>
        </w:rPr>
        <w:id w:val="147460242"/>
        <w15:color w:val="DBDBDB"/>
        <w:docPartObj>
          <w:docPartGallery w:val="Table of Contents"/>
          <w:docPartUnique/>
        </w:docPartObj>
      </w:sdtPr>
      <w:sdtEndPr>
        <w:rPr>
          <w:rFonts w:hint="eastAsia" w:ascii="方正小标宋简体" w:hAnsi="方正小标宋简体" w:eastAsia="方正小标宋简体" w:cs="方正小标宋简体"/>
          <w:b/>
          <w:bCs/>
          <w:kern w:val="2"/>
          <w:sz w:val="32"/>
          <w:szCs w:val="36"/>
          <w:lang w:val="en-US" w:eastAsia="zh-CN" w:bidi="ar-SA"/>
        </w:rPr>
      </w:sdtEndPr>
      <w:sdtContent>
        <w:p w14:paraId="79D4542A">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48"/>
              <w:szCs w:val="36"/>
            </w:rPr>
          </w:pPr>
          <w:r>
            <w:rPr>
              <w:rFonts w:ascii="宋体" w:hAnsi="宋体" w:eastAsia="宋体"/>
              <w:b/>
              <w:bCs/>
              <w:sz w:val="32"/>
              <w:szCs w:val="36"/>
            </w:rPr>
            <w:t>目录</w:t>
          </w:r>
        </w:p>
        <w:p w14:paraId="4D9E5650">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2"/>
              <w:szCs w:val="22"/>
            </w:rPr>
          </w:pPr>
          <w:r>
            <w:rPr>
              <w:rFonts w:hint="eastAsia" w:ascii="方正小标宋简体" w:hAnsi="方正小标宋简体" w:eastAsia="方正小标宋简体" w:cs="方正小标宋简体"/>
              <w:sz w:val="36"/>
              <w:szCs w:val="36"/>
              <w:lang w:val="en-US" w:eastAsia="zh-CN"/>
            </w:rPr>
            <w:fldChar w:fldCharType="begin"/>
          </w:r>
          <w:r>
            <w:rPr>
              <w:rFonts w:hint="eastAsia" w:ascii="方正小标宋简体" w:hAnsi="方正小标宋简体" w:eastAsia="方正小标宋简体" w:cs="方正小标宋简体"/>
              <w:sz w:val="36"/>
              <w:szCs w:val="36"/>
              <w:lang w:val="en-US" w:eastAsia="zh-CN"/>
            </w:rPr>
            <w:instrText xml:space="preserve">TOC \o "1-2" \h \u </w:instrText>
          </w:r>
          <w:r>
            <w:rPr>
              <w:rFonts w:hint="eastAsia" w:ascii="方正小标宋简体" w:hAnsi="方正小标宋简体" w:eastAsia="方正小标宋简体" w:cs="方正小标宋简体"/>
              <w:sz w:val="36"/>
              <w:szCs w:val="36"/>
              <w:lang w:val="en-US" w:eastAsia="zh-CN"/>
            </w:rPr>
            <w:fldChar w:fldCharType="separate"/>
          </w:r>
          <w:r>
            <w:rPr>
              <w:rFonts w:hint="eastAsia" w:ascii="方正小标宋简体" w:hAnsi="方正小标宋简体" w:eastAsia="方正小标宋简体" w:cs="方正小标宋简体"/>
              <w:b/>
              <w:sz w:val="22"/>
              <w:szCs w:val="44"/>
              <w:lang w:val="en-US" w:eastAsia="zh-CN"/>
            </w:rPr>
            <w:fldChar w:fldCharType="begin"/>
          </w:r>
          <w:r>
            <w:rPr>
              <w:rFonts w:hint="eastAsia" w:ascii="方正小标宋简体" w:hAnsi="方正小标宋简体" w:eastAsia="方正小标宋简体" w:cs="方正小标宋简体"/>
              <w:b/>
              <w:sz w:val="22"/>
              <w:szCs w:val="44"/>
              <w:lang w:val="en-US" w:eastAsia="zh-CN"/>
            </w:rPr>
            <w:instrText xml:space="preserve"> HYPERLINK \l _Toc1261 </w:instrText>
          </w:r>
          <w:r>
            <w:rPr>
              <w:rFonts w:hint="eastAsia" w:ascii="方正小标宋简体" w:hAnsi="方正小标宋简体" w:eastAsia="方正小标宋简体" w:cs="方正小标宋简体"/>
              <w:b/>
              <w:sz w:val="22"/>
              <w:szCs w:val="44"/>
              <w:lang w:val="en-US" w:eastAsia="zh-CN"/>
            </w:rPr>
            <w:fldChar w:fldCharType="separate"/>
          </w:r>
          <w:r>
            <w:rPr>
              <w:rFonts w:hint="eastAsia" w:ascii="方正小标宋简体" w:hAnsi="方正小标宋简体" w:eastAsia="方正小标宋简体" w:cs="方正小标宋简体"/>
              <w:b/>
              <w:sz w:val="22"/>
              <w:szCs w:val="44"/>
              <w:lang w:val="en-US" w:eastAsia="zh-CN"/>
            </w:rPr>
            <w:t>鄂州市临空经济区新庙镇人民政府2022年度决算表</w:t>
          </w:r>
          <w:r>
            <w:rPr>
              <w:b/>
              <w:sz w:val="22"/>
              <w:szCs w:val="22"/>
            </w:rPr>
            <w:tab/>
          </w:r>
          <w:r>
            <w:rPr>
              <w:b/>
              <w:sz w:val="22"/>
              <w:szCs w:val="22"/>
            </w:rPr>
            <w:fldChar w:fldCharType="begin"/>
          </w:r>
          <w:r>
            <w:rPr>
              <w:b/>
              <w:sz w:val="22"/>
              <w:szCs w:val="22"/>
            </w:rPr>
            <w:instrText xml:space="preserve"> PAGEREF _Toc1261 \h </w:instrText>
          </w:r>
          <w:r>
            <w:rPr>
              <w:b/>
              <w:sz w:val="22"/>
              <w:szCs w:val="22"/>
            </w:rPr>
            <w:fldChar w:fldCharType="separate"/>
          </w:r>
          <w:r>
            <w:rPr>
              <w:b/>
              <w:sz w:val="22"/>
              <w:szCs w:val="22"/>
            </w:rPr>
            <w:t>1</w:t>
          </w:r>
          <w:r>
            <w:rPr>
              <w:b/>
              <w:sz w:val="22"/>
              <w:szCs w:val="22"/>
            </w:rPr>
            <w:fldChar w:fldCharType="end"/>
          </w:r>
          <w:r>
            <w:rPr>
              <w:rFonts w:hint="eastAsia" w:ascii="方正小标宋简体" w:hAnsi="方正小标宋简体" w:eastAsia="方正小标宋简体" w:cs="方正小标宋简体"/>
              <w:b/>
              <w:sz w:val="22"/>
              <w:szCs w:val="44"/>
              <w:lang w:val="en-US" w:eastAsia="zh-CN"/>
            </w:rPr>
            <w:fldChar w:fldCharType="end"/>
          </w:r>
        </w:p>
        <w:p w14:paraId="5635AE5C">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2"/>
              <w:szCs w:val="22"/>
            </w:rPr>
          </w:pPr>
          <w:r>
            <w:rPr>
              <w:rFonts w:hint="eastAsia" w:ascii="方正小标宋简体" w:hAnsi="方正小标宋简体" w:eastAsia="方正小标宋简体" w:cs="方正小标宋简体"/>
              <w:b/>
              <w:sz w:val="22"/>
              <w:szCs w:val="44"/>
              <w:lang w:val="en-US" w:eastAsia="zh-CN"/>
            </w:rPr>
            <w:fldChar w:fldCharType="begin"/>
          </w:r>
          <w:r>
            <w:rPr>
              <w:rFonts w:hint="eastAsia" w:ascii="方正小标宋简体" w:hAnsi="方正小标宋简体" w:eastAsia="方正小标宋简体" w:cs="方正小标宋简体"/>
              <w:b/>
              <w:sz w:val="22"/>
              <w:szCs w:val="44"/>
              <w:lang w:val="en-US" w:eastAsia="zh-CN"/>
            </w:rPr>
            <w:instrText xml:space="preserve"> HYPERLINK \l _Toc13694 </w:instrText>
          </w:r>
          <w:r>
            <w:rPr>
              <w:rFonts w:hint="eastAsia" w:ascii="方正小标宋简体" w:hAnsi="方正小标宋简体" w:eastAsia="方正小标宋简体" w:cs="方正小标宋简体"/>
              <w:b/>
              <w:sz w:val="22"/>
              <w:szCs w:val="44"/>
              <w:lang w:val="en-US" w:eastAsia="zh-CN"/>
            </w:rPr>
            <w:fldChar w:fldCharType="separate"/>
          </w:r>
          <w:r>
            <w:rPr>
              <w:rFonts w:hint="eastAsia" w:ascii="黑体" w:hAnsi="黑体" w:eastAsia="黑体" w:cs="黑体"/>
              <w:b/>
              <w:sz w:val="22"/>
              <w:szCs w:val="40"/>
              <w:lang w:val="en-US" w:eastAsia="zh-CN"/>
            </w:rPr>
            <w:t xml:space="preserve">第一部分  </w:t>
          </w:r>
          <w:r>
            <w:rPr>
              <w:rFonts w:hint="eastAsia" w:ascii="黑体" w:hAnsi="黑体" w:eastAsia="黑体"/>
              <w:b/>
              <w:sz w:val="22"/>
              <w:szCs w:val="40"/>
              <w:lang w:val="en-US" w:eastAsia="zh-CN"/>
            </w:rPr>
            <w:t>鄂州市临空经济区新庙镇人民政府</w:t>
          </w:r>
          <w:r>
            <w:rPr>
              <w:rFonts w:hint="eastAsia" w:ascii="黑体" w:hAnsi="黑体" w:eastAsia="黑体" w:cs="黑体"/>
              <w:b/>
              <w:sz w:val="22"/>
              <w:szCs w:val="40"/>
              <w:lang w:val="en-US" w:eastAsia="zh-CN"/>
            </w:rPr>
            <w:t>概况</w:t>
          </w:r>
          <w:r>
            <w:rPr>
              <w:b/>
              <w:sz w:val="22"/>
              <w:szCs w:val="22"/>
            </w:rPr>
            <w:tab/>
          </w:r>
          <w:r>
            <w:rPr>
              <w:rFonts w:hint="eastAsia"/>
              <w:b/>
              <w:sz w:val="22"/>
              <w:szCs w:val="22"/>
              <w:lang w:val="en-US" w:eastAsia="zh-CN"/>
            </w:rPr>
            <w:t>3</w:t>
          </w:r>
          <w:r>
            <w:rPr>
              <w:rFonts w:hint="eastAsia" w:ascii="方正小标宋简体" w:hAnsi="方正小标宋简体" w:eastAsia="方正小标宋简体" w:cs="方正小标宋简体"/>
              <w:b/>
              <w:sz w:val="22"/>
              <w:szCs w:val="44"/>
              <w:lang w:val="en-US" w:eastAsia="zh-CN"/>
            </w:rPr>
            <w:fldChar w:fldCharType="end"/>
          </w:r>
        </w:p>
        <w:p w14:paraId="2BAEA9C5">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_Toc21438 </w:instrText>
          </w:r>
          <w:r>
            <w:rPr>
              <w:rFonts w:hint="eastAsia" w:ascii="方正小标宋简体" w:hAnsi="方正小标宋简体" w:eastAsia="方正小标宋简体" w:cs="方正小标宋简体"/>
              <w:sz w:val="22"/>
              <w:szCs w:val="44"/>
              <w:lang w:val="en-US" w:eastAsia="zh-CN"/>
            </w:rPr>
            <w:fldChar w:fldCharType="separate"/>
          </w:r>
          <w:r>
            <w:rPr>
              <w:rFonts w:hint="default" w:ascii="黑体" w:hAnsi="黑体" w:eastAsia="黑体" w:cs="黑体"/>
              <w:bCs/>
              <w:sz w:val="22"/>
              <w:szCs w:val="40"/>
              <w:lang w:val="en-US" w:eastAsia="zh-CN"/>
            </w:rPr>
            <w:t xml:space="preserve">一、 </w:t>
          </w:r>
          <w:r>
            <w:rPr>
              <w:rFonts w:hint="eastAsia" w:ascii="黑体" w:hAnsi="黑体" w:eastAsia="黑体" w:cs="黑体"/>
              <w:bCs/>
              <w:sz w:val="22"/>
              <w:szCs w:val="40"/>
              <w:lang w:val="en-US" w:eastAsia="zh-CN"/>
            </w:rPr>
            <w:t>部门主要职责</w:t>
          </w:r>
          <w:r>
            <w:rPr>
              <w:sz w:val="22"/>
              <w:szCs w:val="22"/>
            </w:rPr>
            <w:tab/>
          </w:r>
          <w:r>
            <w:rPr>
              <w:sz w:val="22"/>
              <w:szCs w:val="22"/>
            </w:rPr>
            <w:fldChar w:fldCharType="begin"/>
          </w:r>
          <w:r>
            <w:rPr>
              <w:sz w:val="22"/>
              <w:szCs w:val="22"/>
            </w:rPr>
            <w:instrText xml:space="preserve"> PAGEREF _Toc21438 \h </w:instrText>
          </w:r>
          <w:r>
            <w:rPr>
              <w:sz w:val="22"/>
              <w:szCs w:val="22"/>
            </w:rPr>
            <w:fldChar w:fldCharType="separate"/>
          </w:r>
          <w:r>
            <w:rPr>
              <w:sz w:val="22"/>
              <w:szCs w:val="22"/>
            </w:rPr>
            <w:t>3</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4184B690">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_Toc19285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bCs/>
              <w:sz w:val="22"/>
              <w:szCs w:val="40"/>
              <w:lang w:val="en-US" w:eastAsia="zh-CN"/>
            </w:rPr>
            <w:t>二、机构设置情况</w:t>
          </w:r>
          <w:r>
            <w:rPr>
              <w:sz w:val="22"/>
              <w:szCs w:val="22"/>
            </w:rPr>
            <w:tab/>
          </w:r>
          <w:r>
            <w:rPr>
              <w:sz w:val="22"/>
              <w:szCs w:val="22"/>
            </w:rPr>
            <w:fldChar w:fldCharType="begin"/>
          </w:r>
          <w:r>
            <w:rPr>
              <w:sz w:val="22"/>
              <w:szCs w:val="22"/>
            </w:rPr>
            <w:instrText xml:space="preserve"> PAGEREF _Toc19285 \h </w:instrText>
          </w:r>
          <w:r>
            <w:rPr>
              <w:sz w:val="22"/>
              <w:szCs w:val="22"/>
            </w:rPr>
            <w:fldChar w:fldCharType="separate"/>
          </w:r>
          <w:r>
            <w:rPr>
              <w:sz w:val="22"/>
              <w:szCs w:val="22"/>
            </w:rPr>
            <w:t>6</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4265FD09">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2"/>
              <w:szCs w:val="22"/>
            </w:rPr>
          </w:pPr>
          <w:r>
            <w:rPr>
              <w:rFonts w:hint="eastAsia" w:ascii="方正小标宋简体" w:hAnsi="方正小标宋简体" w:eastAsia="方正小标宋简体" w:cs="方正小标宋简体"/>
              <w:b/>
              <w:sz w:val="22"/>
              <w:szCs w:val="44"/>
              <w:lang w:val="en-US" w:eastAsia="zh-CN"/>
            </w:rPr>
            <w:fldChar w:fldCharType="begin"/>
          </w:r>
          <w:r>
            <w:rPr>
              <w:rFonts w:hint="eastAsia" w:ascii="方正小标宋简体" w:hAnsi="方正小标宋简体" w:eastAsia="方正小标宋简体" w:cs="方正小标宋简体"/>
              <w:b/>
              <w:sz w:val="22"/>
              <w:szCs w:val="44"/>
              <w:lang w:val="en-US" w:eastAsia="zh-CN"/>
            </w:rPr>
            <w:instrText xml:space="preserve"> HYPERLINK \l _Toc1785 </w:instrText>
          </w:r>
          <w:r>
            <w:rPr>
              <w:rFonts w:hint="eastAsia" w:ascii="方正小标宋简体" w:hAnsi="方正小标宋简体" w:eastAsia="方正小标宋简体" w:cs="方正小标宋简体"/>
              <w:b/>
              <w:sz w:val="22"/>
              <w:szCs w:val="44"/>
              <w:lang w:val="en-US" w:eastAsia="zh-CN"/>
            </w:rPr>
            <w:fldChar w:fldCharType="separate"/>
          </w:r>
          <w:r>
            <w:rPr>
              <w:rFonts w:hint="eastAsia" w:ascii="黑体" w:hAnsi="黑体" w:eastAsia="黑体" w:cs="黑体"/>
              <w:b/>
              <w:sz w:val="22"/>
              <w:szCs w:val="40"/>
              <w:lang w:val="en-US" w:eastAsia="zh-CN"/>
            </w:rPr>
            <w:t>第二部分  2022年度部门决算表</w:t>
          </w:r>
          <w:r>
            <w:rPr>
              <w:b/>
              <w:sz w:val="22"/>
              <w:szCs w:val="22"/>
            </w:rPr>
            <w:tab/>
          </w:r>
          <w:r>
            <w:rPr>
              <w:b/>
              <w:sz w:val="22"/>
              <w:szCs w:val="22"/>
            </w:rPr>
            <w:fldChar w:fldCharType="begin"/>
          </w:r>
          <w:r>
            <w:rPr>
              <w:b/>
              <w:sz w:val="22"/>
              <w:szCs w:val="22"/>
            </w:rPr>
            <w:instrText xml:space="preserve"> PAGEREF _Toc1785 \h </w:instrText>
          </w:r>
          <w:r>
            <w:rPr>
              <w:b/>
              <w:sz w:val="22"/>
              <w:szCs w:val="22"/>
            </w:rPr>
            <w:fldChar w:fldCharType="separate"/>
          </w:r>
          <w:r>
            <w:rPr>
              <w:b/>
              <w:sz w:val="22"/>
              <w:szCs w:val="22"/>
            </w:rPr>
            <w:t>6</w:t>
          </w:r>
          <w:r>
            <w:rPr>
              <w:b/>
              <w:sz w:val="22"/>
              <w:szCs w:val="22"/>
            </w:rPr>
            <w:fldChar w:fldCharType="end"/>
          </w:r>
          <w:r>
            <w:rPr>
              <w:rFonts w:hint="eastAsia" w:ascii="方正小标宋简体" w:hAnsi="方正小标宋简体" w:eastAsia="方正小标宋简体" w:cs="方正小标宋简体"/>
              <w:b/>
              <w:sz w:val="22"/>
              <w:szCs w:val="44"/>
              <w:lang w:val="en-US" w:eastAsia="zh-CN"/>
            </w:rPr>
            <w:fldChar w:fldCharType="end"/>
          </w:r>
        </w:p>
        <w:p w14:paraId="032DA670">
          <w:pPr>
            <w:pStyle w:val="1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2"/>
              <w:szCs w:val="22"/>
            </w:rPr>
          </w:pPr>
          <w:r>
            <w:rPr>
              <w:rFonts w:hint="eastAsia" w:ascii="方正小标宋简体" w:hAnsi="方正小标宋简体" w:eastAsia="方正小标宋简体" w:cs="方正小标宋简体"/>
              <w:b/>
              <w:sz w:val="22"/>
              <w:szCs w:val="44"/>
              <w:lang w:val="en-US" w:eastAsia="zh-CN"/>
            </w:rPr>
            <w:fldChar w:fldCharType="begin"/>
          </w:r>
          <w:r>
            <w:rPr>
              <w:rFonts w:hint="eastAsia" w:ascii="方正小标宋简体" w:hAnsi="方正小标宋简体" w:eastAsia="方正小标宋简体" w:cs="方正小标宋简体"/>
              <w:b/>
              <w:sz w:val="22"/>
              <w:szCs w:val="44"/>
              <w:lang w:val="en-US" w:eastAsia="zh-CN"/>
            </w:rPr>
            <w:instrText xml:space="preserve"> HYPERLINK \l _Toc24707 </w:instrText>
          </w:r>
          <w:r>
            <w:rPr>
              <w:rFonts w:hint="eastAsia" w:ascii="方正小标宋简体" w:hAnsi="方正小标宋简体" w:eastAsia="方正小标宋简体" w:cs="方正小标宋简体"/>
              <w:b/>
              <w:sz w:val="22"/>
              <w:szCs w:val="44"/>
              <w:lang w:val="en-US" w:eastAsia="zh-CN"/>
            </w:rPr>
            <w:fldChar w:fldCharType="separate"/>
          </w:r>
          <w:r>
            <w:rPr>
              <w:rFonts w:hint="eastAsia" w:ascii="黑体" w:hAnsi="黑体" w:eastAsia="黑体" w:cs="黑体"/>
              <w:b/>
              <w:sz w:val="22"/>
              <w:szCs w:val="40"/>
              <w:lang w:val="en-US" w:eastAsia="zh-CN"/>
            </w:rPr>
            <w:t>第三部分  2022年度部门决算情况说明</w:t>
          </w:r>
          <w:r>
            <w:rPr>
              <w:b/>
              <w:sz w:val="22"/>
              <w:szCs w:val="22"/>
            </w:rPr>
            <w:tab/>
          </w:r>
          <w:r>
            <w:rPr>
              <w:b/>
              <w:sz w:val="22"/>
              <w:szCs w:val="22"/>
            </w:rPr>
            <w:fldChar w:fldCharType="begin"/>
          </w:r>
          <w:r>
            <w:rPr>
              <w:b/>
              <w:sz w:val="22"/>
              <w:szCs w:val="22"/>
            </w:rPr>
            <w:instrText xml:space="preserve"> PAGEREF _Toc24707 \h </w:instrText>
          </w:r>
          <w:r>
            <w:rPr>
              <w:b/>
              <w:sz w:val="22"/>
              <w:szCs w:val="22"/>
            </w:rPr>
            <w:fldChar w:fldCharType="separate"/>
          </w:r>
          <w:r>
            <w:rPr>
              <w:b/>
              <w:sz w:val="22"/>
              <w:szCs w:val="22"/>
            </w:rPr>
            <w:t>17</w:t>
          </w:r>
          <w:r>
            <w:rPr>
              <w:b/>
              <w:sz w:val="22"/>
              <w:szCs w:val="22"/>
            </w:rPr>
            <w:fldChar w:fldCharType="end"/>
          </w:r>
          <w:r>
            <w:rPr>
              <w:rFonts w:hint="eastAsia" w:ascii="方正小标宋简体" w:hAnsi="方正小标宋简体" w:eastAsia="方正小标宋简体" w:cs="方正小标宋简体"/>
              <w:b/>
              <w:sz w:val="22"/>
              <w:szCs w:val="44"/>
              <w:lang w:val="en-US" w:eastAsia="zh-CN"/>
            </w:rPr>
            <w:fldChar w:fldCharType="end"/>
          </w:r>
        </w:p>
        <w:p w14:paraId="3D833DC1">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_Toc4982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bCs/>
              <w:sz w:val="22"/>
              <w:szCs w:val="40"/>
              <w:lang w:val="en-US" w:eastAsia="zh-CN"/>
            </w:rPr>
            <w:t>一、收入支出决算总体情况说明</w:t>
          </w:r>
          <w:r>
            <w:rPr>
              <w:sz w:val="22"/>
              <w:szCs w:val="22"/>
            </w:rPr>
            <w:tab/>
          </w:r>
          <w:r>
            <w:rPr>
              <w:sz w:val="22"/>
              <w:szCs w:val="22"/>
            </w:rPr>
            <w:fldChar w:fldCharType="begin"/>
          </w:r>
          <w:r>
            <w:rPr>
              <w:sz w:val="22"/>
              <w:szCs w:val="22"/>
            </w:rPr>
            <w:instrText xml:space="preserve"> PAGEREF _Toc4982 \h </w:instrText>
          </w:r>
          <w:r>
            <w:rPr>
              <w:sz w:val="22"/>
              <w:szCs w:val="22"/>
            </w:rPr>
            <w:fldChar w:fldCharType="separate"/>
          </w:r>
          <w:r>
            <w:rPr>
              <w:sz w:val="22"/>
              <w:szCs w:val="22"/>
            </w:rPr>
            <w:t>17</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066A4871">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_Toc19735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bCs/>
              <w:sz w:val="22"/>
              <w:szCs w:val="40"/>
              <w:lang w:val="en-US" w:eastAsia="zh-CN"/>
            </w:rPr>
            <w:t>二、收入决算情况说明</w:t>
          </w:r>
          <w:r>
            <w:rPr>
              <w:sz w:val="22"/>
              <w:szCs w:val="22"/>
            </w:rPr>
            <w:tab/>
          </w:r>
          <w:r>
            <w:rPr>
              <w:sz w:val="22"/>
              <w:szCs w:val="22"/>
            </w:rPr>
            <w:fldChar w:fldCharType="begin"/>
          </w:r>
          <w:r>
            <w:rPr>
              <w:sz w:val="22"/>
              <w:szCs w:val="22"/>
            </w:rPr>
            <w:instrText xml:space="preserve"> PAGEREF _Toc19735 \h </w:instrText>
          </w:r>
          <w:r>
            <w:rPr>
              <w:sz w:val="22"/>
              <w:szCs w:val="22"/>
            </w:rPr>
            <w:fldChar w:fldCharType="separate"/>
          </w:r>
          <w:r>
            <w:rPr>
              <w:sz w:val="22"/>
              <w:szCs w:val="22"/>
            </w:rPr>
            <w:t>17</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66C0007A">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_Toc13625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三、支出决算情况说明</w:t>
          </w:r>
          <w:r>
            <w:rPr>
              <w:sz w:val="22"/>
              <w:szCs w:val="22"/>
            </w:rPr>
            <w:tab/>
          </w:r>
          <w:r>
            <w:rPr>
              <w:sz w:val="22"/>
              <w:szCs w:val="22"/>
            </w:rPr>
            <w:fldChar w:fldCharType="begin"/>
          </w:r>
          <w:r>
            <w:rPr>
              <w:sz w:val="22"/>
              <w:szCs w:val="22"/>
            </w:rPr>
            <w:instrText xml:space="preserve"> PAGEREF _Toc13625 \h </w:instrText>
          </w:r>
          <w:r>
            <w:rPr>
              <w:sz w:val="22"/>
              <w:szCs w:val="22"/>
            </w:rPr>
            <w:fldChar w:fldCharType="separate"/>
          </w:r>
          <w:r>
            <w:rPr>
              <w:sz w:val="22"/>
              <w:szCs w:val="22"/>
            </w:rPr>
            <w:t>17</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28A9675A">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_Toc22640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四、财政拨款收入支出决算总体情况说明</w:t>
          </w:r>
          <w:r>
            <w:rPr>
              <w:sz w:val="22"/>
              <w:szCs w:val="22"/>
            </w:rPr>
            <w:tab/>
          </w:r>
          <w:r>
            <w:rPr>
              <w:sz w:val="22"/>
              <w:szCs w:val="22"/>
            </w:rPr>
            <w:fldChar w:fldCharType="begin"/>
          </w:r>
          <w:r>
            <w:rPr>
              <w:sz w:val="22"/>
              <w:szCs w:val="22"/>
            </w:rPr>
            <w:instrText xml:space="preserve"> PAGEREF _Toc22640 \h </w:instrText>
          </w:r>
          <w:r>
            <w:rPr>
              <w:sz w:val="22"/>
              <w:szCs w:val="22"/>
            </w:rPr>
            <w:fldChar w:fldCharType="separate"/>
          </w:r>
          <w:r>
            <w:rPr>
              <w:sz w:val="22"/>
              <w:szCs w:val="22"/>
            </w:rPr>
            <w:t>18</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31B39EAA">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_Toc19433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五、一般公共预算财政拨款支出决算情况说明</w:t>
          </w:r>
          <w:r>
            <w:rPr>
              <w:sz w:val="22"/>
              <w:szCs w:val="22"/>
            </w:rPr>
            <w:tab/>
          </w:r>
          <w:r>
            <w:rPr>
              <w:sz w:val="22"/>
              <w:szCs w:val="22"/>
            </w:rPr>
            <w:fldChar w:fldCharType="begin"/>
          </w:r>
          <w:r>
            <w:rPr>
              <w:sz w:val="22"/>
              <w:szCs w:val="22"/>
            </w:rPr>
            <w:instrText xml:space="preserve"> PAGEREF _Toc19433 \h </w:instrText>
          </w:r>
          <w:r>
            <w:rPr>
              <w:sz w:val="22"/>
              <w:szCs w:val="22"/>
            </w:rPr>
            <w:fldChar w:fldCharType="separate"/>
          </w:r>
          <w:r>
            <w:rPr>
              <w:sz w:val="22"/>
              <w:szCs w:val="22"/>
            </w:rPr>
            <w:t>19</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25CBC3BD">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_Toc19028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六、一般公共预算财政拨款基本支出决算情况说明</w:t>
          </w:r>
          <w:r>
            <w:rPr>
              <w:sz w:val="22"/>
              <w:szCs w:val="22"/>
            </w:rPr>
            <w:tab/>
          </w:r>
          <w:r>
            <w:rPr>
              <w:sz w:val="22"/>
              <w:szCs w:val="22"/>
            </w:rPr>
            <w:fldChar w:fldCharType="begin"/>
          </w:r>
          <w:r>
            <w:rPr>
              <w:sz w:val="22"/>
              <w:szCs w:val="22"/>
            </w:rPr>
            <w:instrText xml:space="preserve"> PAGEREF _Toc19028 \h </w:instrText>
          </w:r>
          <w:r>
            <w:rPr>
              <w:sz w:val="22"/>
              <w:szCs w:val="22"/>
            </w:rPr>
            <w:fldChar w:fldCharType="separate"/>
          </w:r>
          <w:r>
            <w:rPr>
              <w:sz w:val="22"/>
              <w:szCs w:val="22"/>
            </w:rPr>
            <w:t>27</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30C0659E">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_Toc13315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七、政府性基金预算财政拨款收入支出决算情况说明</w:t>
          </w:r>
          <w:r>
            <w:rPr>
              <w:sz w:val="22"/>
              <w:szCs w:val="22"/>
            </w:rPr>
            <w:tab/>
          </w:r>
          <w:r>
            <w:rPr>
              <w:sz w:val="22"/>
              <w:szCs w:val="22"/>
            </w:rPr>
            <w:fldChar w:fldCharType="begin"/>
          </w:r>
          <w:r>
            <w:rPr>
              <w:sz w:val="22"/>
              <w:szCs w:val="22"/>
            </w:rPr>
            <w:instrText xml:space="preserve"> PAGEREF _Toc13315 \h </w:instrText>
          </w:r>
          <w:r>
            <w:rPr>
              <w:sz w:val="22"/>
              <w:szCs w:val="22"/>
            </w:rPr>
            <w:fldChar w:fldCharType="separate"/>
          </w:r>
          <w:r>
            <w:rPr>
              <w:sz w:val="22"/>
              <w:szCs w:val="22"/>
            </w:rPr>
            <w:t>27</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3EFB69F0">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_Toc14804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八、国有资本经营预算财政拨款支出决算情况说明</w:t>
          </w:r>
          <w:r>
            <w:rPr>
              <w:sz w:val="22"/>
              <w:szCs w:val="22"/>
            </w:rPr>
            <w:tab/>
          </w:r>
          <w:r>
            <w:rPr>
              <w:sz w:val="22"/>
              <w:szCs w:val="22"/>
            </w:rPr>
            <w:fldChar w:fldCharType="begin"/>
          </w:r>
          <w:r>
            <w:rPr>
              <w:sz w:val="22"/>
              <w:szCs w:val="22"/>
            </w:rPr>
            <w:instrText xml:space="preserve"> PAGEREF _Toc14804 \h </w:instrText>
          </w:r>
          <w:r>
            <w:rPr>
              <w:sz w:val="22"/>
              <w:szCs w:val="22"/>
            </w:rPr>
            <w:fldChar w:fldCharType="separate"/>
          </w:r>
          <w:r>
            <w:rPr>
              <w:sz w:val="22"/>
              <w:szCs w:val="22"/>
            </w:rPr>
            <w:t>28</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2E100215">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_Toc19125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九、财政拨款“三公”经费支出决算情况说明</w:t>
          </w:r>
          <w:r>
            <w:rPr>
              <w:sz w:val="22"/>
              <w:szCs w:val="22"/>
            </w:rPr>
            <w:tab/>
          </w:r>
          <w:r>
            <w:rPr>
              <w:sz w:val="22"/>
              <w:szCs w:val="22"/>
            </w:rPr>
            <w:fldChar w:fldCharType="begin"/>
          </w:r>
          <w:r>
            <w:rPr>
              <w:sz w:val="22"/>
              <w:szCs w:val="22"/>
            </w:rPr>
            <w:instrText xml:space="preserve"> PAGEREF _Toc19125 \h </w:instrText>
          </w:r>
          <w:r>
            <w:rPr>
              <w:sz w:val="22"/>
              <w:szCs w:val="22"/>
            </w:rPr>
            <w:fldChar w:fldCharType="separate"/>
          </w:r>
          <w:r>
            <w:rPr>
              <w:sz w:val="22"/>
              <w:szCs w:val="22"/>
            </w:rPr>
            <w:t>28</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19C82519">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_Toc12352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十、机关运行经费支出说明</w:t>
          </w:r>
          <w:r>
            <w:rPr>
              <w:sz w:val="22"/>
              <w:szCs w:val="22"/>
            </w:rPr>
            <w:tab/>
          </w:r>
          <w:r>
            <w:rPr>
              <w:sz w:val="22"/>
              <w:szCs w:val="22"/>
            </w:rPr>
            <w:fldChar w:fldCharType="begin"/>
          </w:r>
          <w:r>
            <w:rPr>
              <w:sz w:val="22"/>
              <w:szCs w:val="22"/>
            </w:rPr>
            <w:instrText xml:space="preserve"> PAGEREF _Toc12352 \h </w:instrText>
          </w:r>
          <w:r>
            <w:rPr>
              <w:sz w:val="22"/>
              <w:szCs w:val="22"/>
            </w:rPr>
            <w:fldChar w:fldCharType="separate"/>
          </w:r>
          <w:r>
            <w:rPr>
              <w:sz w:val="22"/>
              <w:szCs w:val="22"/>
            </w:rPr>
            <w:t>29</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1127E64B">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2"/>
              <w:szCs w:val="22"/>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_Toc31111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十一、国有资产占用情况说明</w:t>
          </w:r>
          <w:r>
            <w:rPr>
              <w:sz w:val="22"/>
              <w:szCs w:val="22"/>
            </w:rPr>
            <w:tab/>
          </w:r>
          <w:r>
            <w:rPr>
              <w:sz w:val="22"/>
              <w:szCs w:val="22"/>
            </w:rPr>
            <w:fldChar w:fldCharType="begin"/>
          </w:r>
          <w:r>
            <w:rPr>
              <w:sz w:val="22"/>
              <w:szCs w:val="22"/>
            </w:rPr>
            <w:instrText xml:space="preserve"> PAGEREF _Toc31111 \h </w:instrText>
          </w:r>
          <w:r>
            <w:rPr>
              <w:sz w:val="22"/>
              <w:szCs w:val="22"/>
            </w:rPr>
            <w:fldChar w:fldCharType="separate"/>
          </w:r>
          <w:r>
            <w:rPr>
              <w:sz w:val="22"/>
              <w:szCs w:val="22"/>
            </w:rPr>
            <w:t>29</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3E3D0B72">
          <w:pPr>
            <w:pStyle w:val="1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0"/>
              <w:szCs w:val="20"/>
            </w:rPr>
          </w:pPr>
          <w:r>
            <w:rPr>
              <w:rFonts w:hint="eastAsia" w:ascii="方正小标宋简体" w:hAnsi="方正小标宋简体" w:eastAsia="方正小标宋简体" w:cs="方正小标宋简体"/>
              <w:sz w:val="22"/>
              <w:szCs w:val="44"/>
              <w:lang w:val="en-US" w:eastAsia="zh-CN"/>
            </w:rPr>
            <w:fldChar w:fldCharType="begin"/>
          </w:r>
          <w:r>
            <w:rPr>
              <w:rFonts w:hint="eastAsia" w:ascii="方正小标宋简体" w:hAnsi="方正小标宋简体" w:eastAsia="方正小标宋简体" w:cs="方正小标宋简体"/>
              <w:sz w:val="22"/>
              <w:szCs w:val="44"/>
              <w:lang w:val="en-US" w:eastAsia="zh-CN"/>
            </w:rPr>
            <w:instrText xml:space="preserve"> HYPERLINK \l _Toc10415 </w:instrText>
          </w:r>
          <w:r>
            <w:rPr>
              <w:rFonts w:hint="eastAsia" w:ascii="方正小标宋简体" w:hAnsi="方正小标宋简体" w:eastAsia="方正小标宋简体" w:cs="方正小标宋简体"/>
              <w:sz w:val="22"/>
              <w:szCs w:val="44"/>
              <w:lang w:val="en-US" w:eastAsia="zh-CN"/>
            </w:rPr>
            <w:fldChar w:fldCharType="separate"/>
          </w:r>
          <w:r>
            <w:rPr>
              <w:rFonts w:hint="eastAsia" w:ascii="黑体" w:hAnsi="黑体" w:eastAsia="黑体" w:cs="黑体"/>
              <w:sz w:val="22"/>
              <w:szCs w:val="22"/>
              <w:lang w:val="en-US" w:eastAsia="zh-CN"/>
            </w:rPr>
            <w:t>十二、专项支出、转移支付支出情况说明</w:t>
          </w:r>
          <w:r>
            <w:rPr>
              <w:sz w:val="22"/>
              <w:szCs w:val="22"/>
            </w:rPr>
            <w:tab/>
          </w:r>
          <w:r>
            <w:rPr>
              <w:sz w:val="22"/>
              <w:szCs w:val="22"/>
            </w:rPr>
            <w:fldChar w:fldCharType="begin"/>
          </w:r>
          <w:r>
            <w:rPr>
              <w:sz w:val="22"/>
              <w:szCs w:val="22"/>
            </w:rPr>
            <w:instrText xml:space="preserve"> PAGEREF _Toc10415 \h </w:instrText>
          </w:r>
          <w:r>
            <w:rPr>
              <w:sz w:val="22"/>
              <w:szCs w:val="22"/>
            </w:rPr>
            <w:fldChar w:fldCharType="separate"/>
          </w:r>
          <w:r>
            <w:rPr>
              <w:sz w:val="22"/>
              <w:szCs w:val="22"/>
            </w:rPr>
            <w:t>29</w:t>
          </w:r>
          <w:r>
            <w:rPr>
              <w:sz w:val="22"/>
              <w:szCs w:val="22"/>
            </w:rPr>
            <w:fldChar w:fldCharType="end"/>
          </w:r>
          <w:r>
            <w:rPr>
              <w:rFonts w:hint="eastAsia" w:ascii="方正小标宋简体" w:hAnsi="方正小标宋简体" w:eastAsia="方正小标宋简体" w:cs="方正小标宋简体"/>
              <w:sz w:val="22"/>
              <w:szCs w:val="44"/>
              <w:lang w:val="en-US" w:eastAsia="zh-CN"/>
            </w:rPr>
            <w:fldChar w:fldCharType="end"/>
          </w:r>
        </w:p>
        <w:p w14:paraId="74EBBBBD">
          <w:pPr>
            <w:keepNext w:val="0"/>
            <w:keepLines w:val="0"/>
            <w:pageBreakBefore w:val="0"/>
            <w:shd w:val="clear" w:color="auto" w:fill="FFFFFF"/>
            <w:kinsoku/>
            <w:wordWrap/>
            <w:overflowPunct/>
            <w:topLinePunct w:val="0"/>
            <w:autoSpaceDE/>
            <w:autoSpaceDN/>
            <w:bidi w:val="0"/>
            <w:adjustRightInd/>
            <w:snapToGrid/>
            <w:spacing w:before="240" w:after="240" w:line="360" w:lineRule="auto"/>
            <w:jc w:val="both"/>
            <w:textAlignment w:val="auto"/>
            <w:rPr>
              <w:rFonts w:hint="default" w:ascii="黑体" w:hAnsi="黑体" w:eastAsia="黑体" w:cs="黑体"/>
              <w:b/>
              <w:kern w:val="0"/>
              <w:sz w:val="22"/>
              <w:szCs w:val="40"/>
              <w:lang w:val="en-US" w:eastAsia="zh-CN"/>
            </w:rPr>
          </w:pPr>
          <w:r>
            <w:rPr>
              <w:rFonts w:hint="eastAsia" w:ascii="方正小标宋简体" w:hAnsi="方正小标宋简体" w:eastAsia="方正小标宋简体" w:cs="方正小标宋简体"/>
              <w:b/>
              <w:sz w:val="32"/>
              <w:szCs w:val="36"/>
              <w:lang w:val="en-US" w:eastAsia="zh-CN"/>
            </w:rPr>
            <w:fldChar w:fldCharType="end"/>
          </w:r>
          <w:r>
            <w:rPr>
              <w:rFonts w:hint="eastAsia" w:ascii="黑体" w:hAnsi="黑体" w:eastAsia="黑体" w:cs="黑体"/>
              <w:b/>
              <w:kern w:val="0"/>
              <w:sz w:val="22"/>
              <w:szCs w:val="40"/>
              <w:lang w:val="en-US" w:eastAsia="zh-CN"/>
            </w:rPr>
            <w:t>第四部分  其他需要说明的情况</w:t>
          </w:r>
        </w:p>
        <w:p w14:paraId="7E50C81E">
          <w:pPr>
            <w:numPr>
              <w:ilvl w:val="0"/>
              <w:numId w:val="0"/>
            </w:numPr>
            <w:shd w:val="clear" w:color="auto" w:fill="FFFFFF"/>
            <w:spacing w:before="240" w:after="240" w:line="360" w:lineRule="auto"/>
            <w:ind w:leftChars="0"/>
            <w:jc w:val="both"/>
            <w:rPr>
              <w:rFonts w:hint="eastAsia" w:ascii="黑体" w:hAnsi="黑体" w:eastAsia="黑体" w:cs="黑体"/>
              <w:b/>
              <w:kern w:val="0"/>
              <w:sz w:val="22"/>
              <w:szCs w:val="40"/>
              <w:lang w:val="en-US" w:eastAsia="zh-CN"/>
            </w:rPr>
          </w:pPr>
          <w:r>
            <w:rPr>
              <w:rFonts w:hint="eastAsia" w:ascii="黑体" w:hAnsi="黑体" w:eastAsia="黑体" w:cs="黑体"/>
              <w:b/>
              <w:kern w:val="0"/>
              <w:sz w:val="22"/>
              <w:szCs w:val="40"/>
              <w:lang w:val="en-US" w:eastAsia="zh-CN"/>
            </w:rPr>
            <w:t>第五部分  名词解释</w:t>
          </w:r>
        </w:p>
        <w:p w14:paraId="15DB650A">
          <w:pPr>
            <w:shd w:val="clear" w:color="auto" w:fill="FFFFFF"/>
            <w:spacing w:before="240" w:after="240" w:line="360" w:lineRule="auto"/>
            <w:jc w:val="both"/>
            <w:rPr>
              <w:rFonts w:hint="eastAsia" w:ascii="方正小标宋简体" w:hAnsi="方正小标宋简体" w:eastAsia="方正小标宋简体" w:cs="方正小标宋简体"/>
              <w:b/>
              <w:kern w:val="2"/>
              <w:sz w:val="32"/>
              <w:szCs w:val="36"/>
              <w:lang w:val="en-US" w:eastAsia="zh-CN" w:bidi="ar-SA"/>
            </w:rPr>
          </w:pPr>
        </w:p>
      </w:sdtContent>
    </w:sdt>
    <w:p w14:paraId="383FAD12">
      <w:pPr>
        <w:spacing w:line="360" w:lineRule="auto"/>
        <w:ind w:left="640" w:leftChars="200"/>
        <w:jc w:val="both"/>
        <w:rPr>
          <w:rFonts w:hint="eastAsia"/>
          <w:lang w:val="en-US" w:eastAsia="zh-CN"/>
        </w:rPr>
      </w:pPr>
    </w:p>
    <w:p w14:paraId="192B1151">
      <w:pPr>
        <w:spacing w:line="360" w:lineRule="auto"/>
        <w:ind w:left="640" w:leftChars="200"/>
        <w:jc w:val="both"/>
        <w:rPr>
          <w:rFonts w:hint="eastAsia"/>
          <w:lang w:val="en-US" w:eastAsia="zh-CN"/>
        </w:rPr>
      </w:pPr>
    </w:p>
    <w:p w14:paraId="6F93BE07">
      <w:pPr>
        <w:spacing w:line="360" w:lineRule="auto"/>
        <w:jc w:val="both"/>
        <w:rPr>
          <w:rFonts w:hint="eastAsia"/>
          <w:lang w:val="en-US" w:eastAsia="zh-CN"/>
        </w:rPr>
      </w:pPr>
    </w:p>
    <w:p w14:paraId="2F65988D">
      <w:pPr>
        <w:ind w:firstLine="640" w:firstLineChars="200"/>
        <w:jc w:val="both"/>
        <w:rPr>
          <w:rFonts w:hint="eastAsia" w:ascii="黑体" w:hAnsi="黑体" w:eastAsia="黑体" w:cs="黑体"/>
          <w:szCs w:val="32"/>
          <w:lang w:val="en-US" w:eastAsia="zh-CN"/>
        </w:rPr>
      </w:pPr>
      <w:bookmarkStart w:id="26" w:name="_GoBack"/>
      <w:r>
        <w:rPr>
          <w:rFonts w:hint="eastAsia" w:ascii="黑体" w:hAnsi="黑体" w:eastAsia="黑体" w:cs="黑体"/>
          <w:szCs w:val="32"/>
          <w:lang w:val="en-US" w:eastAsia="zh-CN"/>
        </w:rPr>
        <w:t xml:space="preserve">第一部分  </w:t>
      </w:r>
      <w:r>
        <w:rPr>
          <w:rFonts w:hint="eastAsia" w:ascii="黑体" w:hAnsi="黑体" w:eastAsia="黑体"/>
          <w:szCs w:val="32"/>
          <w:lang w:val="en-US" w:eastAsia="zh-CN"/>
        </w:rPr>
        <w:t>鄂州市临空经济区新庙镇人民政府</w:t>
      </w:r>
      <w:r>
        <w:rPr>
          <w:rFonts w:hint="eastAsia" w:ascii="黑体" w:hAnsi="黑体" w:eastAsia="黑体" w:cs="黑体"/>
          <w:szCs w:val="32"/>
          <w:lang w:val="en-US" w:eastAsia="zh-CN"/>
        </w:rPr>
        <w:t>概况</w:t>
      </w:r>
    </w:p>
    <w:p w14:paraId="3DA52143">
      <w:pPr>
        <w:numPr>
          <w:ilvl w:val="0"/>
          <w:numId w:val="1"/>
        </w:numPr>
        <w:adjustRightInd w:val="0"/>
        <w:snapToGrid w:val="0"/>
        <w:spacing w:line="580" w:lineRule="atLeast"/>
        <w:jc w:val="both"/>
        <w:outlineLvl w:val="1"/>
        <w:rPr>
          <w:rFonts w:hint="eastAsia" w:ascii="黑体" w:hAnsi="黑体" w:eastAsia="黑体" w:cs="黑体"/>
          <w:bCs/>
          <w:szCs w:val="32"/>
          <w:lang w:val="en-US" w:eastAsia="zh-CN"/>
        </w:rPr>
      </w:pPr>
      <w:bookmarkStart w:id="2" w:name="_Toc21438"/>
      <w:r>
        <w:rPr>
          <w:rFonts w:hint="eastAsia" w:ascii="黑体" w:hAnsi="黑体" w:eastAsia="黑体" w:cs="黑体"/>
          <w:bCs/>
          <w:szCs w:val="32"/>
          <w:lang w:val="en-US" w:eastAsia="zh-CN"/>
        </w:rPr>
        <w:t>部门主要职责</w:t>
      </w:r>
      <w:bookmarkEnd w:id="2"/>
    </w:p>
    <w:p w14:paraId="2A509E8D">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1.贯彻执行上级政策：</w:t>
      </w:r>
    </w:p>
    <w:p w14:paraId="6F74082A">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镇政府负责贯彻执行党和政府的方针、政策以及上级部门的指示、决定，为镇党委政府出主意、当参谋，参与政务，为机关服务。</w:t>
      </w:r>
    </w:p>
    <w:p w14:paraId="30FF9B04">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2.行政管理：</w:t>
      </w:r>
    </w:p>
    <w:p w14:paraId="2BA79D13">
      <w:pPr>
        <w:pStyle w:val="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5"/>
        <w:jc w:val="both"/>
        <w:rPr>
          <w:rFonts w:hint="eastAsia" w:ascii="仿宋_GB2312" w:eastAsia="仿宋_GB2312" w:cs="仿宋_GB2312"/>
          <w:color w:val="auto"/>
          <w:kern w:val="0"/>
          <w:sz w:val="32"/>
          <w:szCs w:val="32"/>
          <w:highlight w:val="none"/>
          <w:lang w:val="en-US" w:eastAsia="zh-CN"/>
        </w:rPr>
      </w:pPr>
      <w:r>
        <w:rPr>
          <w:rFonts w:hint="eastAsia" w:ascii="仿宋_GB2312" w:eastAsia="仿宋_GB2312" w:cs="仿宋_GB2312"/>
          <w:color w:val="auto"/>
          <w:kern w:val="0"/>
          <w:sz w:val="32"/>
          <w:szCs w:val="32"/>
          <w:highlight w:val="none"/>
          <w:lang w:val="en-US" w:eastAsia="zh-CN"/>
        </w:rPr>
        <w:t>负责乡镇日常工作的综合协调和督促检查；承担绩效目标、文电、值班、会务、机要、信息、保密、档案、印章管理、财务、后勤保障、党务政务公开等工作；承担12345服务热线、人大建议案、政协提案等事项的接收、转办、督办、答复工作；承办民呼我应、接诉即办工作；做好乡镇人大主席团日常工作，联系服务人大代表和政协委员在乡镇的活动。</w:t>
      </w:r>
    </w:p>
    <w:p w14:paraId="3052752A">
      <w:pPr>
        <w:pStyle w:val="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5"/>
        <w:jc w:val="both"/>
        <w:rPr>
          <w:rFonts w:hint="eastAsia" w:ascii="仿宋_GB2312" w:hAnsi="仿宋_GB2312" w:cs="仿宋_GB2312"/>
          <w:szCs w:val="32"/>
          <w:lang w:val="en-US" w:eastAsia="zh-CN"/>
        </w:rPr>
      </w:pPr>
      <w:r>
        <w:rPr>
          <w:rFonts w:hint="eastAsia" w:ascii="仿宋_GB2312" w:eastAsia="仿宋_GB2312" w:cs="仿宋_GB2312"/>
          <w:color w:val="auto"/>
          <w:kern w:val="0"/>
          <w:sz w:val="32"/>
          <w:szCs w:val="32"/>
          <w:highlight w:val="none"/>
          <w:lang w:val="en-US" w:eastAsia="zh-CN"/>
        </w:rPr>
        <w:t>统筹推进辖区各领域基层党建工作，负责党员教育管理和发展党员；统筹推进党建引领基层治理和基层政权建设，指导社会工作人才队伍建设等；负责党的纪律检查和监察工作，推进全面从严治党，加强党风廉政建设和反腐败工作；负责宣传思想文化、意识形态和统一战线工作，统筹推进精神文明建设；按照权限负责组织人事、机构编制、人才服务和老干部工作；指导工会、团委、妇联等群团组织按各自章程开展工作。</w:t>
      </w:r>
    </w:p>
    <w:p w14:paraId="4A790AA2">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3.经济发展：</w:t>
      </w:r>
    </w:p>
    <w:p w14:paraId="4E7E12DF">
      <w:pPr>
        <w:pStyle w:val="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5"/>
        <w:jc w:val="both"/>
        <w:rPr>
          <w:rFonts w:hint="eastAsia" w:ascii="仿宋_GB2312" w:hAnsi="仿宋_GB2312" w:cs="仿宋_GB2312"/>
          <w:szCs w:val="32"/>
          <w:lang w:val="en-US" w:eastAsia="zh-CN"/>
        </w:rPr>
      </w:pPr>
      <w:r>
        <w:rPr>
          <w:rFonts w:hint="eastAsia" w:ascii="仿宋_GB2312" w:hAnsi="仿宋_GB2312" w:eastAsia="仿宋_GB2312" w:cs="仿宋_GB2312"/>
          <w:b w:val="0"/>
          <w:bCs w:val="0"/>
          <w:color w:val="auto"/>
          <w:kern w:val="0"/>
          <w:sz w:val="32"/>
          <w:szCs w:val="32"/>
        </w:rPr>
        <w:t>负责辖区经济发展的协调服务和招商引资，优化产业发展布局和营商环境；负责农业和农村经济发展工作；负责农村土地承包经营及承包经营合同管理；负责宅基</w:t>
      </w:r>
      <w:r>
        <w:rPr>
          <w:rFonts w:hint="eastAsia" w:ascii="仿宋_GB2312" w:eastAsia="仿宋_GB2312" w:cs="仿宋_GB2312"/>
          <w:color w:val="auto"/>
          <w:kern w:val="0"/>
          <w:sz w:val="32"/>
          <w:szCs w:val="32"/>
          <w:highlight w:val="none"/>
          <w:lang w:val="en-US" w:eastAsia="zh-CN"/>
        </w:rPr>
        <w:t>地改革、</w:t>
      </w:r>
      <w:r>
        <w:rPr>
          <w:rFonts w:hint="eastAsia" w:ascii="仿宋_GB2312" w:hAnsi="仿宋_GB2312" w:eastAsia="仿宋_GB2312" w:cs="仿宋_GB2312"/>
          <w:b w:val="0"/>
          <w:bCs w:val="0"/>
          <w:color w:val="auto"/>
          <w:kern w:val="0"/>
          <w:sz w:val="32"/>
          <w:szCs w:val="32"/>
        </w:rPr>
        <w:t>基本农田保护管理、农民专业合作社等工作</w:t>
      </w:r>
      <w:r>
        <w:rPr>
          <w:rFonts w:hint="eastAsia" w:ascii="仿宋_GB2312" w:eastAsia="仿宋_GB2312" w:cs="仿宋_GB2312"/>
          <w:color w:val="auto"/>
          <w:kern w:val="0"/>
          <w:sz w:val="32"/>
          <w:szCs w:val="32"/>
          <w:highlight w:val="none"/>
          <w:lang w:val="en-US" w:eastAsia="zh-CN"/>
        </w:rPr>
        <w:t>；推进商会发展，鼓励创新创业等工作；做好本地区财税管理工作；依法开展统计调查、普查、经济指标统计分析等工作。</w:t>
      </w:r>
    </w:p>
    <w:p w14:paraId="646A1751">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4.社会事务管理：</w:t>
      </w:r>
    </w:p>
    <w:p w14:paraId="05671AB4">
      <w:pPr>
        <w:keepNext w:val="0"/>
        <w:keepLines w:val="0"/>
        <w:pageBreakBefore w:val="0"/>
        <w:widowControl w:val="0"/>
        <w:kinsoku/>
        <w:wordWrap/>
        <w:overflowPunct/>
        <w:topLinePunct w:val="0"/>
        <w:autoSpaceDN/>
        <w:bidi w:val="0"/>
        <w:adjustRightInd/>
        <w:snapToGrid/>
        <w:spacing w:line="600" w:lineRule="exact"/>
        <w:ind w:firstLine="640" w:firstLineChars="200"/>
        <w:rPr>
          <w:rFonts w:hint="eastAsia" w:ascii="仿宋_GB2312" w:hAnsi="仿宋_GB2312" w:cs="仿宋_GB2312"/>
          <w:szCs w:val="32"/>
          <w:lang w:val="en-US" w:eastAsia="zh-CN"/>
        </w:rPr>
      </w:pPr>
      <w:r>
        <w:rPr>
          <w:rFonts w:hint="eastAsia" w:ascii="仿宋_GB2312" w:hAnsi="仿宋_GB2312" w:eastAsia="仿宋_GB2312" w:cs="仿宋_GB2312"/>
          <w:b w:val="0"/>
          <w:bCs w:val="0"/>
          <w:color w:val="auto"/>
          <w:kern w:val="0"/>
          <w:sz w:val="32"/>
          <w:szCs w:val="32"/>
        </w:rPr>
        <w:t>负责辖区社会救助、殡葬管理、养老助残、就业创业、慈善事业等工作；指导社会组织规范化建设；加强红十字会基层组织建设，组织开展公共卫生</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爱国卫生运动和各类志愿服务活动；负责辖区人口与计划生育工作；协助做好公共服务保障、科普、家庭教育、学前教育、义务教育实施、未成年人保护等工作。</w:t>
      </w:r>
    </w:p>
    <w:p w14:paraId="2CA40D17">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5.公共服务：</w:t>
      </w:r>
    </w:p>
    <w:p w14:paraId="5A24E9F4">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提供基本公共服务，包括巩固提高义务教育质量和水平，改善乡村教学环境，保障校园和师生安全，做好控辍保学和家庭经济困难学生教育帮扶等 。</w:t>
      </w:r>
    </w:p>
    <w:p w14:paraId="55C7B5B0">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加强镇级财政的监督和管理，按计划组织、管理镇财政收入和支出，执行国家有关财经纪律和政策 。</w:t>
      </w:r>
    </w:p>
    <w:p w14:paraId="2F0E8427">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6.村镇建设与管理：</w:t>
      </w:r>
    </w:p>
    <w:p w14:paraId="0844F145">
      <w:pPr>
        <w:pStyle w:val="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5"/>
        <w:jc w:val="both"/>
        <w:rPr>
          <w:rFonts w:hint="eastAsia" w:ascii="仿宋_GB2312" w:hAnsi="仿宋_GB2312" w:cs="仿宋_GB2312"/>
          <w:szCs w:val="32"/>
          <w:lang w:val="en-US" w:eastAsia="zh-CN"/>
        </w:rPr>
      </w:pPr>
      <w:r>
        <w:rPr>
          <w:rFonts w:hint="default" w:ascii="仿宋_GB2312" w:eastAsia="仿宋_GB2312" w:cs="仿宋_GB2312"/>
          <w:color w:val="auto"/>
          <w:kern w:val="0"/>
          <w:sz w:val="32"/>
          <w:szCs w:val="32"/>
          <w:highlight w:val="none"/>
          <w:lang w:val="en-US" w:eastAsia="zh-CN"/>
        </w:rPr>
        <w:t>负责辖区城乡规划</w:t>
      </w:r>
      <w:r>
        <w:rPr>
          <w:rFonts w:hint="eastAsia" w:ascii="仿宋_GB2312" w:eastAsia="仿宋_GB2312" w:cs="仿宋_GB2312"/>
          <w:color w:val="auto"/>
          <w:kern w:val="0"/>
          <w:sz w:val="32"/>
          <w:szCs w:val="32"/>
          <w:highlight w:val="none"/>
          <w:lang w:val="en-US" w:eastAsia="zh-CN"/>
        </w:rPr>
        <w:t>建设</w:t>
      </w:r>
      <w:r>
        <w:rPr>
          <w:rFonts w:hint="default" w:ascii="仿宋_GB2312" w:eastAsia="仿宋_GB2312" w:cs="仿宋_GB2312"/>
          <w:color w:val="auto"/>
          <w:kern w:val="0"/>
          <w:sz w:val="32"/>
          <w:szCs w:val="32"/>
          <w:highlight w:val="none"/>
          <w:lang w:val="en-US" w:eastAsia="zh-CN"/>
        </w:rPr>
        <w:t>，组织农村基础设施建设，配合做好农村住宅建设工作；</w:t>
      </w:r>
      <w:r>
        <w:rPr>
          <w:rFonts w:hint="eastAsia" w:ascii="仿宋_GB2312" w:eastAsia="仿宋_GB2312" w:cs="仿宋_GB2312"/>
          <w:color w:val="auto"/>
          <w:kern w:val="0"/>
          <w:sz w:val="32"/>
          <w:szCs w:val="32"/>
          <w:highlight w:val="none"/>
          <w:lang w:val="en-US" w:eastAsia="zh-CN"/>
        </w:rPr>
        <w:t>负责违法建设巡查上报工作</w:t>
      </w:r>
      <w:r>
        <w:rPr>
          <w:rFonts w:hint="default" w:ascii="仿宋_GB2312" w:eastAsia="仿宋_GB2312" w:cs="仿宋_GB2312"/>
          <w:color w:val="auto"/>
          <w:kern w:val="0"/>
          <w:sz w:val="32"/>
          <w:szCs w:val="32"/>
          <w:highlight w:val="none"/>
          <w:lang w:val="en-US" w:eastAsia="zh-CN"/>
        </w:rPr>
        <w:t>；</w:t>
      </w:r>
      <w:r>
        <w:rPr>
          <w:rFonts w:hint="eastAsia" w:ascii="仿宋_GB2312" w:eastAsia="仿宋_GB2312" w:cs="仿宋_GB2312"/>
          <w:color w:val="auto"/>
          <w:kern w:val="0"/>
          <w:sz w:val="32"/>
          <w:szCs w:val="32"/>
          <w:highlight w:val="none"/>
          <w:lang w:val="en-US" w:eastAsia="zh-CN"/>
        </w:rPr>
        <w:t>指导、协调小区业委会（自管委）和物业管理</w:t>
      </w:r>
      <w:r>
        <w:rPr>
          <w:rFonts w:hint="default" w:ascii="仿宋_GB2312" w:eastAsia="仿宋_GB2312" w:cs="仿宋_GB2312"/>
          <w:color w:val="auto"/>
          <w:kern w:val="0"/>
          <w:sz w:val="32"/>
          <w:szCs w:val="32"/>
          <w:highlight w:val="none"/>
          <w:lang w:val="en-US" w:eastAsia="zh-CN"/>
        </w:rPr>
        <w:t>；负责</w:t>
      </w:r>
      <w:r>
        <w:rPr>
          <w:rFonts w:hint="eastAsia" w:ascii="仿宋_GB2312" w:eastAsia="仿宋_GB2312" w:cs="仿宋_GB2312"/>
          <w:color w:val="auto"/>
          <w:kern w:val="0"/>
          <w:sz w:val="32"/>
          <w:szCs w:val="32"/>
          <w:highlight w:val="none"/>
          <w:lang w:val="en-US" w:eastAsia="zh-CN"/>
        </w:rPr>
        <w:t>集镇建设和管理、</w:t>
      </w:r>
      <w:r>
        <w:rPr>
          <w:rFonts w:hint="default" w:ascii="仿宋_GB2312" w:eastAsia="仿宋_GB2312" w:cs="仿宋_GB2312"/>
          <w:color w:val="auto"/>
          <w:kern w:val="0"/>
          <w:sz w:val="32"/>
          <w:szCs w:val="32"/>
          <w:highlight w:val="none"/>
          <w:lang w:val="en-US" w:eastAsia="zh-CN"/>
        </w:rPr>
        <w:t>乡村道路建设养护</w:t>
      </w:r>
      <w:r>
        <w:rPr>
          <w:rFonts w:hint="eastAsia" w:ascii="仿宋_GB2312" w:eastAsia="仿宋_GB2312" w:cs="仿宋_GB2312"/>
          <w:color w:val="auto"/>
          <w:kern w:val="0"/>
          <w:sz w:val="32"/>
          <w:szCs w:val="32"/>
          <w:highlight w:val="none"/>
          <w:lang w:val="en-US" w:eastAsia="zh-CN"/>
        </w:rPr>
        <w:t>，</w:t>
      </w:r>
      <w:r>
        <w:rPr>
          <w:rFonts w:hint="default" w:ascii="仿宋_GB2312" w:eastAsia="仿宋_GB2312" w:cs="仿宋_GB2312"/>
          <w:color w:val="auto"/>
          <w:kern w:val="0"/>
          <w:sz w:val="32"/>
          <w:szCs w:val="32"/>
          <w:highlight w:val="none"/>
          <w:lang w:val="en-US" w:eastAsia="zh-CN"/>
        </w:rPr>
        <w:t>实施</w:t>
      </w:r>
      <w:r>
        <w:rPr>
          <w:rFonts w:hint="eastAsia" w:ascii="仿宋_GB2312" w:eastAsia="仿宋_GB2312" w:cs="仿宋_GB2312"/>
          <w:color w:val="auto"/>
          <w:kern w:val="0"/>
          <w:sz w:val="32"/>
          <w:szCs w:val="32"/>
          <w:highlight w:val="none"/>
          <w:lang w:val="en-US" w:eastAsia="zh-CN"/>
        </w:rPr>
        <w:t>农村</w:t>
      </w:r>
      <w:r>
        <w:rPr>
          <w:rFonts w:hint="default" w:ascii="仿宋_GB2312" w:eastAsia="仿宋_GB2312" w:cs="仿宋_GB2312"/>
          <w:color w:val="auto"/>
          <w:kern w:val="0"/>
          <w:sz w:val="32"/>
          <w:szCs w:val="32"/>
          <w:highlight w:val="none"/>
          <w:lang w:val="en-US" w:eastAsia="zh-CN"/>
        </w:rPr>
        <w:t>人居环境整治</w:t>
      </w:r>
      <w:r>
        <w:rPr>
          <w:rFonts w:hint="eastAsia" w:ascii="仿宋_GB2312" w:eastAsia="仿宋_GB2312" w:cs="仿宋_GB2312"/>
          <w:color w:val="auto"/>
          <w:kern w:val="0"/>
          <w:sz w:val="32"/>
          <w:szCs w:val="32"/>
          <w:highlight w:val="none"/>
          <w:lang w:val="en-US" w:eastAsia="zh-CN"/>
        </w:rPr>
        <w:t>，做好</w:t>
      </w:r>
      <w:r>
        <w:rPr>
          <w:rFonts w:hint="default" w:ascii="仿宋_GB2312" w:eastAsia="仿宋_GB2312" w:cs="仿宋_GB2312"/>
          <w:color w:val="auto"/>
          <w:kern w:val="0"/>
          <w:sz w:val="32"/>
          <w:szCs w:val="32"/>
          <w:highlight w:val="none"/>
          <w:lang w:val="en-US" w:eastAsia="zh-CN"/>
        </w:rPr>
        <w:t>垃圾收集转运和污水处理工作</w:t>
      </w:r>
      <w:r>
        <w:rPr>
          <w:rFonts w:hint="eastAsia" w:ascii="仿宋_GB2312" w:eastAsia="仿宋_GB2312" w:cs="仿宋_GB2312"/>
          <w:color w:val="auto"/>
          <w:kern w:val="0"/>
          <w:sz w:val="32"/>
          <w:szCs w:val="32"/>
          <w:highlight w:val="none"/>
          <w:lang w:val="en-US" w:eastAsia="zh-CN"/>
        </w:rPr>
        <w:t>；</w:t>
      </w:r>
      <w:r>
        <w:rPr>
          <w:rFonts w:hint="default" w:ascii="仿宋_GB2312" w:eastAsia="仿宋_GB2312" w:cs="仿宋_GB2312"/>
          <w:color w:val="auto"/>
          <w:kern w:val="0"/>
          <w:sz w:val="32"/>
          <w:szCs w:val="32"/>
          <w:highlight w:val="none"/>
          <w:lang w:val="en-US" w:eastAsia="zh-CN"/>
        </w:rPr>
        <w:t>负责植树护林和林长制等工作；</w:t>
      </w:r>
      <w:r>
        <w:rPr>
          <w:rFonts w:hint="eastAsia" w:ascii="仿宋_GB2312" w:eastAsia="仿宋_GB2312" w:cs="仿宋_GB2312"/>
          <w:color w:val="auto"/>
          <w:kern w:val="0"/>
          <w:sz w:val="32"/>
          <w:szCs w:val="32"/>
          <w:highlight w:val="none"/>
          <w:lang w:val="en-US" w:eastAsia="zh-CN"/>
        </w:rPr>
        <w:t>协助做好</w:t>
      </w:r>
      <w:r>
        <w:rPr>
          <w:rFonts w:hint="default" w:ascii="仿宋_GB2312" w:eastAsia="仿宋_GB2312" w:cs="仿宋_GB2312"/>
          <w:color w:val="auto"/>
          <w:kern w:val="0"/>
          <w:sz w:val="32"/>
          <w:szCs w:val="32"/>
          <w:highlight w:val="none"/>
          <w:lang w:val="en-US" w:eastAsia="zh-CN"/>
        </w:rPr>
        <w:t>辖区生态环境保护</w:t>
      </w:r>
      <w:r>
        <w:rPr>
          <w:rFonts w:hint="eastAsia" w:ascii="仿宋_GB2312" w:eastAsia="仿宋_GB2312" w:cs="仿宋_GB2312"/>
          <w:color w:val="auto"/>
          <w:kern w:val="0"/>
          <w:sz w:val="32"/>
          <w:szCs w:val="32"/>
          <w:highlight w:val="none"/>
          <w:lang w:val="en-US" w:eastAsia="zh-CN"/>
        </w:rPr>
        <w:t>，自然资源规划、开发利用和保护等工作；协助做好开发建设项目的征地、拆迁、安置等工作。</w:t>
      </w:r>
    </w:p>
    <w:p w14:paraId="3E7870C4">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7.平安建设：</w:t>
      </w:r>
    </w:p>
    <w:p w14:paraId="776D1478">
      <w:pPr>
        <w:ind w:firstLine="640"/>
        <w:jc w:val="both"/>
        <w:rPr>
          <w:rFonts w:hint="eastAsia"/>
        </w:rPr>
      </w:pPr>
      <w:r>
        <w:rPr>
          <w:rFonts w:hint="eastAsia" w:ascii="仿宋_GB2312" w:hAnsi="仿宋_GB2312" w:eastAsia="仿宋_GB2312" w:cs="仿宋_GB2312"/>
          <w:b w:val="0"/>
          <w:bCs w:val="0"/>
          <w:color w:val="auto"/>
          <w:kern w:val="0"/>
          <w:sz w:val="32"/>
          <w:szCs w:val="32"/>
        </w:rPr>
        <w:t>负责维护辖区安全稳定，加强群防群治组织建设，做好法治建设、平安创建、应急处突、风险防控及社会稳定等工作，推动社会治安综合治理各项措施落实；负责法治宣传、矛盾纠纷预防化解、信访、人民调解、社区戒毒等工作；抓好国防教育，落实国防动员有关工作；负责辖区民兵、征兵工作；协调开展社区矫正和刑释帮教工作；按照权限承担辖区安全生产、消防安全、森林防火、防汛抗旱</w:t>
      </w:r>
      <w:r>
        <w:rPr>
          <w:rFonts w:hint="eastAsia" w:ascii="仿宋_GB2312" w:hAnsi="仿宋_GB2312" w:eastAsia="仿宋_GB2312" w:cs="仿宋_GB2312"/>
          <w:b w:val="0"/>
          <w:bCs w:val="0"/>
          <w:color w:val="auto"/>
          <w:kern w:val="0"/>
          <w:sz w:val="32"/>
          <w:szCs w:val="32"/>
          <w:lang w:eastAsia="zh-CN"/>
        </w:rPr>
        <w:t>、防溺</w:t>
      </w:r>
      <w:r>
        <w:rPr>
          <w:rFonts w:hint="eastAsia" w:ascii="仿宋_GB2312" w:hAnsi="仿宋_GB2312" w:eastAsia="仿宋_GB2312" w:cs="仿宋_GB2312"/>
          <w:b w:val="0"/>
          <w:bCs w:val="0"/>
          <w:color w:val="auto"/>
          <w:kern w:val="0"/>
          <w:sz w:val="32"/>
          <w:szCs w:val="32"/>
        </w:rPr>
        <w:t>等突发事件处置工作；配合做好流动人口</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出租房屋、扫黄打非、</w:t>
      </w:r>
      <w:r>
        <w:rPr>
          <w:rFonts w:hint="eastAsia" w:ascii="仿宋_GB2312" w:hAnsi="仿宋_GB2312" w:eastAsia="仿宋_GB2312" w:cs="仿宋_GB2312"/>
          <w:b w:val="0"/>
          <w:bCs w:val="0"/>
          <w:color w:val="auto"/>
          <w:kern w:val="0"/>
          <w:sz w:val="32"/>
          <w:szCs w:val="32"/>
          <w:lang w:val="en-US" w:eastAsia="zh-CN"/>
        </w:rPr>
        <w:t>扫黑除恶、</w:t>
      </w:r>
      <w:r>
        <w:rPr>
          <w:rFonts w:hint="eastAsia" w:ascii="仿宋_GB2312" w:hAnsi="仿宋_GB2312" w:eastAsia="仿宋_GB2312" w:cs="仿宋_GB2312"/>
          <w:b w:val="0"/>
          <w:bCs w:val="0"/>
          <w:color w:val="auto"/>
          <w:kern w:val="0"/>
          <w:sz w:val="32"/>
          <w:szCs w:val="32"/>
        </w:rPr>
        <w:t>烟花爆竹等综合管理工作；配合做好地质灾害属地巡防工作。</w:t>
      </w:r>
    </w:p>
    <w:p w14:paraId="1495CCBE">
      <w:pPr>
        <w:jc w:val="both"/>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cs="仿宋_GB2312"/>
          <w:b w:val="0"/>
          <w:bCs w:val="0"/>
          <w:color w:val="auto"/>
          <w:kern w:val="0"/>
          <w:sz w:val="32"/>
          <w:szCs w:val="32"/>
          <w:lang w:val="en-US" w:eastAsia="zh-CN"/>
        </w:rPr>
        <w:t xml:space="preserve">    8.农业农村：</w:t>
      </w:r>
    </w:p>
    <w:p w14:paraId="083769D6">
      <w:pPr>
        <w:jc w:val="both"/>
        <w:rPr>
          <w:rFonts w:hint="default" w:ascii="仿宋_GB2312" w:hAnsi="仿宋_GB2312" w:cs="仿宋_GB2312"/>
          <w:szCs w:val="32"/>
          <w:lang w:val="en-US" w:eastAsia="zh-CN"/>
        </w:rPr>
      </w:pPr>
      <w:r>
        <w:rPr>
          <w:rFonts w:hint="eastAsia" w:ascii="仿宋_GB2312" w:hAnsi="仿宋_GB2312" w:cs="仿宋_GB2312"/>
          <w:szCs w:val="32"/>
          <w:lang w:val="en-US" w:eastAsia="zh-CN"/>
        </w:rPr>
        <w:t xml:space="preserve">    </w:t>
      </w:r>
      <w:r>
        <w:rPr>
          <w:rFonts w:hint="eastAsia" w:ascii="仿宋_GB2312" w:hAnsi="仿宋_GB2312" w:eastAsia="仿宋_GB2312" w:cs="仿宋_GB2312"/>
          <w:color w:val="auto"/>
          <w:kern w:val="0"/>
          <w:sz w:val="32"/>
          <w:szCs w:val="32"/>
          <w:lang w:val="en-US" w:eastAsia="zh-CN"/>
        </w:rPr>
        <w:t>负责</w:t>
      </w:r>
      <w:r>
        <w:rPr>
          <w:rFonts w:hint="default" w:ascii="Times New Roman" w:hAnsi="Times New Roman" w:eastAsia="仿宋_GB2312" w:cs="Times New Roman"/>
          <w:b w:val="0"/>
          <w:bCs w:val="0"/>
          <w:color w:val="auto"/>
          <w:spacing w:val="0"/>
          <w:kern w:val="2"/>
          <w:sz w:val="32"/>
          <w:szCs w:val="32"/>
          <w:highlight w:val="none"/>
          <w:lang w:val="en-US" w:eastAsia="zh-CN" w:bidi="ar-SA"/>
        </w:rPr>
        <w:t>承担乡村振兴、农业产业结构调整、产业化发展</w:t>
      </w:r>
      <w:r>
        <w:rPr>
          <w:rFonts w:hint="eastAsia" w:ascii="Times New Roman" w:hAnsi="Times New Roman" w:eastAsia="仿宋_GB2312" w:cs="Times New Roman"/>
          <w:b w:val="0"/>
          <w:bCs w:val="0"/>
          <w:color w:val="auto"/>
          <w:spacing w:val="0"/>
          <w:kern w:val="2"/>
          <w:sz w:val="32"/>
          <w:szCs w:val="32"/>
          <w:highlight w:val="none"/>
          <w:lang w:val="en-US" w:eastAsia="zh-CN" w:bidi="ar-SA"/>
        </w:rPr>
        <w:t>、农产品监管</w:t>
      </w:r>
      <w:r>
        <w:rPr>
          <w:rFonts w:hint="default" w:ascii="Times New Roman" w:hAnsi="Times New Roman" w:eastAsia="仿宋_GB2312" w:cs="Times New Roman"/>
          <w:b w:val="0"/>
          <w:bCs w:val="0"/>
          <w:color w:val="auto"/>
          <w:spacing w:val="0"/>
          <w:kern w:val="2"/>
          <w:sz w:val="32"/>
          <w:szCs w:val="32"/>
          <w:highlight w:val="none"/>
          <w:lang w:val="en-US" w:eastAsia="zh-CN" w:bidi="ar-SA"/>
        </w:rPr>
        <w:t>等服务工作；承担农业、畜牧、水产、农机技术推广宣传</w:t>
      </w:r>
      <w:r>
        <w:rPr>
          <w:rFonts w:hint="eastAsia" w:ascii="Times New Roman" w:hAnsi="Times New Roman" w:eastAsia="仿宋_GB2312" w:cs="Times New Roman"/>
          <w:b w:val="0"/>
          <w:bCs w:val="0"/>
          <w:color w:val="auto"/>
          <w:spacing w:val="0"/>
          <w:kern w:val="2"/>
          <w:sz w:val="32"/>
          <w:szCs w:val="32"/>
          <w:highlight w:val="none"/>
          <w:lang w:val="en-US" w:eastAsia="zh-CN" w:bidi="ar-SA"/>
        </w:rPr>
        <w:t>和</w:t>
      </w:r>
      <w:r>
        <w:rPr>
          <w:rFonts w:hint="default" w:ascii="Times New Roman" w:hAnsi="Times New Roman" w:eastAsia="仿宋_GB2312" w:cs="Times New Roman"/>
          <w:b w:val="0"/>
          <w:bCs w:val="0"/>
          <w:color w:val="auto"/>
          <w:spacing w:val="0"/>
          <w:kern w:val="2"/>
          <w:sz w:val="32"/>
          <w:szCs w:val="32"/>
          <w:highlight w:val="none"/>
          <w:lang w:val="en-US" w:eastAsia="zh-CN" w:bidi="ar-SA"/>
        </w:rPr>
        <w:t>服务工作；承接水利、水保等服务工作；承接农民土地承包、宅基地改革、农民建房审批等相关服务工作；</w:t>
      </w:r>
      <w:r>
        <w:rPr>
          <w:rFonts w:hint="eastAsia" w:ascii="Times New Roman" w:hAnsi="Times New Roman" w:eastAsia="仿宋_GB2312" w:cs="Times New Roman"/>
          <w:b w:val="0"/>
          <w:bCs w:val="0"/>
          <w:color w:val="auto"/>
          <w:spacing w:val="0"/>
          <w:kern w:val="2"/>
          <w:sz w:val="32"/>
          <w:szCs w:val="32"/>
          <w:highlight w:val="none"/>
          <w:lang w:val="en-US" w:eastAsia="zh-CN" w:bidi="ar-SA"/>
        </w:rPr>
        <w:t>负责</w:t>
      </w:r>
      <w:r>
        <w:rPr>
          <w:rFonts w:hint="eastAsia" w:ascii="Times New Roman" w:hAnsi="Times New Roman" w:eastAsia="仿宋_GB2312" w:cs="Times New Roman"/>
          <w:color w:val="auto"/>
          <w:spacing w:val="0"/>
          <w:kern w:val="2"/>
          <w:sz w:val="32"/>
          <w:szCs w:val="32"/>
          <w:highlight w:val="none"/>
          <w:lang w:val="en-US" w:eastAsia="zh-CN" w:bidi="ar-SA"/>
        </w:rPr>
        <w:t>对</w:t>
      </w:r>
      <w:r>
        <w:rPr>
          <w:rFonts w:hint="default" w:ascii="Times New Roman" w:hAnsi="Times New Roman" w:eastAsia="仿宋_GB2312" w:cs="Times New Roman"/>
          <w:b w:val="0"/>
          <w:bCs w:val="0"/>
          <w:color w:val="auto"/>
          <w:spacing w:val="0"/>
          <w:kern w:val="2"/>
          <w:sz w:val="32"/>
          <w:szCs w:val="32"/>
          <w:highlight w:val="none"/>
          <w:lang w:val="en-US" w:eastAsia="zh-CN" w:bidi="ar-SA"/>
        </w:rPr>
        <w:t>农村土地承包</w:t>
      </w:r>
      <w:r>
        <w:rPr>
          <w:rFonts w:hint="eastAsia" w:ascii="Times New Roman" w:hAnsi="Times New Roman" w:eastAsia="仿宋_GB2312" w:cs="Times New Roman"/>
          <w:b w:val="0"/>
          <w:bCs w:val="0"/>
          <w:color w:val="auto"/>
          <w:spacing w:val="0"/>
          <w:kern w:val="2"/>
          <w:sz w:val="32"/>
          <w:szCs w:val="32"/>
          <w:highlight w:val="none"/>
          <w:lang w:val="en-US" w:eastAsia="zh-CN" w:bidi="ar-SA"/>
        </w:rPr>
        <w:t>经营权</w:t>
      </w:r>
      <w:r>
        <w:rPr>
          <w:rFonts w:hint="default" w:ascii="Times New Roman" w:hAnsi="Times New Roman" w:eastAsia="仿宋_GB2312" w:cs="Times New Roman"/>
          <w:b w:val="0"/>
          <w:bCs w:val="0"/>
          <w:color w:val="auto"/>
          <w:spacing w:val="0"/>
          <w:kern w:val="2"/>
          <w:sz w:val="32"/>
          <w:szCs w:val="32"/>
          <w:highlight w:val="none"/>
          <w:lang w:val="en-US" w:eastAsia="zh-CN" w:bidi="ar-SA"/>
        </w:rPr>
        <w:t>证</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eastAsia" w:ascii="Times New Roman" w:hAnsi="Times New Roman" w:eastAsia="仿宋_GB2312" w:cs="Times New Roman"/>
          <w:color w:val="auto"/>
          <w:spacing w:val="0"/>
          <w:kern w:val="2"/>
          <w:sz w:val="32"/>
          <w:szCs w:val="32"/>
          <w:highlight w:val="none"/>
          <w:lang w:val="en-US" w:eastAsia="zh-CN" w:bidi="ar-SA"/>
        </w:rPr>
        <w:t>宅基地不动产证</w:t>
      </w:r>
      <w:r>
        <w:rPr>
          <w:rFonts w:hint="default" w:ascii="Times New Roman" w:hAnsi="Times New Roman" w:eastAsia="仿宋_GB2312" w:cs="Times New Roman"/>
          <w:b w:val="0"/>
          <w:bCs w:val="0"/>
          <w:color w:val="auto"/>
          <w:spacing w:val="0"/>
          <w:kern w:val="2"/>
          <w:sz w:val="32"/>
          <w:szCs w:val="32"/>
          <w:highlight w:val="none"/>
          <w:lang w:val="en-US" w:eastAsia="zh-CN" w:bidi="ar-SA"/>
        </w:rPr>
        <w:t>核发、变更等进行初审</w:t>
      </w:r>
      <w:r>
        <w:rPr>
          <w:rFonts w:hint="eastAsia" w:ascii="Times New Roman" w:hAnsi="Times New Roman" w:eastAsia="仿宋_GB2312" w:cs="Times New Roman"/>
          <w:b w:val="0"/>
          <w:bCs w:val="0"/>
          <w:color w:val="auto"/>
          <w:spacing w:val="0"/>
          <w:kern w:val="2"/>
          <w:sz w:val="32"/>
          <w:szCs w:val="32"/>
          <w:highlight w:val="none"/>
          <w:lang w:val="en-US" w:eastAsia="zh-CN" w:bidi="ar-SA"/>
        </w:rPr>
        <w:t>，</w:t>
      </w:r>
      <w:r>
        <w:rPr>
          <w:rFonts w:hint="default" w:ascii="Times New Roman" w:hAnsi="Times New Roman" w:eastAsia="仿宋_GB2312" w:cs="Times New Roman"/>
          <w:b w:val="0"/>
          <w:bCs w:val="0"/>
          <w:color w:val="auto"/>
          <w:spacing w:val="0"/>
          <w:kern w:val="2"/>
          <w:sz w:val="32"/>
          <w:szCs w:val="32"/>
          <w:highlight w:val="none"/>
          <w:lang w:val="en-US" w:eastAsia="zh-CN" w:bidi="ar-SA"/>
        </w:rPr>
        <w:t>做好农村土地承包经营权流转鉴证工作；开展土地承包经营权纠纷调解</w:t>
      </w:r>
      <w:r>
        <w:rPr>
          <w:rFonts w:hint="eastAsia" w:ascii="Times New Roman" w:hAnsi="Times New Roman" w:eastAsia="仿宋_GB2312" w:cs="Times New Roman"/>
          <w:b w:val="0"/>
          <w:bCs w:val="0"/>
          <w:color w:val="auto"/>
          <w:spacing w:val="0"/>
          <w:kern w:val="2"/>
          <w:sz w:val="32"/>
          <w:szCs w:val="32"/>
          <w:highlight w:val="none"/>
          <w:lang w:val="en-US" w:eastAsia="zh-CN" w:bidi="ar-SA"/>
        </w:rPr>
        <w:t>；负责</w:t>
      </w:r>
      <w:r>
        <w:rPr>
          <w:rFonts w:hint="default" w:ascii="Times New Roman" w:hAnsi="Times New Roman" w:eastAsia="仿宋_GB2312" w:cs="Times New Roman"/>
          <w:color w:val="auto"/>
          <w:spacing w:val="0"/>
          <w:kern w:val="2"/>
          <w:sz w:val="32"/>
          <w:szCs w:val="32"/>
          <w:highlight w:val="none"/>
          <w:u w:val="none"/>
          <w:lang w:val="en-US" w:eastAsia="zh-CN" w:bidi="ar-SA"/>
        </w:rPr>
        <w:t>河（湖、库）长制</w:t>
      </w:r>
      <w:r>
        <w:rPr>
          <w:rFonts w:hint="eastAsia" w:ascii="Times New Roman" w:hAnsi="Times New Roman" w:eastAsia="仿宋_GB2312" w:cs="Times New Roman"/>
          <w:color w:val="auto"/>
          <w:spacing w:val="0"/>
          <w:kern w:val="2"/>
          <w:sz w:val="32"/>
          <w:szCs w:val="32"/>
          <w:highlight w:val="none"/>
          <w:u w:val="none"/>
          <w:lang w:val="en-US" w:eastAsia="zh-CN" w:bidi="ar-SA"/>
        </w:rPr>
        <w:t>工作；配合</w:t>
      </w:r>
      <w:r>
        <w:rPr>
          <w:rFonts w:hint="default" w:ascii="Times New Roman" w:hAnsi="Times New Roman" w:eastAsia="仿宋_GB2312" w:cs="Times New Roman"/>
          <w:color w:val="auto"/>
          <w:spacing w:val="0"/>
          <w:kern w:val="2"/>
          <w:sz w:val="32"/>
          <w:szCs w:val="32"/>
          <w:highlight w:val="none"/>
          <w:u w:val="none"/>
          <w:lang w:val="en-US" w:eastAsia="zh-CN" w:bidi="ar-SA"/>
        </w:rPr>
        <w:t>监督农村</w:t>
      </w:r>
      <w:r>
        <w:rPr>
          <w:rFonts w:hint="default" w:ascii="Times New Roman" w:hAnsi="Times New Roman" w:eastAsia="仿宋_GB2312" w:cs="Times New Roman"/>
          <w:color w:val="auto"/>
          <w:spacing w:val="0"/>
          <w:kern w:val="2"/>
          <w:sz w:val="32"/>
          <w:szCs w:val="32"/>
          <w:lang w:val="en-US" w:eastAsia="zh-CN" w:bidi="ar-SA"/>
        </w:rPr>
        <w:t>集体</w:t>
      </w:r>
      <w:r>
        <w:rPr>
          <w:rFonts w:hint="eastAsia" w:ascii="Times New Roman" w:hAnsi="Times New Roman" w:eastAsia="仿宋_GB2312" w:cs="仿宋_GB2312"/>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三资</w:t>
      </w:r>
      <w:r>
        <w:rPr>
          <w:rFonts w:hint="eastAsia" w:ascii="Times New Roman" w:hAnsi="Times New Roman" w:eastAsia="仿宋_GB2312" w:cs="仿宋_GB2312"/>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管理</w:t>
      </w:r>
      <w:r>
        <w:rPr>
          <w:rFonts w:hint="eastAsia" w:ascii="Times New Roman" w:hAnsi="Times New Roman" w:eastAsia="仿宋_GB2312" w:cs="Times New Roman"/>
          <w:color w:val="auto"/>
          <w:spacing w:val="0"/>
          <w:kern w:val="2"/>
          <w:sz w:val="32"/>
          <w:szCs w:val="32"/>
          <w:lang w:val="en-US" w:eastAsia="zh-CN" w:bidi="ar-SA"/>
        </w:rPr>
        <w:t>。</w:t>
      </w:r>
    </w:p>
    <w:p w14:paraId="23FCD05C">
      <w:pPr>
        <w:adjustRightInd w:val="0"/>
        <w:snapToGrid w:val="0"/>
        <w:spacing w:line="580" w:lineRule="atLeast"/>
        <w:ind w:firstLine="640" w:firstLineChars="200"/>
        <w:jc w:val="both"/>
        <w:outlineLvl w:val="1"/>
        <w:rPr>
          <w:rFonts w:hint="eastAsia" w:ascii="仿宋_GB2312" w:hAnsi="宋体"/>
          <w:bCs/>
          <w:szCs w:val="32"/>
          <w:lang w:val="en-US" w:eastAsia="zh-CN"/>
        </w:rPr>
      </w:pPr>
      <w:bookmarkStart w:id="3" w:name="_Toc19285"/>
      <w:r>
        <w:rPr>
          <w:rFonts w:hint="eastAsia" w:ascii="黑体" w:hAnsi="黑体" w:eastAsia="黑体" w:cs="黑体"/>
          <w:bCs/>
          <w:szCs w:val="32"/>
          <w:lang w:val="en-US" w:eastAsia="zh-CN"/>
        </w:rPr>
        <w:t>二、机构设置情况</w:t>
      </w:r>
      <w:bookmarkEnd w:id="3"/>
    </w:p>
    <w:p w14:paraId="03FADF20">
      <w:pPr>
        <w:ind w:firstLine="640"/>
        <w:jc w:val="both"/>
        <w:rPr>
          <w:rFonts w:hint="eastAsia" w:ascii="仿宋_GB2312" w:hAnsi="仿宋_GB2312" w:cs="仿宋_GB2312"/>
          <w:szCs w:val="32"/>
          <w:lang w:val="en-US" w:eastAsia="zh-CN"/>
        </w:rPr>
      </w:pPr>
      <w:r>
        <w:rPr>
          <w:rFonts w:hint="eastAsia" w:ascii="仿宋_GB2312" w:hAnsi="仿宋_GB2312" w:cs="仿宋_GB2312"/>
          <w:szCs w:val="32"/>
          <w:lang w:val="en-US" w:eastAsia="zh-CN"/>
        </w:rPr>
        <w:t>从单位构成看，</w:t>
      </w:r>
      <w:r>
        <w:rPr>
          <w:rFonts w:hint="eastAsia" w:ascii="黑体" w:hAnsi="黑体" w:eastAsia="黑体"/>
          <w:szCs w:val="32"/>
          <w:lang w:val="en-US" w:eastAsia="zh-CN"/>
        </w:rPr>
        <w:t>鄂州市临空经济区新庙镇人民政府</w:t>
      </w:r>
      <w:r>
        <w:rPr>
          <w:rFonts w:hint="eastAsia" w:ascii="仿宋_GB2312" w:hAnsi="仿宋_GB2312" w:cs="仿宋_GB2312"/>
          <w:szCs w:val="32"/>
          <w:lang w:val="en-US" w:eastAsia="zh-CN"/>
        </w:rPr>
        <w:t>部门决算由实行独立核算的</w:t>
      </w:r>
      <w:r>
        <w:rPr>
          <w:rFonts w:hint="eastAsia" w:ascii="黑体" w:hAnsi="黑体" w:eastAsia="黑体"/>
          <w:szCs w:val="32"/>
          <w:lang w:val="en-US" w:eastAsia="zh-CN"/>
        </w:rPr>
        <w:t>鄂州市临空经济区新庙镇人民政府</w:t>
      </w:r>
      <w:r>
        <w:rPr>
          <w:rFonts w:hint="eastAsia" w:ascii="仿宋_GB2312" w:hAnsi="仿宋_GB2312" w:cs="仿宋_GB2312"/>
          <w:szCs w:val="32"/>
          <w:lang w:val="en-US" w:eastAsia="zh-CN"/>
        </w:rPr>
        <w:t>本级决算组成。</w:t>
      </w:r>
    </w:p>
    <w:p w14:paraId="5FD476F3">
      <w:pPr>
        <w:ind w:firstLine="640"/>
        <w:jc w:val="both"/>
        <w:rPr>
          <w:rFonts w:hint="eastAsia" w:ascii="黑体" w:hAnsi="黑体" w:eastAsia="黑体" w:cs="黑体"/>
          <w:szCs w:val="32"/>
          <w:lang w:val="en-US" w:eastAsia="zh-CN"/>
        </w:rPr>
      </w:pPr>
    </w:p>
    <w:p w14:paraId="325176BF">
      <w:pPr>
        <w:ind w:firstLine="640"/>
        <w:jc w:val="both"/>
        <w:outlineLvl w:val="0"/>
        <w:rPr>
          <w:rFonts w:hint="eastAsia" w:ascii="黑体" w:hAnsi="黑体" w:eastAsia="黑体" w:cs="黑体"/>
          <w:szCs w:val="32"/>
          <w:lang w:val="en-US" w:eastAsia="zh-CN"/>
        </w:rPr>
      </w:pPr>
      <w:bookmarkStart w:id="4" w:name="_Toc1785"/>
      <w:r>
        <w:rPr>
          <w:rFonts w:hint="eastAsia" w:ascii="黑体" w:hAnsi="黑体" w:eastAsia="黑体" w:cs="黑体"/>
          <w:szCs w:val="32"/>
          <w:lang w:val="en-US" w:eastAsia="zh-CN"/>
        </w:rPr>
        <w:t>第二部分  2022年度部门决算表</w:t>
      </w:r>
      <w:bookmarkEnd w:id="4"/>
    </w:p>
    <w:p w14:paraId="1625AAE3">
      <w:pPr>
        <w:numPr>
          <w:ilvl w:val="0"/>
          <w:numId w:val="2"/>
        </w:numPr>
        <w:adjustRightInd w:val="0"/>
        <w:snapToGrid w:val="0"/>
        <w:spacing w:line="580" w:lineRule="atLeast"/>
        <w:ind w:left="0" w:leftChars="0" w:right="-781" w:rightChars="-244" w:firstLine="420" w:firstLineChars="0"/>
        <w:jc w:val="both"/>
        <w:rPr>
          <w:rFonts w:ascii="黑体" w:hAnsi="黑体" w:eastAsia="黑体" w:cs="黑体"/>
          <w:bCs/>
          <w:szCs w:val="32"/>
          <w:lang w:val="en-US" w:eastAsia="zh-CN"/>
        </w:rPr>
      </w:pPr>
      <w:r>
        <w:rPr>
          <w:rFonts w:hint="eastAsia" w:ascii="黑体" w:hAnsi="黑体" w:eastAsia="黑体" w:cs="黑体"/>
          <w:bCs/>
          <w:szCs w:val="32"/>
          <w:lang w:val="en-US" w:eastAsia="zh-CN"/>
        </w:rPr>
        <w:t>收入支出决算总表</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65"/>
        <w:gridCol w:w="645"/>
        <w:gridCol w:w="1341"/>
        <w:gridCol w:w="2012"/>
        <w:gridCol w:w="511"/>
        <w:gridCol w:w="880"/>
      </w:tblGrid>
      <w:tr w14:paraId="4C94B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426" w:type="dxa"/>
            <w:gridSpan w:val="6"/>
            <w:tcBorders>
              <w:top w:val="nil"/>
              <w:left w:val="nil"/>
              <w:bottom w:val="nil"/>
              <w:right w:val="nil"/>
            </w:tcBorders>
            <w:shd w:val="clear" w:color="auto" w:fill="auto"/>
            <w:noWrap/>
            <w:vAlign w:val="bottom"/>
          </w:tcPr>
          <w:p w14:paraId="3B0BC650">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公开01表</w:t>
            </w:r>
          </w:p>
        </w:tc>
      </w:tr>
      <w:tr w14:paraId="23A9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910" w:type="dxa"/>
            <w:gridSpan w:val="2"/>
            <w:tcBorders>
              <w:top w:val="nil"/>
              <w:left w:val="nil"/>
              <w:bottom w:val="nil"/>
              <w:right w:val="nil"/>
            </w:tcBorders>
            <w:shd w:val="clear" w:color="auto" w:fill="auto"/>
            <w:noWrap/>
            <w:vAlign w:val="bottom"/>
          </w:tcPr>
          <w:p w14:paraId="59BFD11A">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单位：鄂州市鄂临空经济区新庙镇人民政府</w:t>
            </w:r>
          </w:p>
        </w:tc>
        <w:tc>
          <w:tcPr>
            <w:tcW w:w="1341" w:type="dxa"/>
            <w:tcBorders>
              <w:top w:val="nil"/>
              <w:left w:val="nil"/>
              <w:bottom w:val="nil"/>
              <w:right w:val="nil"/>
            </w:tcBorders>
            <w:shd w:val="clear" w:color="auto" w:fill="auto"/>
            <w:noWrap/>
            <w:vAlign w:val="bottom"/>
          </w:tcPr>
          <w:p w14:paraId="776DA6B8">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3354" w:type="dxa"/>
            <w:gridSpan w:val="3"/>
            <w:tcBorders>
              <w:top w:val="nil"/>
              <w:left w:val="nil"/>
              <w:bottom w:val="nil"/>
              <w:right w:val="nil"/>
            </w:tcBorders>
            <w:shd w:val="clear" w:color="auto" w:fill="auto"/>
            <w:noWrap/>
            <w:vAlign w:val="bottom"/>
          </w:tcPr>
          <w:p w14:paraId="6DF263BD">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3BD1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7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9EF08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收入</w:t>
            </w:r>
          </w:p>
        </w:tc>
        <w:tc>
          <w:tcPr>
            <w:tcW w:w="3354" w:type="dxa"/>
            <w:gridSpan w:val="3"/>
            <w:tcBorders>
              <w:top w:val="single" w:color="000000" w:sz="4" w:space="0"/>
              <w:left w:val="nil"/>
              <w:bottom w:val="single" w:color="000000" w:sz="4" w:space="0"/>
              <w:right w:val="single" w:color="000000" w:sz="4" w:space="0"/>
            </w:tcBorders>
            <w:shd w:val="clear" w:color="FFFFFF" w:fill="C0C0C0"/>
            <w:noWrap/>
            <w:vAlign w:val="center"/>
          </w:tcPr>
          <w:p w14:paraId="13C8A0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w:t>
            </w:r>
          </w:p>
        </w:tc>
      </w:tr>
      <w:tr w14:paraId="406C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00E976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645" w:type="dxa"/>
            <w:tcBorders>
              <w:top w:val="nil"/>
              <w:left w:val="nil"/>
              <w:bottom w:val="single" w:color="000000" w:sz="4" w:space="0"/>
              <w:right w:val="single" w:color="000000" w:sz="4" w:space="0"/>
            </w:tcBorders>
            <w:shd w:val="clear" w:color="FFFFFF" w:fill="C0C0C0"/>
            <w:noWrap/>
            <w:vAlign w:val="center"/>
          </w:tcPr>
          <w:p w14:paraId="28115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1341" w:type="dxa"/>
            <w:tcBorders>
              <w:top w:val="nil"/>
              <w:left w:val="nil"/>
              <w:bottom w:val="single" w:color="000000" w:sz="4" w:space="0"/>
              <w:right w:val="single" w:color="000000" w:sz="4" w:space="0"/>
            </w:tcBorders>
            <w:shd w:val="clear" w:color="FFFFFF" w:fill="C0C0C0"/>
            <w:noWrap/>
            <w:vAlign w:val="center"/>
          </w:tcPr>
          <w:p w14:paraId="07B1F6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c>
          <w:tcPr>
            <w:tcW w:w="2012" w:type="dxa"/>
            <w:tcBorders>
              <w:top w:val="nil"/>
              <w:left w:val="nil"/>
              <w:bottom w:val="single" w:color="000000" w:sz="4" w:space="0"/>
              <w:right w:val="single" w:color="000000" w:sz="4" w:space="0"/>
            </w:tcBorders>
            <w:shd w:val="clear" w:color="FFFFFF" w:fill="C0C0C0"/>
            <w:noWrap/>
            <w:vAlign w:val="center"/>
          </w:tcPr>
          <w:p w14:paraId="34B5D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511" w:type="dxa"/>
            <w:tcBorders>
              <w:top w:val="nil"/>
              <w:left w:val="nil"/>
              <w:bottom w:val="single" w:color="000000" w:sz="4" w:space="0"/>
              <w:right w:val="single" w:color="000000" w:sz="4" w:space="0"/>
            </w:tcBorders>
            <w:shd w:val="clear" w:color="FFFFFF" w:fill="C0C0C0"/>
            <w:noWrap/>
            <w:vAlign w:val="center"/>
          </w:tcPr>
          <w:p w14:paraId="558873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880" w:type="dxa"/>
            <w:tcBorders>
              <w:top w:val="nil"/>
              <w:left w:val="nil"/>
              <w:bottom w:val="single" w:color="000000" w:sz="4" w:space="0"/>
              <w:right w:val="single" w:color="000000" w:sz="4" w:space="0"/>
            </w:tcBorders>
            <w:shd w:val="clear" w:color="FFFFFF" w:fill="C0C0C0"/>
            <w:noWrap/>
            <w:vAlign w:val="center"/>
          </w:tcPr>
          <w:p w14:paraId="71903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p>
        </w:tc>
      </w:tr>
      <w:tr w14:paraId="375F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4550F7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645" w:type="dxa"/>
            <w:tcBorders>
              <w:top w:val="nil"/>
              <w:left w:val="nil"/>
              <w:bottom w:val="single" w:color="000000" w:sz="4" w:space="0"/>
              <w:right w:val="single" w:color="000000" w:sz="4" w:space="0"/>
            </w:tcBorders>
            <w:shd w:val="clear" w:color="FFFFFF" w:fill="C0C0C0"/>
            <w:noWrap/>
            <w:vAlign w:val="center"/>
          </w:tcPr>
          <w:p w14:paraId="6C110EE3">
            <w:pPr>
              <w:jc w:val="center"/>
              <w:rPr>
                <w:rFonts w:hint="eastAsia" w:ascii="宋体" w:hAnsi="宋体" w:eastAsia="宋体" w:cs="宋体"/>
                <w:i w:val="0"/>
                <w:iCs w:val="0"/>
                <w:color w:val="000000"/>
                <w:sz w:val="16"/>
                <w:szCs w:val="16"/>
                <w:u w:val="none"/>
              </w:rPr>
            </w:pPr>
          </w:p>
        </w:tc>
        <w:tc>
          <w:tcPr>
            <w:tcW w:w="1341" w:type="dxa"/>
            <w:tcBorders>
              <w:top w:val="nil"/>
              <w:left w:val="nil"/>
              <w:bottom w:val="single" w:color="000000" w:sz="4" w:space="0"/>
              <w:right w:val="single" w:color="000000" w:sz="4" w:space="0"/>
            </w:tcBorders>
            <w:shd w:val="clear" w:color="FFFFFF" w:fill="C0C0C0"/>
            <w:noWrap/>
            <w:vAlign w:val="center"/>
          </w:tcPr>
          <w:p w14:paraId="39438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12" w:type="dxa"/>
            <w:tcBorders>
              <w:top w:val="nil"/>
              <w:left w:val="nil"/>
              <w:bottom w:val="single" w:color="000000" w:sz="4" w:space="0"/>
              <w:right w:val="single" w:color="000000" w:sz="4" w:space="0"/>
            </w:tcBorders>
            <w:shd w:val="clear" w:color="FFFFFF" w:fill="C0C0C0"/>
            <w:noWrap/>
            <w:vAlign w:val="center"/>
          </w:tcPr>
          <w:p w14:paraId="43B46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511" w:type="dxa"/>
            <w:tcBorders>
              <w:top w:val="nil"/>
              <w:left w:val="nil"/>
              <w:bottom w:val="single" w:color="000000" w:sz="4" w:space="0"/>
              <w:right w:val="single" w:color="000000" w:sz="4" w:space="0"/>
            </w:tcBorders>
            <w:shd w:val="clear" w:color="FFFFFF" w:fill="C0C0C0"/>
            <w:noWrap/>
            <w:vAlign w:val="center"/>
          </w:tcPr>
          <w:p w14:paraId="6B661CB6">
            <w:pPr>
              <w:jc w:val="center"/>
              <w:rPr>
                <w:rFonts w:hint="eastAsia" w:ascii="宋体" w:hAnsi="宋体" w:eastAsia="宋体" w:cs="宋体"/>
                <w:i w:val="0"/>
                <w:iCs w:val="0"/>
                <w:color w:val="000000"/>
                <w:sz w:val="16"/>
                <w:szCs w:val="16"/>
                <w:u w:val="none"/>
              </w:rPr>
            </w:pPr>
          </w:p>
        </w:tc>
        <w:tc>
          <w:tcPr>
            <w:tcW w:w="880" w:type="dxa"/>
            <w:tcBorders>
              <w:top w:val="nil"/>
              <w:left w:val="nil"/>
              <w:bottom w:val="single" w:color="000000" w:sz="4" w:space="0"/>
              <w:right w:val="single" w:color="000000" w:sz="4" w:space="0"/>
            </w:tcBorders>
            <w:shd w:val="clear" w:color="FFFFFF" w:fill="C0C0C0"/>
            <w:noWrap/>
            <w:vAlign w:val="center"/>
          </w:tcPr>
          <w:p w14:paraId="51C170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002D1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368E35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645" w:type="dxa"/>
            <w:tcBorders>
              <w:top w:val="nil"/>
              <w:left w:val="nil"/>
              <w:bottom w:val="single" w:color="000000" w:sz="4" w:space="0"/>
              <w:right w:val="single" w:color="000000" w:sz="4" w:space="0"/>
            </w:tcBorders>
            <w:shd w:val="clear" w:color="FFFFFF" w:fill="C0C0C0"/>
            <w:noWrap/>
            <w:vAlign w:val="center"/>
          </w:tcPr>
          <w:p w14:paraId="2F6572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41" w:type="dxa"/>
            <w:tcBorders>
              <w:top w:val="nil"/>
              <w:left w:val="nil"/>
              <w:bottom w:val="single" w:color="000000" w:sz="4" w:space="0"/>
              <w:right w:val="single" w:color="000000" w:sz="4" w:space="0"/>
            </w:tcBorders>
            <w:shd w:val="clear" w:color="auto" w:fill="auto"/>
            <w:noWrap/>
            <w:vAlign w:val="center"/>
          </w:tcPr>
          <w:p w14:paraId="653489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18,427.00</w:t>
            </w:r>
          </w:p>
        </w:tc>
        <w:tc>
          <w:tcPr>
            <w:tcW w:w="2012" w:type="dxa"/>
            <w:tcBorders>
              <w:top w:val="nil"/>
              <w:left w:val="nil"/>
              <w:bottom w:val="single" w:color="000000" w:sz="4" w:space="0"/>
              <w:right w:val="single" w:color="000000" w:sz="4" w:space="0"/>
            </w:tcBorders>
            <w:shd w:val="clear" w:color="FFFFFF" w:fill="C0C0C0"/>
            <w:noWrap/>
            <w:vAlign w:val="center"/>
          </w:tcPr>
          <w:p w14:paraId="0E2F5B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511" w:type="dxa"/>
            <w:tcBorders>
              <w:top w:val="nil"/>
              <w:left w:val="nil"/>
              <w:bottom w:val="single" w:color="000000" w:sz="4" w:space="0"/>
              <w:right w:val="single" w:color="000000" w:sz="4" w:space="0"/>
            </w:tcBorders>
            <w:shd w:val="clear" w:color="FFFFFF" w:fill="C0C0C0"/>
            <w:noWrap/>
            <w:vAlign w:val="center"/>
          </w:tcPr>
          <w:p w14:paraId="3C4B13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880" w:type="dxa"/>
            <w:tcBorders>
              <w:top w:val="nil"/>
              <w:left w:val="nil"/>
              <w:bottom w:val="single" w:color="000000" w:sz="4" w:space="0"/>
              <w:right w:val="single" w:color="000000" w:sz="4" w:space="0"/>
            </w:tcBorders>
            <w:shd w:val="clear" w:color="auto" w:fill="auto"/>
            <w:noWrap/>
            <w:vAlign w:val="center"/>
          </w:tcPr>
          <w:p w14:paraId="743CCB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1,299.00</w:t>
            </w:r>
          </w:p>
        </w:tc>
      </w:tr>
      <w:tr w14:paraId="5772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3485E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645" w:type="dxa"/>
            <w:tcBorders>
              <w:top w:val="nil"/>
              <w:left w:val="nil"/>
              <w:bottom w:val="single" w:color="000000" w:sz="4" w:space="0"/>
              <w:right w:val="single" w:color="000000" w:sz="4" w:space="0"/>
            </w:tcBorders>
            <w:shd w:val="clear" w:color="FFFFFF" w:fill="C0C0C0"/>
            <w:noWrap/>
            <w:vAlign w:val="center"/>
          </w:tcPr>
          <w:p w14:paraId="7E958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41" w:type="dxa"/>
            <w:tcBorders>
              <w:top w:val="nil"/>
              <w:left w:val="nil"/>
              <w:bottom w:val="single" w:color="000000" w:sz="4" w:space="0"/>
              <w:right w:val="single" w:color="000000" w:sz="4" w:space="0"/>
            </w:tcBorders>
            <w:shd w:val="clear" w:color="auto" w:fill="auto"/>
            <w:noWrap/>
            <w:vAlign w:val="center"/>
          </w:tcPr>
          <w:p w14:paraId="09A1FF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08F31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511" w:type="dxa"/>
            <w:tcBorders>
              <w:top w:val="nil"/>
              <w:left w:val="nil"/>
              <w:bottom w:val="single" w:color="000000" w:sz="4" w:space="0"/>
              <w:right w:val="single" w:color="000000" w:sz="4" w:space="0"/>
            </w:tcBorders>
            <w:shd w:val="clear" w:color="FFFFFF" w:fill="C0C0C0"/>
            <w:noWrap/>
            <w:vAlign w:val="center"/>
          </w:tcPr>
          <w:p w14:paraId="22E89C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880" w:type="dxa"/>
            <w:tcBorders>
              <w:top w:val="nil"/>
              <w:left w:val="nil"/>
              <w:bottom w:val="single" w:color="000000" w:sz="4" w:space="0"/>
              <w:right w:val="single" w:color="000000" w:sz="4" w:space="0"/>
            </w:tcBorders>
            <w:shd w:val="clear" w:color="auto" w:fill="auto"/>
            <w:noWrap/>
            <w:vAlign w:val="center"/>
          </w:tcPr>
          <w:p w14:paraId="79C234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1B7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6C2FF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645" w:type="dxa"/>
            <w:tcBorders>
              <w:top w:val="nil"/>
              <w:left w:val="nil"/>
              <w:bottom w:val="single" w:color="000000" w:sz="4" w:space="0"/>
              <w:right w:val="single" w:color="000000" w:sz="4" w:space="0"/>
            </w:tcBorders>
            <w:shd w:val="clear" w:color="FFFFFF" w:fill="C0C0C0"/>
            <w:noWrap/>
            <w:vAlign w:val="center"/>
          </w:tcPr>
          <w:p w14:paraId="5B0C4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41" w:type="dxa"/>
            <w:tcBorders>
              <w:top w:val="nil"/>
              <w:left w:val="nil"/>
              <w:bottom w:val="single" w:color="000000" w:sz="4" w:space="0"/>
              <w:right w:val="single" w:color="000000" w:sz="4" w:space="0"/>
            </w:tcBorders>
            <w:shd w:val="clear" w:color="auto" w:fill="auto"/>
            <w:noWrap/>
            <w:vAlign w:val="center"/>
          </w:tcPr>
          <w:p w14:paraId="4454112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7BAE62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511" w:type="dxa"/>
            <w:tcBorders>
              <w:top w:val="nil"/>
              <w:left w:val="nil"/>
              <w:bottom w:val="single" w:color="000000" w:sz="4" w:space="0"/>
              <w:right w:val="single" w:color="000000" w:sz="4" w:space="0"/>
            </w:tcBorders>
            <w:shd w:val="clear" w:color="FFFFFF" w:fill="C0C0C0"/>
            <w:noWrap/>
            <w:vAlign w:val="center"/>
          </w:tcPr>
          <w:p w14:paraId="5A38A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880" w:type="dxa"/>
            <w:tcBorders>
              <w:top w:val="nil"/>
              <w:left w:val="nil"/>
              <w:bottom w:val="single" w:color="000000" w:sz="4" w:space="0"/>
              <w:right w:val="single" w:color="000000" w:sz="4" w:space="0"/>
            </w:tcBorders>
            <w:shd w:val="clear" w:color="auto" w:fill="auto"/>
            <w:noWrap/>
            <w:vAlign w:val="center"/>
          </w:tcPr>
          <w:p w14:paraId="751145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7B5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510D68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四、上级补助收入</w:t>
            </w:r>
          </w:p>
        </w:tc>
        <w:tc>
          <w:tcPr>
            <w:tcW w:w="645" w:type="dxa"/>
            <w:tcBorders>
              <w:top w:val="nil"/>
              <w:left w:val="nil"/>
              <w:bottom w:val="single" w:color="000000" w:sz="4" w:space="0"/>
              <w:right w:val="single" w:color="000000" w:sz="4" w:space="0"/>
            </w:tcBorders>
            <w:shd w:val="clear" w:color="FFFFFF" w:fill="C0C0C0"/>
            <w:noWrap/>
            <w:vAlign w:val="center"/>
          </w:tcPr>
          <w:p w14:paraId="5D11A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41" w:type="dxa"/>
            <w:tcBorders>
              <w:top w:val="nil"/>
              <w:left w:val="nil"/>
              <w:bottom w:val="single" w:color="000000" w:sz="4" w:space="0"/>
              <w:right w:val="single" w:color="000000" w:sz="4" w:space="0"/>
            </w:tcBorders>
            <w:shd w:val="clear" w:color="auto" w:fill="auto"/>
            <w:noWrap/>
            <w:vAlign w:val="center"/>
          </w:tcPr>
          <w:p w14:paraId="0608F3C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493C73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511" w:type="dxa"/>
            <w:tcBorders>
              <w:top w:val="nil"/>
              <w:left w:val="nil"/>
              <w:bottom w:val="single" w:color="000000" w:sz="4" w:space="0"/>
              <w:right w:val="single" w:color="000000" w:sz="4" w:space="0"/>
            </w:tcBorders>
            <w:shd w:val="clear" w:color="FFFFFF" w:fill="C0C0C0"/>
            <w:noWrap/>
            <w:vAlign w:val="center"/>
          </w:tcPr>
          <w:p w14:paraId="1ABEC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880" w:type="dxa"/>
            <w:tcBorders>
              <w:top w:val="nil"/>
              <w:left w:val="nil"/>
              <w:bottom w:val="single" w:color="000000" w:sz="4" w:space="0"/>
              <w:right w:val="single" w:color="000000" w:sz="4" w:space="0"/>
            </w:tcBorders>
            <w:shd w:val="clear" w:color="auto" w:fill="auto"/>
            <w:noWrap/>
            <w:vAlign w:val="center"/>
          </w:tcPr>
          <w:p w14:paraId="023525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0AA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20AD64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五、事业收入</w:t>
            </w:r>
          </w:p>
        </w:tc>
        <w:tc>
          <w:tcPr>
            <w:tcW w:w="645" w:type="dxa"/>
            <w:tcBorders>
              <w:top w:val="nil"/>
              <w:left w:val="nil"/>
              <w:bottom w:val="single" w:color="000000" w:sz="4" w:space="0"/>
              <w:right w:val="single" w:color="000000" w:sz="4" w:space="0"/>
            </w:tcBorders>
            <w:shd w:val="clear" w:color="FFFFFF" w:fill="C0C0C0"/>
            <w:noWrap/>
            <w:vAlign w:val="center"/>
          </w:tcPr>
          <w:p w14:paraId="2A0B13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41" w:type="dxa"/>
            <w:tcBorders>
              <w:top w:val="nil"/>
              <w:left w:val="nil"/>
              <w:bottom w:val="single" w:color="000000" w:sz="4" w:space="0"/>
              <w:right w:val="single" w:color="000000" w:sz="4" w:space="0"/>
            </w:tcBorders>
            <w:shd w:val="clear" w:color="auto" w:fill="auto"/>
            <w:noWrap/>
            <w:vAlign w:val="center"/>
          </w:tcPr>
          <w:p w14:paraId="3E46F3A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08D10F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511" w:type="dxa"/>
            <w:tcBorders>
              <w:top w:val="nil"/>
              <w:left w:val="nil"/>
              <w:bottom w:val="single" w:color="000000" w:sz="4" w:space="0"/>
              <w:right w:val="single" w:color="000000" w:sz="4" w:space="0"/>
            </w:tcBorders>
            <w:shd w:val="clear" w:color="FFFFFF" w:fill="C0C0C0"/>
            <w:noWrap/>
            <w:vAlign w:val="center"/>
          </w:tcPr>
          <w:p w14:paraId="7D47EF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880" w:type="dxa"/>
            <w:tcBorders>
              <w:top w:val="nil"/>
              <w:left w:val="nil"/>
              <w:bottom w:val="single" w:color="000000" w:sz="4" w:space="0"/>
              <w:right w:val="single" w:color="000000" w:sz="4" w:space="0"/>
            </w:tcBorders>
            <w:shd w:val="clear" w:color="auto" w:fill="auto"/>
            <w:noWrap/>
            <w:vAlign w:val="center"/>
          </w:tcPr>
          <w:p w14:paraId="70DD87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084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59DAB5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六、经营收入</w:t>
            </w:r>
          </w:p>
        </w:tc>
        <w:tc>
          <w:tcPr>
            <w:tcW w:w="645" w:type="dxa"/>
            <w:tcBorders>
              <w:top w:val="nil"/>
              <w:left w:val="nil"/>
              <w:bottom w:val="single" w:color="000000" w:sz="4" w:space="0"/>
              <w:right w:val="single" w:color="000000" w:sz="4" w:space="0"/>
            </w:tcBorders>
            <w:shd w:val="clear" w:color="FFFFFF" w:fill="C0C0C0"/>
            <w:noWrap/>
            <w:vAlign w:val="center"/>
          </w:tcPr>
          <w:p w14:paraId="3053F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41" w:type="dxa"/>
            <w:tcBorders>
              <w:top w:val="nil"/>
              <w:left w:val="nil"/>
              <w:bottom w:val="single" w:color="000000" w:sz="4" w:space="0"/>
              <w:right w:val="single" w:color="000000" w:sz="4" w:space="0"/>
            </w:tcBorders>
            <w:shd w:val="clear" w:color="auto" w:fill="auto"/>
            <w:noWrap/>
            <w:vAlign w:val="center"/>
          </w:tcPr>
          <w:p w14:paraId="28B40B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6DB489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511" w:type="dxa"/>
            <w:tcBorders>
              <w:top w:val="nil"/>
              <w:left w:val="nil"/>
              <w:bottom w:val="single" w:color="000000" w:sz="4" w:space="0"/>
              <w:right w:val="single" w:color="000000" w:sz="4" w:space="0"/>
            </w:tcBorders>
            <w:shd w:val="clear" w:color="FFFFFF" w:fill="C0C0C0"/>
            <w:noWrap/>
            <w:vAlign w:val="center"/>
          </w:tcPr>
          <w:p w14:paraId="6AA787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880" w:type="dxa"/>
            <w:tcBorders>
              <w:top w:val="nil"/>
              <w:left w:val="nil"/>
              <w:bottom w:val="single" w:color="000000" w:sz="4" w:space="0"/>
              <w:right w:val="single" w:color="000000" w:sz="4" w:space="0"/>
            </w:tcBorders>
            <w:shd w:val="clear" w:color="auto" w:fill="auto"/>
            <w:noWrap/>
            <w:vAlign w:val="center"/>
          </w:tcPr>
          <w:p w14:paraId="2B67C0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D38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C3207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645" w:type="dxa"/>
            <w:tcBorders>
              <w:top w:val="nil"/>
              <w:left w:val="nil"/>
              <w:bottom w:val="single" w:color="000000" w:sz="4" w:space="0"/>
              <w:right w:val="single" w:color="000000" w:sz="4" w:space="0"/>
            </w:tcBorders>
            <w:shd w:val="clear" w:color="FFFFFF" w:fill="C0C0C0"/>
            <w:noWrap/>
            <w:vAlign w:val="center"/>
          </w:tcPr>
          <w:p w14:paraId="79B389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41" w:type="dxa"/>
            <w:tcBorders>
              <w:top w:val="nil"/>
              <w:left w:val="nil"/>
              <w:bottom w:val="single" w:color="000000" w:sz="4" w:space="0"/>
              <w:right w:val="single" w:color="000000" w:sz="4" w:space="0"/>
            </w:tcBorders>
            <w:shd w:val="clear" w:color="auto" w:fill="auto"/>
            <w:noWrap/>
            <w:vAlign w:val="center"/>
          </w:tcPr>
          <w:p w14:paraId="02E4F2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4028C7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511" w:type="dxa"/>
            <w:tcBorders>
              <w:top w:val="nil"/>
              <w:left w:val="nil"/>
              <w:bottom w:val="single" w:color="000000" w:sz="4" w:space="0"/>
              <w:right w:val="single" w:color="000000" w:sz="4" w:space="0"/>
            </w:tcBorders>
            <w:shd w:val="clear" w:color="FFFFFF" w:fill="C0C0C0"/>
            <w:noWrap/>
            <w:vAlign w:val="center"/>
          </w:tcPr>
          <w:p w14:paraId="50DFC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880" w:type="dxa"/>
            <w:tcBorders>
              <w:top w:val="nil"/>
              <w:left w:val="nil"/>
              <w:bottom w:val="single" w:color="000000" w:sz="4" w:space="0"/>
              <w:right w:val="single" w:color="000000" w:sz="4" w:space="0"/>
            </w:tcBorders>
            <w:shd w:val="clear" w:color="auto" w:fill="auto"/>
            <w:noWrap/>
            <w:vAlign w:val="center"/>
          </w:tcPr>
          <w:p w14:paraId="5378183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7EF0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577CA9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八、其他收入</w:t>
            </w:r>
          </w:p>
        </w:tc>
        <w:tc>
          <w:tcPr>
            <w:tcW w:w="645" w:type="dxa"/>
            <w:tcBorders>
              <w:top w:val="nil"/>
              <w:left w:val="nil"/>
              <w:bottom w:val="single" w:color="000000" w:sz="4" w:space="0"/>
              <w:right w:val="single" w:color="000000" w:sz="4" w:space="0"/>
            </w:tcBorders>
            <w:shd w:val="clear" w:color="FFFFFF" w:fill="C0C0C0"/>
            <w:noWrap/>
            <w:vAlign w:val="center"/>
          </w:tcPr>
          <w:p w14:paraId="36D30C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41" w:type="dxa"/>
            <w:tcBorders>
              <w:top w:val="nil"/>
              <w:left w:val="nil"/>
              <w:bottom w:val="single" w:color="000000" w:sz="4" w:space="0"/>
              <w:right w:val="single" w:color="000000" w:sz="4" w:space="0"/>
            </w:tcBorders>
            <w:shd w:val="clear" w:color="auto" w:fill="auto"/>
            <w:noWrap/>
            <w:vAlign w:val="center"/>
          </w:tcPr>
          <w:p w14:paraId="21E5C2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37AECE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511" w:type="dxa"/>
            <w:tcBorders>
              <w:top w:val="nil"/>
              <w:left w:val="nil"/>
              <w:bottom w:val="single" w:color="000000" w:sz="4" w:space="0"/>
              <w:right w:val="single" w:color="000000" w:sz="4" w:space="0"/>
            </w:tcBorders>
            <w:shd w:val="clear" w:color="FFFFFF" w:fill="C0C0C0"/>
            <w:noWrap/>
            <w:vAlign w:val="center"/>
          </w:tcPr>
          <w:p w14:paraId="3B7E3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880" w:type="dxa"/>
            <w:tcBorders>
              <w:top w:val="nil"/>
              <w:left w:val="nil"/>
              <w:bottom w:val="single" w:color="000000" w:sz="4" w:space="0"/>
              <w:right w:val="single" w:color="000000" w:sz="4" w:space="0"/>
            </w:tcBorders>
            <w:shd w:val="clear" w:color="auto" w:fill="auto"/>
            <w:noWrap/>
            <w:vAlign w:val="center"/>
          </w:tcPr>
          <w:p w14:paraId="4A140D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146.00</w:t>
            </w:r>
          </w:p>
        </w:tc>
      </w:tr>
      <w:tr w14:paraId="5641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4CA89F7C">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7B957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41" w:type="dxa"/>
            <w:tcBorders>
              <w:top w:val="nil"/>
              <w:left w:val="nil"/>
              <w:bottom w:val="single" w:color="000000" w:sz="4" w:space="0"/>
              <w:right w:val="single" w:color="000000" w:sz="4" w:space="0"/>
            </w:tcBorders>
            <w:shd w:val="clear" w:color="auto" w:fill="auto"/>
            <w:noWrap/>
            <w:vAlign w:val="center"/>
          </w:tcPr>
          <w:p w14:paraId="3915007D">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5EA751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511" w:type="dxa"/>
            <w:tcBorders>
              <w:top w:val="nil"/>
              <w:left w:val="nil"/>
              <w:bottom w:val="single" w:color="000000" w:sz="4" w:space="0"/>
              <w:right w:val="single" w:color="000000" w:sz="4" w:space="0"/>
            </w:tcBorders>
            <w:shd w:val="clear" w:color="FFFFFF" w:fill="C0C0C0"/>
            <w:noWrap/>
            <w:vAlign w:val="center"/>
          </w:tcPr>
          <w:p w14:paraId="260EF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80" w:type="dxa"/>
            <w:tcBorders>
              <w:top w:val="nil"/>
              <w:left w:val="nil"/>
              <w:bottom w:val="single" w:color="000000" w:sz="4" w:space="0"/>
              <w:right w:val="single" w:color="000000" w:sz="4" w:space="0"/>
            </w:tcBorders>
            <w:shd w:val="clear" w:color="auto" w:fill="auto"/>
            <w:noWrap/>
            <w:vAlign w:val="center"/>
          </w:tcPr>
          <w:p w14:paraId="65EFF3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r>
      <w:tr w14:paraId="44C1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0FF03C0F">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392F8E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41" w:type="dxa"/>
            <w:tcBorders>
              <w:top w:val="nil"/>
              <w:left w:val="nil"/>
              <w:bottom w:val="single" w:color="000000" w:sz="4" w:space="0"/>
              <w:right w:val="single" w:color="000000" w:sz="4" w:space="0"/>
            </w:tcBorders>
            <w:shd w:val="clear" w:color="auto" w:fill="auto"/>
            <w:noWrap/>
            <w:vAlign w:val="center"/>
          </w:tcPr>
          <w:p w14:paraId="546AB5FB">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4F0AB2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511" w:type="dxa"/>
            <w:tcBorders>
              <w:top w:val="nil"/>
              <w:left w:val="nil"/>
              <w:bottom w:val="single" w:color="000000" w:sz="4" w:space="0"/>
              <w:right w:val="single" w:color="000000" w:sz="4" w:space="0"/>
            </w:tcBorders>
            <w:shd w:val="clear" w:color="FFFFFF" w:fill="C0C0C0"/>
            <w:noWrap/>
            <w:vAlign w:val="center"/>
          </w:tcPr>
          <w:p w14:paraId="031FD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880" w:type="dxa"/>
            <w:tcBorders>
              <w:top w:val="nil"/>
              <w:left w:val="nil"/>
              <w:bottom w:val="single" w:color="000000" w:sz="4" w:space="0"/>
              <w:right w:val="single" w:color="000000" w:sz="4" w:space="0"/>
            </w:tcBorders>
            <w:shd w:val="clear" w:color="auto" w:fill="auto"/>
            <w:noWrap/>
            <w:vAlign w:val="center"/>
          </w:tcPr>
          <w:p w14:paraId="55A155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040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0E47F684">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2675C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41" w:type="dxa"/>
            <w:tcBorders>
              <w:top w:val="nil"/>
              <w:left w:val="nil"/>
              <w:bottom w:val="single" w:color="000000" w:sz="4" w:space="0"/>
              <w:right w:val="single" w:color="000000" w:sz="4" w:space="0"/>
            </w:tcBorders>
            <w:shd w:val="clear" w:color="auto" w:fill="auto"/>
            <w:noWrap/>
            <w:vAlign w:val="center"/>
          </w:tcPr>
          <w:p w14:paraId="00FF9308">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3FEADB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511" w:type="dxa"/>
            <w:tcBorders>
              <w:top w:val="nil"/>
              <w:left w:val="nil"/>
              <w:bottom w:val="single" w:color="000000" w:sz="4" w:space="0"/>
              <w:right w:val="single" w:color="000000" w:sz="4" w:space="0"/>
            </w:tcBorders>
            <w:shd w:val="clear" w:color="FFFFFF" w:fill="C0C0C0"/>
            <w:noWrap/>
            <w:vAlign w:val="center"/>
          </w:tcPr>
          <w:p w14:paraId="3AAD6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880" w:type="dxa"/>
            <w:tcBorders>
              <w:top w:val="nil"/>
              <w:left w:val="nil"/>
              <w:bottom w:val="single" w:color="000000" w:sz="4" w:space="0"/>
              <w:right w:val="single" w:color="000000" w:sz="4" w:space="0"/>
            </w:tcBorders>
            <w:shd w:val="clear" w:color="auto" w:fill="auto"/>
            <w:noWrap/>
            <w:vAlign w:val="center"/>
          </w:tcPr>
          <w:p w14:paraId="5D95DC4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13,846.00</w:t>
            </w:r>
          </w:p>
        </w:tc>
      </w:tr>
      <w:tr w14:paraId="4F97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C506BE5">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7A9698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41" w:type="dxa"/>
            <w:tcBorders>
              <w:top w:val="nil"/>
              <w:left w:val="nil"/>
              <w:bottom w:val="single" w:color="000000" w:sz="4" w:space="0"/>
              <w:right w:val="single" w:color="000000" w:sz="4" w:space="0"/>
            </w:tcBorders>
            <w:shd w:val="clear" w:color="auto" w:fill="auto"/>
            <w:noWrap/>
            <w:vAlign w:val="center"/>
          </w:tcPr>
          <w:p w14:paraId="591368A5">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088BEC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511" w:type="dxa"/>
            <w:tcBorders>
              <w:top w:val="nil"/>
              <w:left w:val="nil"/>
              <w:bottom w:val="single" w:color="000000" w:sz="4" w:space="0"/>
              <w:right w:val="single" w:color="000000" w:sz="4" w:space="0"/>
            </w:tcBorders>
            <w:shd w:val="clear" w:color="FFFFFF" w:fill="C0C0C0"/>
            <w:noWrap/>
            <w:vAlign w:val="center"/>
          </w:tcPr>
          <w:p w14:paraId="12106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880" w:type="dxa"/>
            <w:tcBorders>
              <w:top w:val="nil"/>
              <w:left w:val="nil"/>
              <w:bottom w:val="single" w:color="000000" w:sz="4" w:space="0"/>
              <w:right w:val="single" w:color="000000" w:sz="4" w:space="0"/>
            </w:tcBorders>
            <w:shd w:val="clear" w:color="auto" w:fill="auto"/>
            <w:noWrap/>
            <w:vAlign w:val="center"/>
          </w:tcPr>
          <w:p w14:paraId="712A0B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1,091.00</w:t>
            </w:r>
          </w:p>
        </w:tc>
      </w:tr>
      <w:tr w14:paraId="2ED1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563B273A">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19130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41" w:type="dxa"/>
            <w:tcBorders>
              <w:top w:val="nil"/>
              <w:left w:val="nil"/>
              <w:bottom w:val="single" w:color="000000" w:sz="4" w:space="0"/>
              <w:right w:val="single" w:color="000000" w:sz="4" w:space="0"/>
            </w:tcBorders>
            <w:shd w:val="clear" w:color="auto" w:fill="auto"/>
            <w:noWrap/>
            <w:vAlign w:val="center"/>
          </w:tcPr>
          <w:p w14:paraId="14E810F0">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68479D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511" w:type="dxa"/>
            <w:tcBorders>
              <w:top w:val="nil"/>
              <w:left w:val="nil"/>
              <w:bottom w:val="single" w:color="000000" w:sz="4" w:space="0"/>
              <w:right w:val="single" w:color="000000" w:sz="4" w:space="0"/>
            </w:tcBorders>
            <w:shd w:val="clear" w:color="FFFFFF" w:fill="C0C0C0"/>
            <w:noWrap/>
            <w:vAlign w:val="center"/>
          </w:tcPr>
          <w:p w14:paraId="33502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880" w:type="dxa"/>
            <w:tcBorders>
              <w:top w:val="nil"/>
              <w:left w:val="nil"/>
              <w:bottom w:val="single" w:color="000000" w:sz="4" w:space="0"/>
              <w:right w:val="single" w:color="000000" w:sz="4" w:space="0"/>
            </w:tcBorders>
            <w:shd w:val="clear" w:color="auto" w:fill="auto"/>
            <w:noWrap/>
            <w:vAlign w:val="center"/>
          </w:tcPr>
          <w:p w14:paraId="47067C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r>
      <w:tr w14:paraId="1D7B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4133E686">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064FE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41" w:type="dxa"/>
            <w:tcBorders>
              <w:top w:val="nil"/>
              <w:left w:val="nil"/>
              <w:bottom w:val="single" w:color="000000" w:sz="4" w:space="0"/>
              <w:right w:val="single" w:color="000000" w:sz="4" w:space="0"/>
            </w:tcBorders>
            <w:shd w:val="clear" w:color="auto" w:fill="auto"/>
            <w:noWrap/>
            <w:vAlign w:val="center"/>
          </w:tcPr>
          <w:p w14:paraId="521921C6">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130012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511" w:type="dxa"/>
            <w:tcBorders>
              <w:top w:val="nil"/>
              <w:left w:val="nil"/>
              <w:bottom w:val="single" w:color="000000" w:sz="4" w:space="0"/>
              <w:right w:val="single" w:color="000000" w:sz="4" w:space="0"/>
            </w:tcBorders>
            <w:shd w:val="clear" w:color="FFFFFF" w:fill="C0C0C0"/>
            <w:noWrap/>
            <w:vAlign w:val="center"/>
          </w:tcPr>
          <w:p w14:paraId="3ED81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880" w:type="dxa"/>
            <w:tcBorders>
              <w:top w:val="nil"/>
              <w:left w:val="nil"/>
              <w:bottom w:val="single" w:color="000000" w:sz="4" w:space="0"/>
              <w:right w:val="single" w:color="000000" w:sz="4" w:space="0"/>
            </w:tcBorders>
            <w:shd w:val="clear" w:color="auto" w:fill="auto"/>
            <w:noWrap/>
            <w:vAlign w:val="center"/>
          </w:tcPr>
          <w:p w14:paraId="40E63E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r>
      <w:tr w14:paraId="2215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3ADF02CE">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2016B4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41" w:type="dxa"/>
            <w:tcBorders>
              <w:top w:val="nil"/>
              <w:left w:val="nil"/>
              <w:bottom w:val="single" w:color="000000" w:sz="4" w:space="0"/>
              <w:right w:val="single" w:color="000000" w:sz="4" w:space="0"/>
            </w:tcBorders>
            <w:shd w:val="clear" w:color="auto" w:fill="auto"/>
            <w:noWrap/>
            <w:vAlign w:val="center"/>
          </w:tcPr>
          <w:p w14:paraId="2BEB461A">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01857D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511" w:type="dxa"/>
            <w:tcBorders>
              <w:top w:val="nil"/>
              <w:left w:val="nil"/>
              <w:bottom w:val="single" w:color="000000" w:sz="4" w:space="0"/>
              <w:right w:val="single" w:color="000000" w:sz="4" w:space="0"/>
            </w:tcBorders>
            <w:shd w:val="clear" w:color="FFFFFF" w:fill="C0C0C0"/>
            <w:noWrap/>
            <w:vAlign w:val="center"/>
          </w:tcPr>
          <w:p w14:paraId="1AC215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880" w:type="dxa"/>
            <w:tcBorders>
              <w:top w:val="nil"/>
              <w:left w:val="nil"/>
              <w:bottom w:val="single" w:color="000000" w:sz="4" w:space="0"/>
              <w:right w:val="single" w:color="000000" w:sz="4" w:space="0"/>
            </w:tcBorders>
            <w:shd w:val="clear" w:color="auto" w:fill="auto"/>
            <w:noWrap/>
            <w:vAlign w:val="center"/>
          </w:tcPr>
          <w:p w14:paraId="372B36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339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E5FDF25">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31FF6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41" w:type="dxa"/>
            <w:tcBorders>
              <w:top w:val="nil"/>
              <w:left w:val="nil"/>
              <w:bottom w:val="single" w:color="000000" w:sz="4" w:space="0"/>
              <w:right w:val="single" w:color="000000" w:sz="4" w:space="0"/>
            </w:tcBorders>
            <w:shd w:val="clear" w:color="auto" w:fill="auto"/>
            <w:noWrap/>
            <w:vAlign w:val="center"/>
          </w:tcPr>
          <w:p w14:paraId="15813039">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002364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511" w:type="dxa"/>
            <w:tcBorders>
              <w:top w:val="nil"/>
              <w:left w:val="nil"/>
              <w:bottom w:val="single" w:color="000000" w:sz="4" w:space="0"/>
              <w:right w:val="single" w:color="000000" w:sz="4" w:space="0"/>
            </w:tcBorders>
            <w:shd w:val="clear" w:color="FFFFFF" w:fill="C0C0C0"/>
            <w:noWrap/>
            <w:vAlign w:val="center"/>
          </w:tcPr>
          <w:p w14:paraId="275750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880" w:type="dxa"/>
            <w:tcBorders>
              <w:top w:val="nil"/>
              <w:left w:val="nil"/>
              <w:bottom w:val="single" w:color="000000" w:sz="4" w:space="0"/>
              <w:right w:val="single" w:color="000000" w:sz="4" w:space="0"/>
            </w:tcBorders>
            <w:shd w:val="clear" w:color="auto" w:fill="auto"/>
            <w:noWrap/>
            <w:vAlign w:val="center"/>
          </w:tcPr>
          <w:p w14:paraId="3BBBB9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E37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E689789">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3729A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41" w:type="dxa"/>
            <w:tcBorders>
              <w:top w:val="nil"/>
              <w:left w:val="nil"/>
              <w:bottom w:val="single" w:color="000000" w:sz="4" w:space="0"/>
              <w:right w:val="single" w:color="000000" w:sz="4" w:space="0"/>
            </w:tcBorders>
            <w:shd w:val="clear" w:color="auto" w:fill="auto"/>
            <w:noWrap/>
            <w:vAlign w:val="center"/>
          </w:tcPr>
          <w:p w14:paraId="00BA414B">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7A3FD1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511" w:type="dxa"/>
            <w:tcBorders>
              <w:top w:val="nil"/>
              <w:left w:val="nil"/>
              <w:bottom w:val="single" w:color="000000" w:sz="4" w:space="0"/>
              <w:right w:val="single" w:color="000000" w:sz="4" w:space="0"/>
            </w:tcBorders>
            <w:shd w:val="clear" w:color="FFFFFF" w:fill="C0C0C0"/>
            <w:noWrap/>
            <w:vAlign w:val="center"/>
          </w:tcPr>
          <w:p w14:paraId="50590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880" w:type="dxa"/>
            <w:tcBorders>
              <w:top w:val="nil"/>
              <w:left w:val="nil"/>
              <w:bottom w:val="single" w:color="000000" w:sz="4" w:space="0"/>
              <w:right w:val="single" w:color="000000" w:sz="4" w:space="0"/>
            </w:tcBorders>
            <w:shd w:val="clear" w:color="auto" w:fill="auto"/>
            <w:noWrap/>
            <w:vAlign w:val="center"/>
          </w:tcPr>
          <w:p w14:paraId="7937C31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r>
      <w:tr w14:paraId="19F4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7188C54E">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160005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41" w:type="dxa"/>
            <w:tcBorders>
              <w:top w:val="nil"/>
              <w:left w:val="nil"/>
              <w:bottom w:val="single" w:color="000000" w:sz="4" w:space="0"/>
              <w:right w:val="single" w:color="000000" w:sz="4" w:space="0"/>
            </w:tcBorders>
            <w:shd w:val="clear" w:color="auto" w:fill="auto"/>
            <w:noWrap/>
            <w:vAlign w:val="center"/>
          </w:tcPr>
          <w:p w14:paraId="17EFEBF8">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2DF8AB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511" w:type="dxa"/>
            <w:tcBorders>
              <w:top w:val="nil"/>
              <w:left w:val="nil"/>
              <w:bottom w:val="single" w:color="000000" w:sz="4" w:space="0"/>
              <w:right w:val="single" w:color="000000" w:sz="4" w:space="0"/>
            </w:tcBorders>
            <w:shd w:val="clear" w:color="FFFFFF" w:fill="C0C0C0"/>
            <w:noWrap/>
            <w:vAlign w:val="center"/>
          </w:tcPr>
          <w:p w14:paraId="195F9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880" w:type="dxa"/>
            <w:tcBorders>
              <w:top w:val="nil"/>
              <w:left w:val="nil"/>
              <w:bottom w:val="single" w:color="000000" w:sz="4" w:space="0"/>
              <w:right w:val="single" w:color="000000" w:sz="4" w:space="0"/>
            </w:tcBorders>
            <w:shd w:val="clear" w:color="auto" w:fill="auto"/>
            <w:noWrap/>
            <w:vAlign w:val="center"/>
          </w:tcPr>
          <w:p w14:paraId="34FE7A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EB6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D624F44">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3EC832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41" w:type="dxa"/>
            <w:tcBorders>
              <w:top w:val="nil"/>
              <w:left w:val="nil"/>
              <w:bottom w:val="single" w:color="000000" w:sz="4" w:space="0"/>
              <w:right w:val="single" w:color="000000" w:sz="4" w:space="0"/>
            </w:tcBorders>
            <w:shd w:val="clear" w:color="auto" w:fill="auto"/>
            <w:noWrap/>
            <w:vAlign w:val="center"/>
          </w:tcPr>
          <w:p w14:paraId="03A20208">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2B89AA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511" w:type="dxa"/>
            <w:tcBorders>
              <w:top w:val="nil"/>
              <w:left w:val="nil"/>
              <w:bottom w:val="single" w:color="000000" w:sz="4" w:space="0"/>
              <w:right w:val="single" w:color="000000" w:sz="4" w:space="0"/>
            </w:tcBorders>
            <w:shd w:val="clear" w:color="FFFFFF" w:fill="C0C0C0"/>
            <w:noWrap/>
            <w:vAlign w:val="center"/>
          </w:tcPr>
          <w:p w14:paraId="571A0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880" w:type="dxa"/>
            <w:tcBorders>
              <w:top w:val="nil"/>
              <w:left w:val="nil"/>
              <w:bottom w:val="single" w:color="000000" w:sz="4" w:space="0"/>
              <w:right w:val="single" w:color="000000" w:sz="4" w:space="0"/>
            </w:tcBorders>
            <w:shd w:val="clear" w:color="auto" w:fill="auto"/>
            <w:noWrap/>
            <w:vAlign w:val="center"/>
          </w:tcPr>
          <w:p w14:paraId="51CCAA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53E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3B56D2B3">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3182D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41" w:type="dxa"/>
            <w:tcBorders>
              <w:top w:val="nil"/>
              <w:left w:val="nil"/>
              <w:bottom w:val="single" w:color="000000" w:sz="4" w:space="0"/>
              <w:right w:val="single" w:color="000000" w:sz="4" w:space="0"/>
            </w:tcBorders>
            <w:shd w:val="clear" w:color="auto" w:fill="auto"/>
            <w:noWrap/>
            <w:vAlign w:val="center"/>
          </w:tcPr>
          <w:p w14:paraId="3BE63314">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0154CB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511" w:type="dxa"/>
            <w:tcBorders>
              <w:top w:val="nil"/>
              <w:left w:val="nil"/>
              <w:bottom w:val="single" w:color="000000" w:sz="4" w:space="0"/>
              <w:right w:val="single" w:color="000000" w:sz="4" w:space="0"/>
            </w:tcBorders>
            <w:shd w:val="clear" w:color="FFFFFF" w:fill="C0C0C0"/>
            <w:noWrap/>
            <w:vAlign w:val="center"/>
          </w:tcPr>
          <w:p w14:paraId="55786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880" w:type="dxa"/>
            <w:tcBorders>
              <w:top w:val="nil"/>
              <w:left w:val="nil"/>
              <w:bottom w:val="single" w:color="000000" w:sz="4" w:space="0"/>
              <w:right w:val="single" w:color="000000" w:sz="4" w:space="0"/>
            </w:tcBorders>
            <w:shd w:val="clear" w:color="auto" w:fill="auto"/>
            <w:noWrap/>
            <w:vAlign w:val="center"/>
          </w:tcPr>
          <w:p w14:paraId="7895A5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647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2DF93D0C">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5F656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41" w:type="dxa"/>
            <w:tcBorders>
              <w:top w:val="nil"/>
              <w:left w:val="nil"/>
              <w:bottom w:val="single" w:color="000000" w:sz="4" w:space="0"/>
              <w:right w:val="single" w:color="000000" w:sz="4" w:space="0"/>
            </w:tcBorders>
            <w:shd w:val="clear" w:color="auto" w:fill="auto"/>
            <w:noWrap/>
            <w:vAlign w:val="center"/>
          </w:tcPr>
          <w:p w14:paraId="270B3D9E">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7E3789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511" w:type="dxa"/>
            <w:tcBorders>
              <w:top w:val="nil"/>
              <w:left w:val="nil"/>
              <w:bottom w:val="single" w:color="000000" w:sz="4" w:space="0"/>
              <w:right w:val="single" w:color="000000" w:sz="4" w:space="0"/>
            </w:tcBorders>
            <w:shd w:val="clear" w:color="FFFFFF" w:fill="C0C0C0"/>
            <w:noWrap/>
            <w:vAlign w:val="center"/>
          </w:tcPr>
          <w:p w14:paraId="49F4BC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880" w:type="dxa"/>
            <w:tcBorders>
              <w:top w:val="nil"/>
              <w:left w:val="nil"/>
              <w:bottom w:val="single" w:color="000000" w:sz="4" w:space="0"/>
              <w:right w:val="single" w:color="000000" w:sz="4" w:space="0"/>
            </w:tcBorders>
            <w:shd w:val="clear" w:color="auto" w:fill="auto"/>
            <w:noWrap/>
            <w:vAlign w:val="center"/>
          </w:tcPr>
          <w:p w14:paraId="78431C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8E8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6D985186">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5846B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41" w:type="dxa"/>
            <w:tcBorders>
              <w:top w:val="nil"/>
              <w:left w:val="nil"/>
              <w:bottom w:val="single" w:color="000000" w:sz="4" w:space="0"/>
              <w:right w:val="single" w:color="000000" w:sz="4" w:space="0"/>
            </w:tcBorders>
            <w:shd w:val="clear" w:color="auto" w:fill="auto"/>
            <w:noWrap/>
            <w:vAlign w:val="center"/>
          </w:tcPr>
          <w:p w14:paraId="23ADA5D6">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51B207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511" w:type="dxa"/>
            <w:tcBorders>
              <w:top w:val="nil"/>
              <w:left w:val="nil"/>
              <w:bottom w:val="single" w:color="000000" w:sz="4" w:space="0"/>
              <w:right w:val="single" w:color="000000" w:sz="4" w:space="0"/>
            </w:tcBorders>
            <w:shd w:val="clear" w:color="FFFFFF" w:fill="C0C0C0"/>
            <w:noWrap/>
            <w:vAlign w:val="center"/>
          </w:tcPr>
          <w:p w14:paraId="707FD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880" w:type="dxa"/>
            <w:tcBorders>
              <w:top w:val="nil"/>
              <w:left w:val="nil"/>
              <w:bottom w:val="single" w:color="000000" w:sz="4" w:space="0"/>
              <w:right w:val="single" w:color="000000" w:sz="4" w:space="0"/>
            </w:tcBorders>
            <w:shd w:val="clear" w:color="auto" w:fill="auto"/>
            <w:noWrap/>
            <w:vAlign w:val="center"/>
          </w:tcPr>
          <w:p w14:paraId="5A1D71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810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29286203">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771B7A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41" w:type="dxa"/>
            <w:tcBorders>
              <w:top w:val="nil"/>
              <w:left w:val="nil"/>
              <w:bottom w:val="single" w:color="000000" w:sz="4" w:space="0"/>
              <w:right w:val="single" w:color="000000" w:sz="4" w:space="0"/>
            </w:tcBorders>
            <w:shd w:val="clear" w:color="auto" w:fill="auto"/>
            <w:noWrap/>
            <w:vAlign w:val="center"/>
          </w:tcPr>
          <w:p w14:paraId="637CED4D">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562174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511" w:type="dxa"/>
            <w:tcBorders>
              <w:top w:val="nil"/>
              <w:left w:val="nil"/>
              <w:bottom w:val="single" w:color="000000" w:sz="4" w:space="0"/>
              <w:right w:val="single" w:color="000000" w:sz="4" w:space="0"/>
            </w:tcBorders>
            <w:shd w:val="clear" w:color="FFFFFF" w:fill="C0C0C0"/>
            <w:noWrap/>
            <w:vAlign w:val="center"/>
          </w:tcPr>
          <w:p w14:paraId="06998B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880" w:type="dxa"/>
            <w:tcBorders>
              <w:top w:val="nil"/>
              <w:left w:val="nil"/>
              <w:bottom w:val="single" w:color="000000" w:sz="4" w:space="0"/>
              <w:right w:val="single" w:color="000000" w:sz="4" w:space="0"/>
            </w:tcBorders>
            <w:shd w:val="clear" w:color="auto" w:fill="auto"/>
            <w:noWrap/>
            <w:vAlign w:val="center"/>
          </w:tcPr>
          <w:p w14:paraId="212023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9F1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3985EFA2">
            <w:pPr>
              <w:jc w:val="center"/>
              <w:rPr>
                <w:rFonts w:hint="eastAsia" w:ascii="宋体" w:hAnsi="宋体" w:eastAsia="宋体" w:cs="宋体"/>
                <w:b/>
                <w:bCs/>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47D041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41" w:type="dxa"/>
            <w:tcBorders>
              <w:top w:val="nil"/>
              <w:left w:val="nil"/>
              <w:bottom w:val="single" w:color="000000" w:sz="4" w:space="0"/>
              <w:right w:val="single" w:color="000000" w:sz="4" w:space="0"/>
            </w:tcBorders>
            <w:shd w:val="clear" w:color="auto" w:fill="auto"/>
            <w:noWrap/>
            <w:vAlign w:val="center"/>
          </w:tcPr>
          <w:p w14:paraId="07A5E014">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2F02C1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511" w:type="dxa"/>
            <w:tcBorders>
              <w:top w:val="nil"/>
              <w:left w:val="nil"/>
              <w:bottom w:val="single" w:color="000000" w:sz="4" w:space="0"/>
              <w:right w:val="single" w:color="000000" w:sz="4" w:space="0"/>
            </w:tcBorders>
            <w:shd w:val="clear" w:color="FFFFFF" w:fill="C0C0C0"/>
            <w:noWrap/>
            <w:vAlign w:val="center"/>
          </w:tcPr>
          <w:p w14:paraId="485459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880" w:type="dxa"/>
            <w:tcBorders>
              <w:top w:val="nil"/>
              <w:left w:val="nil"/>
              <w:bottom w:val="single" w:color="000000" w:sz="4" w:space="0"/>
              <w:right w:val="single" w:color="000000" w:sz="4" w:space="0"/>
            </w:tcBorders>
            <w:shd w:val="clear" w:color="auto" w:fill="auto"/>
            <w:noWrap/>
            <w:vAlign w:val="center"/>
          </w:tcPr>
          <w:p w14:paraId="6FF2BBD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4F6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3A5CAB7F">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436C31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41" w:type="dxa"/>
            <w:tcBorders>
              <w:top w:val="nil"/>
              <w:left w:val="nil"/>
              <w:bottom w:val="single" w:color="000000" w:sz="4" w:space="0"/>
              <w:right w:val="single" w:color="000000" w:sz="4" w:space="0"/>
            </w:tcBorders>
            <w:shd w:val="clear" w:color="auto" w:fill="auto"/>
            <w:noWrap/>
            <w:vAlign w:val="center"/>
          </w:tcPr>
          <w:p w14:paraId="52B3B843">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51BE6C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511" w:type="dxa"/>
            <w:tcBorders>
              <w:top w:val="nil"/>
              <w:left w:val="nil"/>
              <w:bottom w:val="single" w:color="000000" w:sz="4" w:space="0"/>
              <w:right w:val="single" w:color="000000" w:sz="4" w:space="0"/>
            </w:tcBorders>
            <w:shd w:val="clear" w:color="FFFFFF" w:fill="C0C0C0"/>
            <w:noWrap/>
            <w:vAlign w:val="center"/>
          </w:tcPr>
          <w:p w14:paraId="762322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880" w:type="dxa"/>
            <w:tcBorders>
              <w:top w:val="nil"/>
              <w:left w:val="nil"/>
              <w:bottom w:val="single" w:color="000000" w:sz="4" w:space="0"/>
              <w:right w:val="single" w:color="000000" w:sz="4" w:space="0"/>
            </w:tcBorders>
            <w:shd w:val="clear" w:color="auto" w:fill="auto"/>
            <w:noWrap/>
            <w:vAlign w:val="center"/>
          </w:tcPr>
          <w:p w14:paraId="30920F3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6F1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2BF86040">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3DEF8F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41" w:type="dxa"/>
            <w:tcBorders>
              <w:top w:val="nil"/>
              <w:left w:val="nil"/>
              <w:bottom w:val="single" w:color="000000" w:sz="4" w:space="0"/>
              <w:right w:val="single" w:color="000000" w:sz="4" w:space="0"/>
            </w:tcBorders>
            <w:shd w:val="clear" w:color="auto" w:fill="auto"/>
            <w:noWrap/>
            <w:vAlign w:val="center"/>
          </w:tcPr>
          <w:p w14:paraId="70A9B731">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0A2216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511" w:type="dxa"/>
            <w:tcBorders>
              <w:top w:val="nil"/>
              <w:left w:val="nil"/>
              <w:bottom w:val="single" w:color="000000" w:sz="4" w:space="0"/>
              <w:right w:val="single" w:color="000000" w:sz="4" w:space="0"/>
            </w:tcBorders>
            <w:shd w:val="clear" w:color="FFFFFF" w:fill="C0C0C0"/>
            <w:noWrap/>
            <w:vAlign w:val="center"/>
          </w:tcPr>
          <w:p w14:paraId="613DE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880" w:type="dxa"/>
            <w:tcBorders>
              <w:top w:val="nil"/>
              <w:left w:val="nil"/>
              <w:bottom w:val="single" w:color="000000" w:sz="4" w:space="0"/>
              <w:right w:val="single" w:color="000000" w:sz="4" w:space="0"/>
            </w:tcBorders>
            <w:shd w:val="clear" w:color="auto" w:fill="auto"/>
            <w:noWrap/>
            <w:vAlign w:val="center"/>
          </w:tcPr>
          <w:p w14:paraId="0275A2C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948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7B2DF68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645" w:type="dxa"/>
            <w:tcBorders>
              <w:top w:val="nil"/>
              <w:left w:val="nil"/>
              <w:bottom w:val="single" w:color="000000" w:sz="4" w:space="0"/>
              <w:right w:val="single" w:color="000000" w:sz="4" w:space="0"/>
            </w:tcBorders>
            <w:shd w:val="clear" w:color="FFFFFF" w:fill="C0C0C0"/>
            <w:noWrap/>
            <w:vAlign w:val="center"/>
          </w:tcPr>
          <w:p w14:paraId="4E27F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41" w:type="dxa"/>
            <w:tcBorders>
              <w:top w:val="nil"/>
              <w:left w:val="nil"/>
              <w:bottom w:val="single" w:color="000000" w:sz="4" w:space="0"/>
              <w:right w:val="single" w:color="000000" w:sz="4" w:space="0"/>
            </w:tcBorders>
            <w:shd w:val="clear" w:color="auto" w:fill="auto"/>
            <w:noWrap/>
            <w:vAlign w:val="center"/>
          </w:tcPr>
          <w:p w14:paraId="7F00FD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18,427.00</w:t>
            </w:r>
          </w:p>
        </w:tc>
        <w:tc>
          <w:tcPr>
            <w:tcW w:w="2012" w:type="dxa"/>
            <w:tcBorders>
              <w:top w:val="nil"/>
              <w:left w:val="nil"/>
              <w:bottom w:val="single" w:color="000000" w:sz="4" w:space="0"/>
              <w:right w:val="single" w:color="000000" w:sz="4" w:space="0"/>
            </w:tcBorders>
            <w:shd w:val="clear" w:color="FFFFFF" w:fill="C0C0C0"/>
            <w:noWrap/>
            <w:vAlign w:val="center"/>
          </w:tcPr>
          <w:p w14:paraId="7056773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511" w:type="dxa"/>
            <w:tcBorders>
              <w:top w:val="nil"/>
              <w:left w:val="nil"/>
              <w:bottom w:val="single" w:color="000000" w:sz="4" w:space="0"/>
              <w:right w:val="single" w:color="000000" w:sz="4" w:space="0"/>
            </w:tcBorders>
            <w:shd w:val="clear" w:color="FFFFFF" w:fill="C0C0C0"/>
            <w:noWrap/>
            <w:vAlign w:val="center"/>
          </w:tcPr>
          <w:p w14:paraId="2F96EB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880" w:type="dxa"/>
            <w:tcBorders>
              <w:top w:val="nil"/>
              <w:left w:val="nil"/>
              <w:bottom w:val="single" w:color="000000" w:sz="4" w:space="0"/>
              <w:right w:val="single" w:color="000000" w:sz="4" w:space="0"/>
            </w:tcBorders>
            <w:shd w:val="clear" w:color="auto" w:fill="auto"/>
            <w:noWrap/>
            <w:vAlign w:val="center"/>
          </w:tcPr>
          <w:p w14:paraId="29F9B00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18,427.00</w:t>
            </w:r>
          </w:p>
        </w:tc>
      </w:tr>
      <w:tr w14:paraId="509C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6B53E9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使用非财政拨款结余</w:t>
            </w:r>
          </w:p>
        </w:tc>
        <w:tc>
          <w:tcPr>
            <w:tcW w:w="645" w:type="dxa"/>
            <w:tcBorders>
              <w:top w:val="nil"/>
              <w:left w:val="nil"/>
              <w:bottom w:val="single" w:color="000000" w:sz="4" w:space="0"/>
              <w:right w:val="single" w:color="000000" w:sz="4" w:space="0"/>
            </w:tcBorders>
            <w:shd w:val="clear" w:color="FFFFFF" w:fill="C0C0C0"/>
            <w:noWrap/>
            <w:vAlign w:val="center"/>
          </w:tcPr>
          <w:p w14:paraId="234AB2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41" w:type="dxa"/>
            <w:tcBorders>
              <w:top w:val="nil"/>
              <w:left w:val="nil"/>
              <w:bottom w:val="single" w:color="000000" w:sz="4" w:space="0"/>
              <w:right w:val="single" w:color="000000" w:sz="4" w:space="0"/>
            </w:tcBorders>
            <w:shd w:val="clear" w:color="auto" w:fill="auto"/>
            <w:noWrap/>
            <w:vAlign w:val="center"/>
          </w:tcPr>
          <w:p w14:paraId="6F4606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5CE71A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结余分配</w:t>
            </w:r>
          </w:p>
        </w:tc>
        <w:tc>
          <w:tcPr>
            <w:tcW w:w="511" w:type="dxa"/>
            <w:tcBorders>
              <w:top w:val="nil"/>
              <w:left w:val="nil"/>
              <w:bottom w:val="single" w:color="000000" w:sz="4" w:space="0"/>
              <w:right w:val="single" w:color="000000" w:sz="4" w:space="0"/>
            </w:tcBorders>
            <w:shd w:val="clear" w:color="FFFFFF" w:fill="C0C0C0"/>
            <w:noWrap/>
            <w:vAlign w:val="center"/>
          </w:tcPr>
          <w:p w14:paraId="25FF90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880" w:type="dxa"/>
            <w:tcBorders>
              <w:top w:val="nil"/>
              <w:left w:val="nil"/>
              <w:bottom w:val="single" w:color="000000" w:sz="4" w:space="0"/>
              <w:right w:val="single" w:color="000000" w:sz="4" w:space="0"/>
            </w:tcBorders>
            <w:shd w:val="clear" w:color="auto" w:fill="auto"/>
            <w:noWrap/>
            <w:vAlign w:val="center"/>
          </w:tcPr>
          <w:p w14:paraId="33311E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DB6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4D125F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645" w:type="dxa"/>
            <w:tcBorders>
              <w:top w:val="nil"/>
              <w:left w:val="nil"/>
              <w:bottom w:val="single" w:color="000000" w:sz="4" w:space="0"/>
              <w:right w:val="single" w:color="000000" w:sz="4" w:space="0"/>
            </w:tcBorders>
            <w:shd w:val="clear" w:color="FFFFFF" w:fill="C0C0C0"/>
            <w:noWrap/>
            <w:vAlign w:val="center"/>
          </w:tcPr>
          <w:p w14:paraId="741D86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41" w:type="dxa"/>
            <w:tcBorders>
              <w:top w:val="nil"/>
              <w:left w:val="nil"/>
              <w:bottom w:val="single" w:color="000000" w:sz="4" w:space="0"/>
              <w:right w:val="single" w:color="000000" w:sz="4" w:space="0"/>
            </w:tcBorders>
            <w:shd w:val="clear" w:color="auto" w:fill="auto"/>
            <w:noWrap/>
            <w:vAlign w:val="center"/>
          </w:tcPr>
          <w:p w14:paraId="2D1732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012" w:type="dxa"/>
            <w:tcBorders>
              <w:top w:val="nil"/>
              <w:left w:val="nil"/>
              <w:bottom w:val="single" w:color="000000" w:sz="4" w:space="0"/>
              <w:right w:val="single" w:color="000000" w:sz="4" w:space="0"/>
            </w:tcBorders>
            <w:shd w:val="clear" w:color="FFFFFF" w:fill="C0C0C0"/>
            <w:noWrap/>
            <w:vAlign w:val="center"/>
          </w:tcPr>
          <w:p w14:paraId="74258D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c>
          <w:tcPr>
            <w:tcW w:w="511" w:type="dxa"/>
            <w:tcBorders>
              <w:top w:val="nil"/>
              <w:left w:val="nil"/>
              <w:bottom w:val="single" w:color="000000" w:sz="4" w:space="0"/>
              <w:right w:val="single" w:color="000000" w:sz="4" w:space="0"/>
            </w:tcBorders>
            <w:shd w:val="clear" w:color="FFFFFF" w:fill="C0C0C0"/>
            <w:noWrap/>
            <w:vAlign w:val="center"/>
          </w:tcPr>
          <w:p w14:paraId="68122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880" w:type="dxa"/>
            <w:tcBorders>
              <w:top w:val="nil"/>
              <w:left w:val="nil"/>
              <w:bottom w:val="single" w:color="000000" w:sz="4" w:space="0"/>
              <w:right w:val="single" w:color="000000" w:sz="4" w:space="0"/>
            </w:tcBorders>
            <w:shd w:val="clear" w:color="auto" w:fill="auto"/>
            <w:noWrap/>
            <w:vAlign w:val="center"/>
          </w:tcPr>
          <w:p w14:paraId="1FCC592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A6A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37B47185">
            <w:pPr>
              <w:jc w:val="left"/>
              <w:rPr>
                <w:rFonts w:hint="eastAsia" w:ascii="宋体" w:hAnsi="宋体" w:eastAsia="宋体" w:cs="宋体"/>
                <w:i w:val="0"/>
                <w:iCs w:val="0"/>
                <w:color w:val="000000"/>
                <w:sz w:val="16"/>
                <w:szCs w:val="16"/>
                <w:u w:val="none"/>
              </w:rPr>
            </w:pPr>
          </w:p>
        </w:tc>
        <w:tc>
          <w:tcPr>
            <w:tcW w:w="645" w:type="dxa"/>
            <w:tcBorders>
              <w:top w:val="nil"/>
              <w:left w:val="nil"/>
              <w:bottom w:val="single" w:color="000000" w:sz="4" w:space="0"/>
              <w:right w:val="single" w:color="000000" w:sz="4" w:space="0"/>
            </w:tcBorders>
            <w:shd w:val="clear" w:color="FFFFFF" w:fill="C0C0C0"/>
            <w:noWrap/>
            <w:vAlign w:val="center"/>
          </w:tcPr>
          <w:p w14:paraId="0D6D1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41" w:type="dxa"/>
            <w:tcBorders>
              <w:top w:val="nil"/>
              <w:left w:val="nil"/>
              <w:bottom w:val="single" w:color="000000" w:sz="4" w:space="0"/>
              <w:right w:val="single" w:color="000000" w:sz="4" w:space="0"/>
            </w:tcBorders>
            <w:shd w:val="clear" w:color="auto" w:fill="auto"/>
            <w:noWrap/>
            <w:vAlign w:val="center"/>
          </w:tcPr>
          <w:p w14:paraId="638F401F">
            <w:pPr>
              <w:jc w:val="right"/>
              <w:rPr>
                <w:rFonts w:hint="eastAsia" w:ascii="宋体" w:hAnsi="宋体" w:eastAsia="宋体" w:cs="宋体"/>
                <w:i w:val="0"/>
                <w:iCs w:val="0"/>
                <w:color w:val="000000"/>
                <w:sz w:val="16"/>
                <w:szCs w:val="16"/>
                <w:u w:val="none"/>
              </w:rPr>
            </w:pPr>
          </w:p>
        </w:tc>
        <w:tc>
          <w:tcPr>
            <w:tcW w:w="2012" w:type="dxa"/>
            <w:tcBorders>
              <w:top w:val="nil"/>
              <w:left w:val="nil"/>
              <w:bottom w:val="single" w:color="000000" w:sz="4" w:space="0"/>
              <w:right w:val="single" w:color="000000" w:sz="4" w:space="0"/>
            </w:tcBorders>
            <w:shd w:val="clear" w:color="FFFFFF" w:fill="C0C0C0"/>
            <w:noWrap/>
            <w:vAlign w:val="center"/>
          </w:tcPr>
          <w:p w14:paraId="39788CE8">
            <w:pPr>
              <w:jc w:val="left"/>
              <w:rPr>
                <w:rFonts w:hint="eastAsia" w:ascii="宋体" w:hAnsi="宋体" w:eastAsia="宋体" w:cs="宋体"/>
                <w:i w:val="0"/>
                <w:iCs w:val="0"/>
                <w:color w:val="000000"/>
                <w:sz w:val="16"/>
                <w:szCs w:val="16"/>
                <w:u w:val="none"/>
              </w:rPr>
            </w:pPr>
          </w:p>
        </w:tc>
        <w:tc>
          <w:tcPr>
            <w:tcW w:w="511" w:type="dxa"/>
            <w:tcBorders>
              <w:top w:val="nil"/>
              <w:left w:val="nil"/>
              <w:bottom w:val="single" w:color="000000" w:sz="4" w:space="0"/>
              <w:right w:val="single" w:color="000000" w:sz="4" w:space="0"/>
            </w:tcBorders>
            <w:shd w:val="clear" w:color="FFFFFF" w:fill="C0C0C0"/>
            <w:noWrap/>
            <w:vAlign w:val="center"/>
          </w:tcPr>
          <w:p w14:paraId="631FF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880" w:type="dxa"/>
            <w:tcBorders>
              <w:top w:val="nil"/>
              <w:left w:val="nil"/>
              <w:bottom w:val="single" w:color="000000" w:sz="4" w:space="0"/>
              <w:right w:val="single" w:color="000000" w:sz="4" w:space="0"/>
            </w:tcBorders>
            <w:shd w:val="clear" w:color="auto" w:fill="auto"/>
            <w:noWrap/>
            <w:vAlign w:val="center"/>
          </w:tcPr>
          <w:p w14:paraId="62408650">
            <w:pPr>
              <w:jc w:val="left"/>
              <w:rPr>
                <w:rFonts w:hint="eastAsia" w:ascii="宋体" w:hAnsi="宋体" w:eastAsia="宋体" w:cs="宋体"/>
                <w:i w:val="0"/>
                <w:iCs w:val="0"/>
                <w:color w:val="000000"/>
                <w:sz w:val="16"/>
                <w:szCs w:val="16"/>
                <w:u w:val="none"/>
              </w:rPr>
            </w:pPr>
          </w:p>
        </w:tc>
      </w:tr>
      <w:tr w14:paraId="5CCB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65" w:type="dxa"/>
            <w:tcBorders>
              <w:top w:val="nil"/>
              <w:left w:val="single" w:color="000000" w:sz="4" w:space="0"/>
              <w:bottom w:val="single" w:color="000000" w:sz="4" w:space="0"/>
              <w:right w:val="single" w:color="000000" w:sz="4" w:space="0"/>
            </w:tcBorders>
            <w:shd w:val="clear" w:color="FFFFFF" w:fill="C0C0C0"/>
            <w:noWrap/>
            <w:vAlign w:val="center"/>
          </w:tcPr>
          <w:p w14:paraId="1CD9790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645" w:type="dxa"/>
            <w:tcBorders>
              <w:top w:val="nil"/>
              <w:left w:val="nil"/>
              <w:bottom w:val="single" w:color="000000" w:sz="4" w:space="0"/>
              <w:right w:val="single" w:color="000000" w:sz="4" w:space="0"/>
            </w:tcBorders>
            <w:shd w:val="clear" w:color="FFFFFF" w:fill="C0C0C0"/>
            <w:noWrap/>
            <w:vAlign w:val="center"/>
          </w:tcPr>
          <w:p w14:paraId="5E779C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41" w:type="dxa"/>
            <w:tcBorders>
              <w:top w:val="nil"/>
              <w:left w:val="nil"/>
              <w:bottom w:val="single" w:color="000000" w:sz="4" w:space="0"/>
              <w:right w:val="single" w:color="000000" w:sz="4" w:space="0"/>
            </w:tcBorders>
            <w:shd w:val="clear" w:color="auto" w:fill="auto"/>
            <w:noWrap/>
            <w:vAlign w:val="center"/>
          </w:tcPr>
          <w:p w14:paraId="13807D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18,427.00</w:t>
            </w:r>
          </w:p>
        </w:tc>
        <w:tc>
          <w:tcPr>
            <w:tcW w:w="2012" w:type="dxa"/>
            <w:tcBorders>
              <w:top w:val="nil"/>
              <w:left w:val="nil"/>
              <w:bottom w:val="single" w:color="000000" w:sz="4" w:space="0"/>
              <w:right w:val="single" w:color="000000" w:sz="4" w:space="0"/>
            </w:tcBorders>
            <w:shd w:val="clear" w:color="FFFFFF" w:fill="C0C0C0"/>
            <w:noWrap/>
            <w:vAlign w:val="center"/>
          </w:tcPr>
          <w:p w14:paraId="12A9E0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511" w:type="dxa"/>
            <w:tcBorders>
              <w:top w:val="nil"/>
              <w:left w:val="nil"/>
              <w:bottom w:val="single" w:color="000000" w:sz="4" w:space="0"/>
              <w:right w:val="single" w:color="000000" w:sz="4" w:space="0"/>
            </w:tcBorders>
            <w:shd w:val="clear" w:color="FFFFFF" w:fill="C0C0C0"/>
            <w:noWrap/>
            <w:vAlign w:val="center"/>
          </w:tcPr>
          <w:p w14:paraId="3CC275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880" w:type="dxa"/>
            <w:tcBorders>
              <w:top w:val="nil"/>
              <w:left w:val="nil"/>
              <w:bottom w:val="single" w:color="000000" w:sz="4" w:space="0"/>
              <w:right w:val="single" w:color="000000" w:sz="4" w:space="0"/>
            </w:tcBorders>
            <w:shd w:val="clear" w:color="auto" w:fill="auto"/>
            <w:noWrap/>
            <w:vAlign w:val="center"/>
          </w:tcPr>
          <w:p w14:paraId="103907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18,427.00</w:t>
            </w:r>
          </w:p>
        </w:tc>
      </w:tr>
      <w:tr w14:paraId="351F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26" w:type="dxa"/>
            <w:gridSpan w:val="6"/>
            <w:tcBorders>
              <w:top w:val="nil"/>
              <w:left w:val="nil"/>
              <w:bottom w:val="nil"/>
              <w:right w:val="nil"/>
            </w:tcBorders>
            <w:shd w:val="clear" w:color="auto" w:fill="auto"/>
            <w:noWrap/>
            <w:vAlign w:val="center"/>
          </w:tcPr>
          <w:p w14:paraId="49DCD7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注：1.本表反映部门本年度的总收支和年末结转结余情况。</w:t>
            </w:r>
          </w:p>
        </w:tc>
      </w:tr>
      <w:tr w14:paraId="44E7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26" w:type="dxa"/>
            <w:gridSpan w:val="6"/>
            <w:tcBorders>
              <w:top w:val="nil"/>
              <w:left w:val="nil"/>
              <w:bottom w:val="nil"/>
              <w:right w:val="nil"/>
            </w:tcBorders>
            <w:shd w:val="clear" w:color="auto" w:fill="auto"/>
            <w:noWrap/>
            <w:vAlign w:val="center"/>
          </w:tcPr>
          <w:p w14:paraId="769368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2.本套报表金额单位转换时可能存在尾数误差。</w:t>
            </w:r>
          </w:p>
        </w:tc>
      </w:tr>
    </w:tbl>
    <w:p w14:paraId="783DE436">
      <w:pPr>
        <w:pStyle w:val="2"/>
        <w:rPr>
          <w:lang w:val="en-US" w:eastAsia="zh-CN"/>
        </w:rPr>
      </w:pPr>
    </w:p>
    <w:p w14:paraId="76E1CADC">
      <w:pPr>
        <w:snapToGrid w:val="0"/>
        <w:spacing w:before="0" w:after="0" w:line="0" w:lineRule="auto"/>
        <w:jc w:val="both"/>
        <w:rPr>
          <w:lang w:val="en-US" w:eastAsia="zh-CN"/>
        </w:rPr>
      </w:pPr>
      <w:r>
        <w:rPr>
          <w:sz w:val="8"/>
          <w:lang w:val="en-US" w:eastAsia="zh-CN"/>
        </w:rPr>
        <w:t xml:space="preserve"> </w:t>
      </w:r>
    </w:p>
    <w:p w14:paraId="6F0AC4CC">
      <w:pPr>
        <w:snapToGrid w:val="0"/>
        <w:spacing w:before="0" w:after="0" w:line="0" w:lineRule="auto"/>
        <w:jc w:val="both"/>
        <w:rPr>
          <w:lang w:val="en-US" w:eastAsia="zh-CN"/>
        </w:rPr>
      </w:pPr>
      <w:r>
        <w:rPr>
          <w:sz w:val="8"/>
          <w:lang w:val="en-US" w:eastAsia="zh-CN"/>
        </w:rPr>
        <w:t xml:space="preserve"> </w:t>
      </w:r>
    </w:p>
    <w:p w14:paraId="3A2B7E54">
      <w:pPr>
        <w:numPr>
          <w:ilvl w:val="0"/>
          <w:numId w:val="2"/>
        </w:numPr>
        <w:adjustRightInd w:val="0"/>
        <w:snapToGrid w:val="0"/>
        <w:spacing w:line="580" w:lineRule="atLeast"/>
        <w:ind w:left="0" w:leftChars="0" w:firstLine="420" w:firstLineChars="0"/>
        <w:jc w:val="both"/>
        <w:rPr>
          <w:rFonts w:ascii="黑体" w:hAnsi="黑体" w:eastAsia="黑体" w:cs="黑体"/>
          <w:bCs/>
          <w:szCs w:val="32"/>
          <w:lang w:val="en-US" w:eastAsia="zh-CN"/>
        </w:rPr>
      </w:pPr>
      <w:r>
        <w:rPr>
          <w:rFonts w:hint="eastAsia" w:ascii="黑体" w:hAnsi="黑体" w:eastAsia="黑体" w:cs="黑体"/>
          <w:bCs/>
          <w:szCs w:val="32"/>
          <w:lang w:val="en-US" w:eastAsia="zh-CN"/>
        </w:rPr>
        <w:t>收入决算表</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3216"/>
        <w:gridCol w:w="897"/>
        <w:gridCol w:w="897"/>
        <w:gridCol w:w="520"/>
        <w:gridCol w:w="520"/>
        <w:gridCol w:w="558"/>
        <w:gridCol w:w="576"/>
        <w:gridCol w:w="558"/>
      </w:tblGrid>
      <w:tr w14:paraId="13F2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9"/>
            <w:tcBorders>
              <w:top w:val="nil"/>
              <w:left w:val="nil"/>
              <w:bottom w:val="nil"/>
              <w:right w:val="nil"/>
            </w:tcBorders>
            <w:shd w:val="clear" w:color="auto" w:fill="auto"/>
            <w:noWrap/>
            <w:vAlign w:val="bottom"/>
          </w:tcPr>
          <w:p w14:paraId="4BD650BE">
            <w:pPr>
              <w:keepNext w:val="0"/>
              <w:keepLines w:val="0"/>
              <w:widowControl/>
              <w:suppressLineNumbers w:val="0"/>
              <w:jc w:val="righ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1"/>
                <w:szCs w:val="21"/>
                <w:u w:val="none"/>
                <w:lang w:val="en-US" w:eastAsia="zh-CN" w:bidi="ar"/>
              </w:rPr>
              <w:t>公开02表</w:t>
            </w:r>
          </w:p>
        </w:tc>
      </w:tr>
      <w:tr w14:paraId="555D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2"/>
            <w:tcBorders>
              <w:top w:val="nil"/>
              <w:left w:val="nil"/>
              <w:bottom w:val="nil"/>
              <w:right w:val="nil"/>
            </w:tcBorders>
            <w:shd w:val="clear" w:color="auto" w:fill="auto"/>
            <w:noWrap/>
            <w:vAlign w:val="bottom"/>
          </w:tcPr>
          <w:p w14:paraId="7C5CB1A7">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0" w:type="auto"/>
            <w:gridSpan w:val="4"/>
            <w:tcBorders>
              <w:top w:val="nil"/>
              <w:left w:val="nil"/>
              <w:bottom w:val="nil"/>
              <w:right w:val="nil"/>
            </w:tcBorders>
            <w:shd w:val="clear" w:color="auto" w:fill="auto"/>
            <w:noWrap/>
            <w:vAlign w:val="bottom"/>
          </w:tcPr>
          <w:p w14:paraId="2C06F8CA">
            <w:pPr>
              <w:rPr>
                <w:rFonts w:hint="default" w:ascii="Arial" w:hAnsi="Arial" w:eastAsia="宋体" w:cs="Arial"/>
                <w:i w:val="0"/>
                <w:iCs w:val="0"/>
                <w:color w:val="000000"/>
                <w:sz w:val="21"/>
                <w:szCs w:val="21"/>
                <w:u w:val="none"/>
                <w:lang w:val="en-US" w:eastAsia="zh-CN"/>
              </w:rPr>
            </w:pPr>
            <w:r>
              <w:rPr>
                <w:rFonts w:hint="eastAsia" w:ascii="Arial" w:hAnsi="Arial" w:cs="Arial"/>
                <w:b w:val="0"/>
                <w:bCs w:val="0"/>
                <w:i w:val="0"/>
                <w:iCs w:val="0"/>
                <w:color w:val="000000"/>
                <w:sz w:val="21"/>
                <w:szCs w:val="21"/>
                <w:u w:val="none"/>
                <w:lang w:val="en-US" w:eastAsia="zh-CN"/>
              </w:rPr>
              <w:t>2022年度</w:t>
            </w:r>
          </w:p>
        </w:tc>
        <w:tc>
          <w:tcPr>
            <w:tcW w:w="0" w:type="auto"/>
            <w:gridSpan w:val="3"/>
            <w:tcBorders>
              <w:top w:val="nil"/>
              <w:left w:val="nil"/>
              <w:bottom w:val="nil"/>
              <w:right w:val="nil"/>
            </w:tcBorders>
            <w:shd w:val="clear" w:color="auto" w:fill="auto"/>
            <w:noWrap/>
            <w:vAlign w:val="bottom"/>
          </w:tcPr>
          <w:p w14:paraId="028D3F98">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24FA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9E533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6DBAE8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本年收入合计</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12D991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财政拨款收入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399BC8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上级补助收入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38E663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事业收入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13125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经营收入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7CC837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593251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其他收入</w:t>
            </w:r>
          </w:p>
        </w:tc>
      </w:tr>
      <w:tr w14:paraId="65F5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14:paraId="0408BD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7EE7F5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8A2BC9A">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29F0CAB0">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3F961DD">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3199C01A">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5E4DCD9A">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2F342A50">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6FD20859">
            <w:pPr>
              <w:jc w:val="center"/>
              <w:rPr>
                <w:rFonts w:hint="eastAsia" w:ascii="宋体" w:hAnsi="宋体" w:eastAsia="宋体" w:cs="宋体"/>
                <w:i w:val="0"/>
                <w:iCs w:val="0"/>
                <w:color w:val="000000"/>
                <w:sz w:val="15"/>
                <w:szCs w:val="15"/>
                <w:u w:val="none"/>
              </w:rPr>
            </w:pPr>
          </w:p>
        </w:tc>
      </w:tr>
      <w:tr w14:paraId="6107C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4E7FA7FA">
            <w:pPr>
              <w:jc w:val="center"/>
              <w:rPr>
                <w:rFonts w:hint="eastAsia" w:ascii="宋体" w:hAnsi="宋体" w:eastAsia="宋体" w:cs="宋体"/>
                <w:i w:val="0"/>
                <w:iCs w:val="0"/>
                <w:color w:val="000000"/>
                <w:sz w:val="15"/>
                <w:szCs w:val="15"/>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69E5C039">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01091AC3">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420C3AE7">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5D6B3427">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0CCEBFD8">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3F1EF9A5">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B378033">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7C2DB7CA">
            <w:pPr>
              <w:jc w:val="center"/>
              <w:rPr>
                <w:rFonts w:hint="eastAsia" w:ascii="宋体" w:hAnsi="宋体" w:eastAsia="宋体" w:cs="宋体"/>
                <w:i w:val="0"/>
                <w:iCs w:val="0"/>
                <w:color w:val="000000"/>
                <w:sz w:val="15"/>
                <w:szCs w:val="15"/>
                <w:u w:val="none"/>
              </w:rPr>
            </w:pPr>
          </w:p>
        </w:tc>
      </w:tr>
      <w:tr w14:paraId="4D6C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29A17D6B">
            <w:pPr>
              <w:jc w:val="center"/>
              <w:rPr>
                <w:rFonts w:hint="eastAsia" w:ascii="宋体" w:hAnsi="宋体" w:eastAsia="宋体" w:cs="宋体"/>
                <w:i w:val="0"/>
                <w:iCs w:val="0"/>
                <w:color w:val="000000"/>
                <w:sz w:val="15"/>
                <w:szCs w:val="15"/>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38FF6BF9">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576243FF">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08F6B6FD">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65384E87">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4FDB1367">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5B464924">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BBA4D06">
            <w:pPr>
              <w:jc w:val="center"/>
              <w:rPr>
                <w:rFonts w:hint="eastAsia" w:ascii="宋体" w:hAnsi="宋体" w:eastAsia="宋体" w:cs="宋体"/>
                <w:i w:val="0"/>
                <w:iCs w:val="0"/>
                <w:color w:val="000000"/>
                <w:sz w:val="15"/>
                <w:szCs w:val="15"/>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82EC64D">
            <w:pPr>
              <w:jc w:val="center"/>
              <w:rPr>
                <w:rFonts w:hint="eastAsia" w:ascii="宋体" w:hAnsi="宋体" w:eastAsia="宋体" w:cs="宋体"/>
                <w:i w:val="0"/>
                <w:iCs w:val="0"/>
                <w:color w:val="000000"/>
                <w:sz w:val="15"/>
                <w:szCs w:val="15"/>
                <w:u w:val="none"/>
              </w:rPr>
            </w:pPr>
          </w:p>
        </w:tc>
      </w:tr>
      <w:tr w14:paraId="3108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18B2A4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vAlign w:val="center"/>
          </w:tcPr>
          <w:p w14:paraId="5AC22A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nil"/>
              <w:left w:val="nil"/>
              <w:bottom w:val="single" w:color="000000" w:sz="4" w:space="0"/>
              <w:right w:val="single" w:color="000000" w:sz="4" w:space="0"/>
            </w:tcBorders>
            <w:shd w:val="clear" w:color="FFFFFF" w:fill="C0C0C0"/>
            <w:vAlign w:val="center"/>
          </w:tcPr>
          <w:p w14:paraId="082494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nil"/>
              <w:bottom w:val="single" w:color="000000" w:sz="4" w:space="0"/>
              <w:right w:val="single" w:color="000000" w:sz="4" w:space="0"/>
            </w:tcBorders>
            <w:shd w:val="clear" w:color="FFFFFF" w:fill="C0C0C0"/>
            <w:vAlign w:val="center"/>
          </w:tcPr>
          <w:p w14:paraId="75ECC9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nil"/>
              <w:bottom w:val="single" w:color="000000" w:sz="4" w:space="0"/>
              <w:right w:val="single" w:color="000000" w:sz="4" w:space="0"/>
            </w:tcBorders>
            <w:shd w:val="clear" w:color="FFFFFF" w:fill="C0C0C0"/>
            <w:vAlign w:val="center"/>
          </w:tcPr>
          <w:p w14:paraId="78E873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nil"/>
              <w:left w:val="nil"/>
              <w:bottom w:val="single" w:color="000000" w:sz="4" w:space="0"/>
              <w:right w:val="single" w:color="000000" w:sz="4" w:space="0"/>
            </w:tcBorders>
            <w:shd w:val="clear" w:color="FFFFFF" w:fill="C0C0C0"/>
            <w:vAlign w:val="center"/>
          </w:tcPr>
          <w:p w14:paraId="28AE11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nil"/>
              <w:left w:val="nil"/>
              <w:bottom w:val="single" w:color="000000" w:sz="4" w:space="0"/>
              <w:right w:val="single" w:color="000000" w:sz="4" w:space="0"/>
            </w:tcBorders>
            <w:shd w:val="clear" w:color="FFFFFF" w:fill="C0C0C0"/>
            <w:vAlign w:val="center"/>
          </w:tcPr>
          <w:p w14:paraId="065B18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0" w:type="auto"/>
            <w:tcBorders>
              <w:top w:val="nil"/>
              <w:left w:val="nil"/>
              <w:bottom w:val="single" w:color="000000" w:sz="4" w:space="0"/>
              <w:right w:val="single" w:color="000000" w:sz="4" w:space="0"/>
            </w:tcBorders>
            <w:shd w:val="clear" w:color="FFFFFF" w:fill="C0C0C0"/>
            <w:vAlign w:val="center"/>
          </w:tcPr>
          <w:p w14:paraId="5F7F5D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r>
      <w:tr w14:paraId="29D4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5A03CA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664DEB7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18,427.00</w:t>
            </w:r>
          </w:p>
        </w:tc>
        <w:tc>
          <w:tcPr>
            <w:tcW w:w="0" w:type="auto"/>
            <w:tcBorders>
              <w:top w:val="nil"/>
              <w:left w:val="nil"/>
              <w:bottom w:val="single" w:color="000000" w:sz="4" w:space="0"/>
              <w:right w:val="single" w:color="000000" w:sz="4" w:space="0"/>
            </w:tcBorders>
            <w:shd w:val="clear" w:color="auto" w:fill="auto"/>
            <w:noWrap/>
            <w:vAlign w:val="center"/>
          </w:tcPr>
          <w:p w14:paraId="7E5A7290">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18,427.00</w:t>
            </w:r>
          </w:p>
        </w:tc>
        <w:tc>
          <w:tcPr>
            <w:tcW w:w="0" w:type="auto"/>
            <w:tcBorders>
              <w:top w:val="nil"/>
              <w:left w:val="nil"/>
              <w:bottom w:val="single" w:color="000000" w:sz="4" w:space="0"/>
              <w:right w:val="single" w:color="000000" w:sz="4" w:space="0"/>
            </w:tcBorders>
            <w:shd w:val="clear" w:color="auto" w:fill="auto"/>
            <w:noWrap/>
            <w:vAlign w:val="center"/>
          </w:tcPr>
          <w:p w14:paraId="0730B34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AC6B8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52135A">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34FB5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81A7E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0.00</w:t>
            </w:r>
          </w:p>
        </w:tc>
      </w:tr>
      <w:tr w14:paraId="2ECF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01304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14:paraId="194AD40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0A50BEE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1,299.00</w:t>
            </w:r>
          </w:p>
        </w:tc>
        <w:tc>
          <w:tcPr>
            <w:tcW w:w="0" w:type="auto"/>
            <w:tcBorders>
              <w:top w:val="nil"/>
              <w:left w:val="nil"/>
              <w:bottom w:val="single" w:color="000000" w:sz="4" w:space="0"/>
              <w:right w:val="single" w:color="000000" w:sz="4" w:space="0"/>
            </w:tcBorders>
            <w:shd w:val="clear" w:color="auto" w:fill="auto"/>
            <w:noWrap/>
            <w:vAlign w:val="center"/>
          </w:tcPr>
          <w:p w14:paraId="0532E5B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1,299.00</w:t>
            </w:r>
          </w:p>
        </w:tc>
        <w:tc>
          <w:tcPr>
            <w:tcW w:w="0" w:type="auto"/>
            <w:tcBorders>
              <w:top w:val="nil"/>
              <w:left w:val="nil"/>
              <w:bottom w:val="single" w:color="000000" w:sz="4" w:space="0"/>
              <w:right w:val="single" w:color="000000" w:sz="4" w:space="0"/>
            </w:tcBorders>
            <w:shd w:val="clear" w:color="auto" w:fill="auto"/>
            <w:noWrap/>
            <w:vAlign w:val="center"/>
          </w:tcPr>
          <w:p w14:paraId="55E0B40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3BF2F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0DC47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73D52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6F637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30D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4E16B9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20101</w:t>
            </w:r>
          </w:p>
        </w:tc>
        <w:tc>
          <w:tcPr>
            <w:tcW w:w="0" w:type="auto"/>
            <w:tcBorders>
              <w:top w:val="nil"/>
              <w:left w:val="nil"/>
              <w:bottom w:val="single" w:color="000000" w:sz="4" w:space="0"/>
              <w:right w:val="single" w:color="000000" w:sz="4" w:space="0"/>
            </w:tcBorders>
            <w:shd w:val="clear" w:color="auto" w:fill="auto"/>
            <w:noWrap/>
            <w:vAlign w:val="center"/>
          </w:tcPr>
          <w:p w14:paraId="292D334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人大事务</w:t>
            </w:r>
          </w:p>
        </w:tc>
        <w:tc>
          <w:tcPr>
            <w:tcW w:w="0" w:type="auto"/>
            <w:tcBorders>
              <w:top w:val="nil"/>
              <w:left w:val="nil"/>
              <w:bottom w:val="single" w:color="000000" w:sz="4" w:space="0"/>
              <w:right w:val="single" w:color="000000" w:sz="4" w:space="0"/>
            </w:tcBorders>
            <w:shd w:val="clear" w:color="auto" w:fill="auto"/>
            <w:noWrap/>
            <w:vAlign w:val="center"/>
          </w:tcPr>
          <w:p w14:paraId="4E17065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013A27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73B4CCE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57A3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57DB6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1946C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F3F10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45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D25FD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2010102</w:t>
            </w:r>
          </w:p>
        </w:tc>
        <w:tc>
          <w:tcPr>
            <w:tcW w:w="0" w:type="auto"/>
            <w:tcBorders>
              <w:top w:val="nil"/>
              <w:left w:val="nil"/>
              <w:bottom w:val="single" w:color="000000" w:sz="4" w:space="0"/>
              <w:right w:val="single" w:color="000000" w:sz="4" w:space="0"/>
            </w:tcBorders>
            <w:shd w:val="clear" w:color="auto" w:fill="auto"/>
            <w:noWrap/>
            <w:vAlign w:val="center"/>
          </w:tcPr>
          <w:p w14:paraId="00A76AE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34F625D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4AFDFFA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7E7ABA6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96A9B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6C5E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54A6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B3D07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591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5AB95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14:paraId="4AF29C5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0745437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505.00</w:t>
            </w:r>
          </w:p>
        </w:tc>
        <w:tc>
          <w:tcPr>
            <w:tcW w:w="0" w:type="auto"/>
            <w:tcBorders>
              <w:top w:val="nil"/>
              <w:left w:val="nil"/>
              <w:bottom w:val="single" w:color="000000" w:sz="4" w:space="0"/>
              <w:right w:val="single" w:color="000000" w:sz="4" w:space="0"/>
            </w:tcBorders>
            <w:shd w:val="clear" w:color="auto" w:fill="auto"/>
            <w:noWrap/>
            <w:vAlign w:val="center"/>
          </w:tcPr>
          <w:p w14:paraId="2023B17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505.00</w:t>
            </w:r>
          </w:p>
        </w:tc>
        <w:tc>
          <w:tcPr>
            <w:tcW w:w="0" w:type="auto"/>
            <w:tcBorders>
              <w:top w:val="nil"/>
              <w:left w:val="nil"/>
              <w:bottom w:val="single" w:color="000000" w:sz="4" w:space="0"/>
              <w:right w:val="single" w:color="000000" w:sz="4" w:space="0"/>
            </w:tcBorders>
            <w:shd w:val="clear" w:color="auto" w:fill="auto"/>
            <w:noWrap/>
            <w:vAlign w:val="center"/>
          </w:tcPr>
          <w:p w14:paraId="4B0772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BDCD0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EBC8F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23532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042B3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AD4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C1E2E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20D7983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189863D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017942A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4069ECD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078FC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C9581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68764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17A49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F26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59500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14:paraId="355F147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6B35D2C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356.00</w:t>
            </w:r>
          </w:p>
        </w:tc>
        <w:tc>
          <w:tcPr>
            <w:tcW w:w="0" w:type="auto"/>
            <w:tcBorders>
              <w:top w:val="nil"/>
              <w:left w:val="nil"/>
              <w:bottom w:val="single" w:color="000000" w:sz="4" w:space="0"/>
              <w:right w:val="single" w:color="000000" w:sz="4" w:space="0"/>
            </w:tcBorders>
            <w:shd w:val="clear" w:color="auto" w:fill="auto"/>
            <w:noWrap/>
            <w:vAlign w:val="center"/>
          </w:tcPr>
          <w:p w14:paraId="7AAD46E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356.00</w:t>
            </w:r>
          </w:p>
        </w:tc>
        <w:tc>
          <w:tcPr>
            <w:tcW w:w="0" w:type="auto"/>
            <w:tcBorders>
              <w:top w:val="nil"/>
              <w:left w:val="nil"/>
              <w:bottom w:val="single" w:color="000000" w:sz="4" w:space="0"/>
              <w:right w:val="single" w:color="000000" w:sz="4" w:space="0"/>
            </w:tcBorders>
            <w:shd w:val="clear" w:color="auto" w:fill="auto"/>
            <w:noWrap/>
            <w:vAlign w:val="center"/>
          </w:tcPr>
          <w:p w14:paraId="144A740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FDC29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05C1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851A9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6CB5B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C71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BD2904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14D6387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14:paraId="26CFB0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61.00</w:t>
            </w:r>
          </w:p>
        </w:tc>
        <w:tc>
          <w:tcPr>
            <w:tcW w:w="0" w:type="auto"/>
            <w:tcBorders>
              <w:top w:val="nil"/>
              <w:left w:val="nil"/>
              <w:bottom w:val="single" w:color="000000" w:sz="4" w:space="0"/>
              <w:right w:val="single" w:color="000000" w:sz="4" w:space="0"/>
            </w:tcBorders>
            <w:shd w:val="clear" w:color="auto" w:fill="auto"/>
            <w:noWrap/>
            <w:vAlign w:val="center"/>
          </w:tcPr>
          <w:p w14:paraId="72C2FCF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61.00</w:t>
            </w:r>
          </w:p>
        </w:tc>
        <w:tc>
          <w:tcPr>
            <w:tcW w:w="0" w:type="auto"/>
            <w:tcBorders>
              <w:top w:val="nil"/>
              <w:left w:val="nil"/>
              <w:bottom w:val="single" w:color="000000" w:sz="4" w:space="0"/>
              <w:right w:val="single" w:color="000000" w:sz="4" w:space="0"/>
            </w:tcBorders>
            <w:shd w:val="clear" w:color="auto" w:fill="auto"/>
            <w:noWrap/>
            <w:vAlign w:val="center"/>
          </w:tcPr>
          <w:p w14:paraId="0003BD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38DC88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8187F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0DF79C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12FE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41F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AB5B8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14:paraId="66FC986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14:paraId="1EF12E0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D49077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2535906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74775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8780BE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54A93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71C16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B9B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44D50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2012902</w:t>
            </w:r>
          </w:p>
        </w:tc>
        <w:tc>
          <w:tcPr>
            <w:tcW w:w="0" w:type="auto"/>
            <w:tcBorders>
              <w:top w:val="nil"/>
              <w:left w:val="nil"/>
              <w:bottom w:val="single" w:color="000000" w:sz="4" w:space="0"/>
              <w:right w:val="single" w:color="000000" w:sz="4" w:space="0"/>
            </w:tcBorders>
            <w:shd w:val="clear" w:color="auto" w:fill="auto"/>
            <w:noWrap/>
            <w:vAlign w:val="center"/>
          </w:tcPr>
          <w:p w14:paraId="1424A8D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4AD68FE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6E958C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4456BE8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A2E968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F720CA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38DED3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A7762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682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4180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14:paraId="2B4AB8A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14:paraId="522DB41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2C361D5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75E973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2624F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C65BD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4ADF2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619B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7215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679D0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20131</w:t>
            </w:r>
          </w:p>
        </w:tc>
        <w:tc>
          <w:tcPr>
            <w:tcW w:w="0" w:type="auto"/>
            <w:tcBorders>
              <w:top w:val="nil"/>
              <w:left w:val="nil"/>
              <w:bottom w:val="single" w:color="000000" w:sz="4" w:space="0"/>
              <w:right w:val="single" w:color="000000" w:sz="4" w:space="0"/>
            </w:tcBorders>
            <w:shd w:val="clear" w:color="auto" w:fill="auto"/>
            <w:noWrap/>
            <w:vAlign w:val="center"/>
          </w:tcPr>
          <w:p w14:paraId="7B7AA9F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30D50B7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63414DB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57FEA59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16F8B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D916B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85E98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D7E2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89A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52603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2013102</w:t>
            </w:r>
          </w:p>
        </w:tc>
        <w:tc>
          <w:tcPr>
            <w:tcW w:w="0" w:type="auto"/>
            <w:tcBorders>
              <w:top w:val="nil"/>
              <w:left w:val="nil"/>
              <w:bottom w:val="single" w:color="000000" w:sz="4" w:space="0"/>
              <w:right w:val="single" w:color="000000" w:sz="4" w:space="0"/>
            </w:tcBorders>
            <w:shd w:val="clear" w:color="auto" w:fill="auto"/>
            <w:noWrap/>
            <w:vAlign w:val="center"/>
          </w:tcPr>
          <w:p w14:paraId="5F162AE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2EE97BF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26DFDBC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344CE1C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61779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ADE4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3EB11E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90B3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B30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24F74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vAlign w:val="center"/>
          </w:tcPr>
          <w:p w14:paraId="6435D2D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vAlign w:val="center"/>
          </w:tcPr>
          <w:p w14:paraId="40299A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01B97AB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07652D5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57F6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834399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B232A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9F8D5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990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5952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vAlign w:val="center"/>
          </w:tcPr>
          <w:p w14:paraId="16FC41F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vAlign w:val="center"/>
          </w:tcPr>
          <w:p w14:paraId="5CEF203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601F22C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7B011FE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5EA81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286B5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DEF29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3048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025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3D8DA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14:paraId="4A4FF76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14:paraId="2203448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28F9667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711E3B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77198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8CFE4B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14322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53B1B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EC3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7FA8C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2013602</w:t>
            </w:r>
          </w:p>
        </w:tc>
        <w:tc>
          <w:tcPr>
            <w:tcW w:w="0" w:type="auto"/>
            <w:tcBorders>
              <w:top w:val="nil"/>
              <w:left w:val="nil"/>
              <w:bottom w:val="single" w:color="000000" w:sz="4" w:space="0"/>
              <w:right w:val="single" w:color="000000" w:sz="4" w:space="0"/>
            </w:tcBorders>
            <w:shd w:val="clear" w:color="auto" w:fill="auto"/>
            <w:noWrap/>
            <w:vAlign w:val="center"/>
          </w:tcPr>
          <w:p w14:paraId="6A5C6BA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2AC933B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2B33D20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09BEEC8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1FDD0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7989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4F09B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C0BF2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51E0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FD73A1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20137</w:t>
            </w:r>
          </w:p>
        </w:tc>
        <w:tc>
          <w:tcPr>
            <w:tcW w:w="0" w:type="auto"/>
            <w:tcBorders>
              <w:top w:val="nil"/>
              <w:left w:val="nil"/>
              <w:bottom w:val="single" w:color="000000" w:sz="4" w:space="0"/>
              <w:right w:val="single" w:color="000000" w:sz="4" w:space="0"/>
            </w:tcBorders>
            <w:shd w:val="clear" w:color="auto" w:fill="auto"/>
            <w:noWrap/>
            <w:vAlign w:val="center"/>
          </w:tcPr>
          <w:p w14:paraId="468477E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网信事务</w:t>
            </w:r>
          </w:p>
        </w:tc>
        <w:tc>
          <w:tcPr>
            <w:tcW w:w="0" w:type="auto"/>
            <w:tcBorders>
              <w:top w:val="nil"/>
              <w:left w:val="nil"/>
              <w:bottom w:val="single" w:color="000000" w:sz="4" w:space="0"/>
              <w:right w:val="single" w:color="000000" w:sz="4" w:space="0"/>
            </w:tcBorders>
            <w:shd w:val="clear" w:color="auto" w:fill="auto"/>
            <w:noWrap/>
            <w:vAlign w:val="center"/>
          </w:tcPr>
          <w:p w14:paraId="4E5B20D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509F2F5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42B887D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86EE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03FB4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C65F3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33940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24D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10310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2013799</w:t>
            </w:r>
          </w:p>
        </w:tc>
        <w:tc>
          <w:tcPr>
            <w:tcW w:w="0" w:type="auto"/>
            <w:tcBorders>
              <w:top w:val="nil"/>
              <w:left w:val="nil"/>
              <w:bottom w:val="single" w:color="000000" w:sz="4" w:space="0"/>
              <w:right w:val="single" w:color="000000" w:sz="4" w:space="0"/>
            </w:tcBorders>
            <w:shd w:val="clear" w:color="auto" w:fill="auto"/>
            <w:noWrap/>
            <w:vAlign w:val="center"/>
          </w:tcPr>
          <w:p w14:paraId="7793C88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其他网信事务支出</w:t>
            </w:r>
          </w:p>
        </w:tc>
        <w:tc>
          <w:tcPr>
            <w:tcW w:w="0" w:type="auto"/>
            <w:tcBorders>
              <w:top w:val="nil"/>
              <w:left w:val="nil"/>
              <w:bottom w:val="single" w:color="000000" w:sz="4" w:space="0"/>
              <w:right w:val="single" w:color="000000" w:sz="4" w:space="0"/>
            </w:tcBorders>
            <w:shd w:val="clear" w:color="auto" w:fill="auto"/>
            <w:noWrap/>
            <w:vAlign w:val="center"/>
          </w:tcPr>
          <w:p w14:paraId="6642D3B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0A5C1D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5248963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641A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52688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C2A10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35AF3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350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5B0B7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14:paraId="6D694B1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246DD42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0E39A3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9DDDA9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F5B5B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4547D4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9CB8D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6CEEA9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E1E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B5A0F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14:paraId="7C00F66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14:paraId="550A6D7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3D67B6F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0CEA468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087A0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BDF2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F7BAA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E08BB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261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B7A69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69C05C8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14:paraId="73FE6BB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46AE68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5F75BB0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BA630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56AB7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3C5F4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11B9D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290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DC286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7FFDF4A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0932796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146.00</w:t>
            </w:r>
          </w:p>
        </w:tc>
        <w:tc>
          <w:tcPr>
            <w:tcW w:w="0" w:type="auto"/>
            <w:tcBorders>
              <w:top w:val="nil"/>
              <w:left w:val="nil"/>
              <w:bottom w:val="single" w:color="000000" w:sz="4" w:space="0"/>
              <w:right w:val="single" w:color="000000" w:sz="4" w:space="0"/>
            </w:tcBorders>
            <w:shd w:val="clear" w:color="auto" w:fill="auto"/>
            <w:noWrap/>
            <w:vAlign w:val="center"/>
          </w:tcPr>
          <w:p w14:paraId="3839538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146.00</w:t>
            </w:r>
          </w:p>
        </w:tc>
        <w:tc>
          <w:tcPr>
            <w:tcW w:w="0" w:type="auto"/>
            <w:tcBorders>
              <w:top w:val="nil"/>
              <w:left w:val="nil"/>
              <w:bottom w:val="single" w:color="000000" w:sz="4" w:space="0"/>
              <w:right w:val="single" w:color="000000" w:sz="4" w:space="0"/>
            </w:tcBorders>
            <w:shd w:val="clear" w:color="auto" w:fill="auto"/>
            <w:noWrap/>
            <w:vAlign w:val="center"/>
          </w:tcPr>
          <w:p w14:paraId="130E57E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513C7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8DDDB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2488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0390CF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8A0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5742D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20801</w:t>
            </w:r>
          </w:p>
        </w:tc>
        <w:tc>
          <w:tcPr>
            <w:tcW w:w="0" w:type="auto"/>
            <w:tcBorders>
              <w:top w:val="nil"/>
              <w:left w:val="nil"/>
              <w:bottom w:val="single" w:color="000000" w:sz="4" w:space="0"/>
              <w:right w:val="single" w:color="000000" w:sz="4" w:space="0"/>
            </w:tcBorders>
            <w:shd w:val="clear" w:color="auto" w:fill="auto"/>
            <w:noWrap/>
            <w:vAlign w:val="center"/>
          </w:tcPr>
          <w:p w14:paraId="4A1DFA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color="auto" w:fill="auto"/>
            <w:noWrap/>
            <w:vAlign w:val="center"/>
          </w:tcPr>
          <w:p w14:paraId="30BE65A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14:paraId="17ACD90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14:paraId="7859F06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B8594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0FF4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17AC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49BF52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E71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0D1E0D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2080102</w:t>
            </w:r>
          </w:p>
        </w:tc>
        <w:tc>
          <w:tcPr>
            <w:tcW w:w="0" w:type="auto"/>
            <w:tcBorders>
              <w:top w:val="nil"/>
              <w:left w:val="nil"/>
              <w:bottom w:val="single" w:color="000000" w:sz="4" w:space="0"/>
              <w:right w:val="single" w:color="000000" w:sz="4" w:space="0"/>
            </w:tcBorders>
            <w:shd w:val="clear" w:color="auto" w:fill="auto"/>
            <w:noWrap/>
            <w:vAlign w:val="center"/>
          </w:tcPr>
          <w:p w14:paraId="71DF76C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17F51BB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52C7E62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429F90A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35F7FF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2355F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B3A1A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5E9DB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864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58E0DB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2080105</w:t>
            </w:r>
          </w:p>
        </w:tc>
        <w:tc>
          <w:tcPr>
            <w:tcW w:w="0" w:type="auto"/>
            <w:tcBorders>
              <w:top w:val="nil"/>
              <w:left w:val="nil"/>
              <w:bottom w:val="single" w:color="000000" w:sz="4" w:space="0"/>
              <w:right w:val="single" w:color="000000" w:sz="4" w:space="0"/>
            </w:tcBorders>
            <w:shd w:val="clear" w:color="auto" w:fill="auto"/>
            <w:noWrap/>
            <w:vAlign w:val="center"/>
          </w:tcPr>
          <w:p w14:paraId="47FCB20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劳动保障监察</w:t>
            </w:r>
          </w:p>
        </w:tc>
        <w:tc>
          <w:tcPr>
            <w:tcW w:w="0" w:type="auto"/>
            <w:tcBorders>
              <w:top w:val="nil"/>
              <w:left w:val="nil"/>
              <w:bottom w:val="single" w:color="000000" w:sz="4" w:space="0"/>
              <w:right w:val="single" w:color="000000" w:sz="4" w:space="0"/>
            </w:tcBorders>
            <w:shd w:val="clear" w:color="auto" w:fill="auto"/>
            <w:noWrap/>
            <w:vAlign w:val="center"/>
          </w:tcPr>
          <w:p w14:paraId="0A441C2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14:paraId="65D0623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14:paraId="5E30792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62F5F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E6281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B852F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40A9EE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384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02E63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2080199</w:t>
            </w:r>
          </w:p>
        </w:tc>
        <w:tc>
          <w:tcPr>
            <w:tcW w:w="0" w:type="auto"/>
            <w:tcBorders>
              <w:top w:val="nil"/>
              <w:left w:val="nil"/>
              <w:bottom w:val="single" w:color="000000" w:sz="4" w:space="0"/>
              <w:right w:val="single" w:color="000000" w:sz="4" w:space="0"/>
            </w:tcBorders>
            <w:shd w:val="clear" w:color="auto" w:fill="auto"/>
            <w:noWrap/>
            <w:vAlign w:val="center"/>
          </w:tcPr>
          <w:p w14:paraId="032F840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其他人力资源和社会保障管理事务支出</w:t>
            </w:r>
          </w:p>
        </w:tc>
        <w:tc>
          <w:tcPr>
            <w:tcW w:w="0" w:type="auto"/>
            <w:tcBorders>
              <w:top w:val="nil"/>
              <w:left w:val="nil"/>
              <w:bottom w:val="single" w:color="000000" w:sz="4" w:space="0"/>
              <w:right w:val="single" w:color="000000" w:sz="4" w:space="0"/>
            </w:tcBorders>
            <w:shd w:val="clear" w:color="auto" w:fill="auto"/>
            <w:noWrap/>
            <w:vAlign w:val="center"/>
          </w:tcPr>
          <w:p w14:paraId="78EB624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62CAAD1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506D6A1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94624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74DD6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59827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F2199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3FB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E0635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14:paraId="68D755B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vAlign w:val="center"/>
          </w:tcPr>
          <w:p w14:paraId="4B7013F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4C863C2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4D771F7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20D3F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2D545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F5099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3D40E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276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F1A14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2080202</w:t>
            </w:r>
          </w:p>
        </w:tc>
        <w:tc>
          <w:tcPr>
            <w:tcW w:w="0" w:type="auto"/>
            <w:tcBorders>
              <w:top w:val="nil"/>
              <w:left w:val="nil"/>
              <w:bottom w:val="single" w:color="000000" w:sz="4" w:space="0"/>
              <w:right w:val="single" w:color="000000" w:sz="4" w:space="0"/>
            </w:tcBorders>
            <w:shd w:val="clear" w:color="auto" w:fill="auto"/>
            <w:noWrap/>
            <w:vAlign w:val="center"/>
          </w:tcPr>
          <w:p w14:paraId="05B47F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35E26A5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3A59D41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721CA9C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F15CF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450B7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D9CB48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33E50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9CF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A0CF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20807</w:t>
            </w:r>
          </w:p>
        </w:tc>
        <w:tc>
          <w:tcPr>
            <w:tcW w:w="0" w:type="auto"/>
            <w:tcBorders>
              <w:top w:val="nil"/>
              <w:left w:val="nil"/>
              <w:bottom w:val="single" w:color="000000" w:sz="4" w:space="0"/>
              <w:right w:val="single" w:color="000000" w:sz="4" w:space="0"/>
            </w:tcBorders>
            <w:shd w:val="clear" w:color="auto" w:fill="auto"/>
            <w:noWrap/>
            <w:vAlign w:val="center"/>
          </w:tcPr>
          <w:p w14:paraId="5FE6808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就业补助</w:t>
            </w:r>
          </w:p>
        </w:tc>
        <w:tc>
          <w:tcPr>
            <w:tcW w:w="0" w:type="auto"/>
            <w:tcBorders>
              <w:top w:val="nil"/>
              <w:left w:val="nil"/>
              <w:bottom w:val="single" w:color="000000" w:sz="4" w:space="0"/>
              <w:right w:val="single" w:color="000000" w:sz="4" w:space="0"/>
            </w:tcBorders>
            <w:shd w:val="clear" w:color="auto" w:fill="auto"/>
            <w:noWrap/>
            <w:vAlign w:val="center"/>
          </w:tcPr>
          <w:p w14:paraId="20C6E85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3B7A7FD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00385BA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6C345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9A848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3302AE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4DC78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66C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E32994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2080705</w:t>
            </w:r>
          </w:p>
        </w:tc>
        <w:tc>
          <w:tcPr>
            <w:tcW w:w="0" w:type="auto"/>
            <w:tcBorders>
              <w:top w:val="nil"/>
              <w:left w:val="nil"/>
              <w:bottom w:val="single" w:color="000000" w:sz="4" w:space="0"/>
              <w:right w:val="single" w:color="000000" w:sz="4" w:space="0"/>
            </w:tcBorders>
            <w:shd w:val="clear" w:color="auto" w:fill="auto"/>
            <w:noWrap/>
            <w:vAlign w:val="center"/>
          </w:tcPr>
          <w:p w14:paraId="6F0ECE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公益性岗位补贴</w:t>
            </w:r>
          </w:p>
        </w:tc>
        <w:tc>
          <w:tcPr>
            <w:tcW w:w="0" w:type="auto"/>
            <w:tcBorders>
              <w:top w:val="nil"/>
              <w:left w:val="nil"/>
              <w:bottom w:val="single" w:color="000000" w:sz="4" w:space="0"/>
              <w:right w:val="single" w:color="000000" w:sz="4" w:space="0"/>
            </w:tcBorders>
            <w:shd w:val="clear" w:color="auto" w:fill="auto"/>
            <w:noWrap/>
            <w:vAlign w:val="center"/>
          </w:tcPr>
          <w:p w14:paraId="1122F57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5C0449D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2EC087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F07F5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A9D63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26E68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69A391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E78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D595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2080799</w:t>
            </w:r>
          </w:p>
        </w:tc>
        <w:tc>
          <w:tcPr>
            <w:tcW w:w="0" w:type="auto"/>
            <w:tcBorders>
              <w:top w:val="nil"/>
              <w:left w:val="nil"/>
              <w:bottom w:val="single" w:color="000000" w:sz="4" w:space="0"/>
              <w:right w:val="single" w:color="000000" w:sz="4" w:space="0"/>
            </w:tcBorders>
            <w:shd w:val="clear" w:color="auto" w:fill="auto"/>
            <w:noWrap/>
            <w:vAlign w:val="center"/>
          </w:tcPr>
          <w:p w14:paraId="2F5E66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shd w:val="clear" w:color="auto" w:fill="auto"/>
            <w:noWrap/>
            <w:vAlign w:val="center"/>
          </w:tcPr>
          <w:p w14:paraId="241F650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5A7BCE6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65C098E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B977D9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B7A77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D95F3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8ED5B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7F3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243D9B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7167980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66F6AC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003823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71924C3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F9F6DD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7745B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7B13C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6F827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A5E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77B01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14:paraId="5298CC1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14:paraId="7EA3B60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02A9513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EE48E8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8D8F9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9EF0A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A87C13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F57D9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B41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008580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20809</w:t>
            </w:r>
          </w:p>
        </w:tc>
        <w:tc>
          <w:tcPr>
            <w:tcW w:w="0" w:type="auto"/>
            <w:tcBorders>
              <w:top w:val="nil"/>
              <w:left w:val="nil"/>
              <w:bottom w:val="single" w:color="000000" w:sz="4" w:space="0"/>
              <w:right w:val="single" w:color="000000" w:sz="4" w:space="0"/>
            </w:tcBorders>
            <w:shd w:val="clear" w:color="auto" w:fill="auto"/>
            <w:noWrap/>
            <w:vAlign w:val="center"/>
          </w:tcPr>
          <w:p w14:paraId="72F85B9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退役安置</w:t>
            </w:r>
          </w:p>
        </w:tc>
        <w:tc>
          <w:tcPr>
            <w:tcW w:w="0" w:type="auto"/>
            <w:tcBorders>
              <w:top w:val="nil"/>
              <w:left w:val="nil"/>
              <w:bottom w:val="single" w:color="000000" w:sz="4" w:space="0"/>
              <w:right w:val="single" w:color="000000" w:sz="4" w:space="0"/>
            </w:tcBorders>
            <w:shd w:val="clear" w:color="auto" w:fill="auto"/>
            <w:noWrap/>
            <w:vAlign w:val="center"/>
          </w:tcPr>
          <w:p w14:paraId="643B8B3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E43550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4E7802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9EF07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6B01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74A74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6116DE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B6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945AD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2080999</w:t>
            </w:r>
          </w:p>
        </w:tc>
        <w:tc>
          <w:tcPr>
            <w:tcW w:w="0" w:type="auto"/>
            <w:tcBorders>
              <w:top w:val="nil"/>
              <w:left w:val="nil"/>
              <w:bottom w:val="single" w:color="000000" w:sz="4" w:space="0"/>
              <w:right w:val="single" w:color="000000" w:sz="4" w:space="0"/>
            </w:tcBorders>
            <w:shd w:val="clear" w:color="auto" w:fill="auto"/>
            <w:noWrap/>
            <w:vAlign w:val="center"/>
          </w:tcPr>
          <w:p w14:paraId="4479BD0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shd w:val="clear" w:color="auto" w:fill="auto"/>
            <w:noWrap/>
            <w:vAlign w:val="center"/>
          </w:tcPr>
          <w:p w14:paraId="36A6A65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523935D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5DA3B3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7D0DDE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A9E96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906C9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0C0B9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0BA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3ECECF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14:paraId="36BEF0D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14:paraId="17A6CA0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3CF9ED9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3873B29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0280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3C2637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3C4BF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9CC30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E68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30EE7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14:paraId="069C77D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14:paraId="5F7517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6D5EE0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00A3451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6269D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B5175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757BB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C535A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771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7DE8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20819</w:t>
            </w:r>
          </w:p>
        </w:tc>
        <w:tc>
          <w:tcPr>
            <w:tcW w:w="0" w:type="auto"/>
            <w:tcBorders>
              <w:top w:val="nil"/>
              <w:left w:val="nil"/>
              <w:bottom w:val="single" w:color="000000" w:sz="4" w:space="0"/>
              <w:right w:val="single" w:color="000000" w:sz="4" w:space="0"/>
            </w:tcBorders>
            <w:shd w:val="clear" w:color="auto" w:fill="auto"/>
            <w:noWrap/>
            <w:vAlign w:val="center"/>
          </w:tcPr>
          <w:p w14:paraId="3038DA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最低生活保障</w:t>
            </w:r>
          </w:p>
        </w:tc>
        <w:tc>
          <w:tcPr>
            <w:tcW w:w="0" w:type="auto"/>
            <w:tcBorders>
              <w:top w:val="nil"/>
              <w:left w:val="nil"/>
              <w:bottom w:val="single" w:color="000000" w:sz="4" w:space="0"/>
              <w:right w:val="single" w:color="000000" w:sz="4" w:space="0"/>
            </w:tcBorders>
            <w:shd w:val="clear" w:color="auto" w:fill="auto"/>
            <w:noWrap/>
            <w:vAlign w:val="center"/>
          </w:tcPr>
          <w:p w14:paraId="2D56F16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399415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778D25F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0085C4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FFBB0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29267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D550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9E90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EABCC9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2081902</w:t>
            </w:r>
          </w:p>
        </w:tc>
        <w:tc>
          <w:tcPr>
            <w:tcW w:w="0" w:type="auto"/>
            <w:tcBorders>
              <w:top w:val="nil"/>
              <w:left w:val="nil"/>
              <w:bottom w:val="single" w:color="000000" w:sz="4" w:space="0"/>
              <w:right w:val="single" w:color="000000" w:sz="4" w:space="0"/>
            </w:tcBorders>
            <w:shd w:val="clear" w:color="auto" w:fill="auto"/>
            <w:noWrap/>
            <w:vAlign w:val="center"/>
          </w:tcPr>
          <w:p w14:paraId="198051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农村最低生活保障金支出</w:t>
            </w:r>
          </w:p>
        </w:tc>
        <w:tc>
          <w:tcPr>
            <w:tcW w:w="0" w:type="auto"/>
            <w:tcBorders>
              <w:top w:val="nil"/>
              <w:left w:val="nil"/>
              <w:bottom w:val="single" w:color="000000" w:sz="4" w:space="0"/>
              <w:right w:val="single" w:color="000000" w:sz="4" w:space="0"/>
            </w:tcBorders>
            <w:shd w:val="clear" w:color="auto" w:fill="auto"/>
            <w:noWrap/>
            <w:vAlign w:val="center"/>
          </w:tcPr>
          <w:p w14:paraId="7A61EB2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2B2C74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0CE0012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2C9C2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A1C2A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B40D52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7B82C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9E3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10A3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20820</w:t>
            </w:r>
          </w:p>
        </w:tc>
        <w:tc>
          <w:tcPr>
            <w:tcW w:w="0" w:type="auto"/>
            <w:tcBorders>
              <w:top w:val="nil"/>
              <w:left w:val="nil"/>
              <w:bottom w:val="single" w:color="000000" w:sz="4" w:space="0"/>
              <w:right w:val="single" w:color="000000" w:sz="4" w:space="0"/>
            </w:tcBorders>
            <w:shd w:val="clear" w:color="auto" w:fill="auto"/>
            <w:noWrap/>
            <w:vAlign w:val="center"/>
          </w:tcPr>
          <w:p w14:paraId="3F9C34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临时救助</w:t>
            </w:r>
          </w:p>
        </w:tc>
        <w:tc>
          <w:tcPr>
            <w:tcW w:w="0" w:type="auto"/>
            <w:tcBorders>
              <w:top w:val="nil"/>
              <w:left w:val="nil"/>
              <w:bottom w:val="single" w:color="000000" w:sz="4" w:space="0"/>
              <w:right w:val="single" w:color="000000" w:sz="4" w:space="0"/>
            </w:tcBorders>
            <w:shd w:val="clear" w:color="auto" w:fill="auto"/>
            <w:noWrap/>
            <w:vAlign w:val="center"/>
          </w:tcPr>
          <w:p w14:paraId="5B74B11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99B81C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759C54C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D520E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911BD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F1AA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EF10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E78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CE3211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2082001</w:t>
            </w:r>
          </w:p>
        </w:tc>
        <w:tc>
          <w:tcPr>
            <w:tcW w:w="0" w:type="auto"/>
            <w:tcBorders>
              <w:top w:val="nil"/>
              <w:left w:val="nil"/>
              <w:bottom w:val="single" w:color="000000" w:sz="4" w:space="0"/>
              <w:right w:val="single" w:color="000000" w:sz="4" w:space="0"/>
            </w:tcBorders>
            <w:shd w:val="clear" w:color="auto" w:fill="auto"/>
            <w:noWrap/>
            <w:vAlign w:val="center"/>
          </w:tcPr>
          <w:p w14:paraId="2F26935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临时救助支出</w:t>
            </w:r>
          </w:p>
        </w:tc>
        <w:tc>
          <w:tcPr>
            <w:tcW w:w="0" w:type="auto"/>
            <w:tcBorders>
              <w:top w:val="nil"/>
              <w:left w:val="nil"/>
              <w:bottom w:val="single" w:color="000000" w:sz="4" w:space="0"/>
              <w:right w:val="single" w:color="000000" w:sz="4" w:space="0"/>
            </w:tcBorders>
            <w:shd w:val="clear" w:color="auto" w:fill="auto"/>
            <w:noWrap/>
            <w:vAlign w:val="center"/>
          </w:tcPr>
          <w:p w14:paraId="4286C32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43BEDF3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0C0665B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27521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10DE5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C90B4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9DE0A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B5B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63FCD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14:paraId="2033263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2AC484B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54340CA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05961E5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471C0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7071C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E7D25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FFDA9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1C5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3C2E21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14:paraId="5CD1D25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6CB716B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483835B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324450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9163F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77ADE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B3729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F4D14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09C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6DE77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5AA301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4617A0D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14:paraId="281D197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14:paraId="3D78AA8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DD817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B8AF6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671B4A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8E725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9D3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23757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14:paraId="4292FB0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14:paraId="65FF85F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699B8F4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4DCDD9E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F3A4C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27DB9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493FA0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B622A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588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A8CA6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vAlign w:val="center"/>
          </w:tcPr>
          <w:p w14:paraId="2331FA8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vAlign w:val="center"/>
          </w:tcPr>
          <w:p w14:paraId="2CCFAB6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58C75EC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44E837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5220A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D6CB4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F2AC5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94004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BF8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2B0DC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14:paraId="2BB773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vAlign w:val="center"/>
          </w:tcPr>
          <w:p w14:paraId="073E9F6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7694B68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2C082C8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E894F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C3415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6A3CE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7D17F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C10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57E38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14:paraId="3443FD5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vAlign w:val="center"/>
          </w:tcPr>
          <w:p w14:paraId="6FB6EBE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537E029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2827727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40E8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63655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4A2FB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5F9DB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447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A0DA6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vAlign w:val="center"/>
          </w:tcPr>
          <w:p w14:paraId="73E843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其他计划生育事务支出</w:t>
            </w:r>
          </w:p>
        </w:tc>
        <w:tc>
          <w:tcPr>
            <w:tcW w:w="0" w:type="auto"/>
            <w:tcBorders>
              <w:top w:val="nil"/>
              <w:left w:val="nil"/>
              <w:bottom w:val="single" w:color="000000" w:sz="4" w:space="0"/>
              <w:right w:val="single" w:color="000000" w:sz="4" w:space="0"/>
            </w:tcBorders>
            <w:shd w:val="clear" w:color="auto" w:fill="auto"/>
            <w:noWrap/>
            <w:vAlign w:val="center"/>
          </w:tcPr>
          <w:p w14:paraId="7E7761F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7ADC157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3BC53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B8AA5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09300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FDA55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93C5E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267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99A0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14:paraId="37F964D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777D08A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13,846.00</w:t>
            </w:r>
          </w:p>
        </w:tc>
        <w:tc>
          <w:tcPr>
            <w:tcW w:w="0" w:type="auto"/>
            <w:tcBorders>
              <w:top w:val="nil"/>
              <w:left w:val="nil"/>
              <w:bottom w:val="single" w:color="000000" w:sz="4" w:space="0"/>
              <w:right w:val="single" w:color="000000" w:sz="4" w:space="0"/>
            </w:tcBorders>
            <w:shd w:val="clear" w:color="auto" w:fill="auto"/>
            <w:noWrap/>
            <w:vAlign w:val="center"/>
          </w:tcPr>
          <w:p w14:paraId="1563D34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13,846.00</w:t>
            </w:r>
          </w:p>
        </w:tc>
        <w:tc>
          <w:tcPr>
            <w:tcW w:w="0" w:type="auto"/>
            <w:tcBorders>
              <w:top w:val="nil"/>
              <w:left w:val="nil"/>
              <w:bottom w:val="single" w:color="000000" w:sz="4" w:space="0"/>
              <w:right w:val="single" w:color="000000" w:sz="4" w:space="0"/>
            </w:tcBorders>
            <w:shd w:val="clear" w:color="auto" w:fill="auto"/>
            <w:noWrap/>
            <w:vAlign w:val="center"/>
          </w:tcPr>
          <w:p w14:paraId="64943A7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9B8A9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9A7AD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DDA08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2CAAF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873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23F66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14:paraId="08B5D4F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14:paraId="2A8896A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3,625.00</w:t>
            </w:r>
          </w:p>
        </w:tc>
        <w:tc>
          <w:tcPr>
            <w:tcW w:w="0" w:type="auto"/>
            <w:tcBorders>
              <w:top w:val="nil"/>
              <w:left w:val="nil"/>
              <w:bottom w:val="single" w:color="000000" w:sz="4" w:space="0"/>
              <w:right w:val="single" w:color="000000" w:sz="4" w:space="0"/>
            </w:tcBorders>
            <w:shd w:val="clear" w:color="auto" w:fill="auto"/>
            <w:noWrap/>
            <w:vAlign w:val="center"/>
          </w:tcPr>
          <w:p w14:paraId="617AAA3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3,625.00</w:t>
            </w:r>
          </w:p>
        </w:tc>
        <w:tc>
          <w:tcPr>
            <w:tcW w:w="0" w:type="auto"/>
            <w:tcBorders>
              <w:top w:val="nil"/>
              <w:left w:val="nil"/>
              <w:bottom w:val="single" w:color="000000" w:sz="4" w:space="0"/>
              <w:right w:val="single" w:color="000000" w:sz="4" w:space="0"/>
            </w:tcBorders>
            <w:shd w:val="clear" w:color="auto" w:fill="auto"/>
            <w:noWrap/>
            <w:vAlign w:val="center"/>
          </w:tcPr>
          <w:p w14:paraId="0B7A377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52EF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793138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06E9C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FAC04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D02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1B06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14:paraId="66D0FAF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4BEF048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32AAE7A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4EA3624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5439A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0D4C5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5EF30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E5363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DE3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F0E83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2120102</w:t>
            </w:r>
          </w:p>
        </w:tc>
        <w:tc>
          <w:tcPr>
            <w:tcW w:w="0" w:type="auto"/>
            <w:tcBorders>
              <w:top w:val="nil"/>
              <w:left w:val="nil"/>
              <w:bottom w:val="single" w:color="000000" w:sz="4" w:space="0"/>
              <w:right w:val="single" w:color="000000" w:sz="4" w:space="0"/>
            </w:tcBorders>
            <w:shd w:val="clear" w:color="auto" w:fill="auto"/>
            <w:noWrap/>
            <w:vAlign w:val="center"/>
          </w:tcPr>
          <w:p w14:paraId="5FB38E2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71E0164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0E00FAC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16C7C1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B1F68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42485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DB9FA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0846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013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37B3E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2120104</w:t>
            </w:r>
          </w:p>
        </w:tc>
        <w:tc>
          <w:tcPr>
            <w:tcW w:w="0" w:type="auto"/>
            <w:tcBorders>
              <w:top w:val="nil"/>
              <w:left w:val="nil"/>
              <w:bottom w:val="single" w:color="000000" w:sz="4" w:space="0"/>
              <w:right w:val="single" w:color="000000" w:sz="4" w:space="0"/>
            </w:tcBorders>
            <w:shd w:val="clear" w:color="auto" w:fill="auto"/>
            <w:noWrap/>
            <w:vAlign w:val="center"/>
          </w:tcPr>
          <w:p w14:paraId="2EF1A9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城管执法</w:t>
            </w:r>
          </w:p>
        </w:tc>
        <w:tc>
          <w:tcPr>
            <w:tcW w:w="0" w:type="auto"/>
            <w:tcBorders>
              <w:top w:val="nil"/>
              <w:left w:val="nil"/>
              <w:bottom w:val="single" w:color="000000" w:sz="4" w:space="0"/>
              <w:right w:val="single" w:color="000000" w:sz="4" w:space="0"/>
            </w:tcBorders>
            <w:shd w:val="clear" w:color="auto" w:fill="auto"/>
            <w:noWrap/>
            <w:vAlign w:val="center"/>
          </w:tcPr>
          <w:p w14:paraId="588D8DF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48CB322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1604773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68262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EAF19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BE4837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CF2D4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F5A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7B5A9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14:paraId="1DE60A1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14:paraId="620D817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3,444.00</w:t>
            </w:r>
          </w:p>
        </w:tc>
        <w:tc>
          <w:tcPr>
            <w:tcW w:w="0" w:type="auto"/>
            <w:tcBorders>
              <w:top w:val="nil"/>
              <w:left w:val="nil"/>
              <w:bottom w:val="single" w:color="000000" w:sz="4" w:space="0"/>
              <w:right w:val="single" w:color="000000" w:sz="4" w:space="0"/>
            </w:tcBorders>
            <w:shd w:val="clear" w:color="auto" w:fill="auto"/>
            <w:noWrap/>
            <w:vAlign w:val="center"/>
          </w:tcPr>
          <w:p w14:paraId="2B5FE80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3,444.00</w:t>
            </w:r>
          </w:p>
        </w:tc>
        <w:tc>
          <w:tcPr>
            <w:tcW w:w="0" w:type="auto"/>
            <w:tcBorders>
              <w:top w:val="nil"/>
              <w:left w:val="nil"/>
              <w:bottom w:val="single" w:color="000000" w:sz="4" w:space="0"/>
              <w:right w:val="single" w:color="000000" w:sz="4" w:space="0"/>
            </w:tcBorders>
            <w:shd w:val="clear" w:color="auto" w:fill="auto"/>
            <w:noWrap/>
            <w:vAlign w:val="center"/>
          </w:tcPr>
          <w:p w14:paraId="7DFFA20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87355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3C55B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5692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03574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35F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25F1E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14:paraId="63EBAB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14:paraId="752BCC8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8,867.00</w:t>
            </w:r>
          </w:p>
        </w:tc>
        <w:tc>
          <w:tcPr>
            <w:tcW w:w="0" w:type="auto"/>
            <w:tcBorders>
              <w:top w:val="nil"/>
              <w:left w:val="nil"/>
              <w:bottom w:val="single" w:color="000000" w:sz="4" w:space="0"/>
              <w:right w:val="single" w:color="000000" w:sz="4" w:space="0"/>
            </w:tcBorders>
            <w:shd w:val="clear" w:color="auto" w:fill="auto"/>
            <w:noWrap/>
            <w:vAlign w:val="center"/>
          </w:tcPr>
          <w:p w14:paraId="1E4F22C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8,867.00</w:t>
            </w:r>
          </w:p>
        </w:tc>
        <w:tc>
          <w:tcPr>
            <w:tcW w:w="0" w:type="auto"/>
            <w:tcBorders>
              <w:top w:val="nil"/>
              <w:left w:val="nil"/>
              <w:bottom w:val="single" w:color="000000" w:sz="4" w:space="0"/>
              <w:right w:val="single" w:color="000000" w:sz="4" w:space="0"/>
            </w:tcBorders>
            <w:shd w:val="clear" w:color="auto" w:fill="auto"/>
            <w:noWrap/>
            <w:vAlign w:val="center"/>
          </w:tcPr>
          <w:p w14:paraId="6DD273D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6FFE3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BB15B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B74AB0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5D50F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2ED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B165F1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14:paraId="09E3342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14:paraId="3364263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8,833.00</w:t>
            </w:r>
          </w:p>
        </w:tc>
        <w:tc>
          <w:tcPr>
            <w:tcW w:w="0" w:type="auto"/>
            <w:tcBorders>
              <w:top w:val="nil"/>
              <w:left w:val="nil"/>
              <w:bottom w:val="single" w:color="000000" w:sz="4" w:space="0"/>
              <w:right w:val="single" w:color="000000" w:sz="4" w:space="0"/>
            </w:tcBorders>
            <w:shd w:val="clear" w:color="auto" w:fill="auto"/>
            <w:noWrap/>
            <w:vAlign w:val="center"/>
          </w:tcPr>
          <w:p w14:paraId="4331819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8,833.00</w:t>
            </w:r>
          </w:p>
        </w:tc>
        <w:tc>
          <w:tcPr>
            <w:tcW w:w="0" w:type="auto"/>
            <w:tcBorders>
              <w:top w:val="nil"/>
              <w:left w:val="nil"/>
              <w:bottom w:val="single" w:color="000000" w:sz="4" w:space="0"/>
              <w:right w:val="single" w:color="000000" w:sz="4" w:space="0"/>
            </w:tcBorders>
            <w:shd w:val="clear" w:color="auto" w:fill="auto"/>
            <w:noWrap/>
            <w:vAlign w:val="center"/>
          </w:tcPr>
          <w:p w14:paraId="33A04B5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CB9F6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F9226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E7CCA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1A0B8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DD9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0D3BE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vAlign w:val="center"/>
          </w:tcPr>
          <w:p w14:paraId="352014F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shd w:val="clear" w:color="auto" w:fill="auto"/>
            <w:noWrap/>
            <w:vAlign w:val="center"/>
          </w:tcPr>
          <w:p w14:paraId="278ED7D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34.00</w:t>
            </w:r>
          </w:p>
        </w:tc>
        <w:tc>
          <w:tcPr>
            <w:tcW w:w="0" w:type="auto"/>
            <w:tcBorders>
              <w:top w:val="nil"/>
              <w:left w:val="nil"/>
              <w:bottom w:val="single" w:color="000000" w:sz="4" w:space="0"/>
              <w:right w:val="single" w:color="000000" w:sz="4" w:space="0"/>
            </w:tcBorders>
            <w:shd w:val="clear" w:color="auto" w:fill="auto"/>
            <w:noWrap/>
            <w:vAlign w:val="center"/>
          </w:tcPr>
          <w:p w14:paraId="7596EB8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34.00</w:t>
            </w:r>
          </w:p>
        </w:tc>
        <w:tc>
          <w:tcPr>
            <w:tcW w:w="0" w:type="auto"/>
            <w:tcBorders>
              <w:top w:val="nil"/>
              <w:left w:val="nil"/>
              <w:bottom w:val="single" w:color="000000" w:sz="4" w:space="0"/>
              <w:right w:val="single" w:color="000000" w:sz="4" w:space="0"/>
            </w:tcBorders>
            <w:shd w:val="clear" w:color="auto" w:fill="auto"/>
            <w:noWrap/>
            <w:vAlign w:val="center"/>
          </w:tcPr>
          <w:p w14:paraId="1E6069E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93191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6361D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56ED5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A4E2B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069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40C82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14:paraId="384A11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57A1DDF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460E63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608CE2A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31390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54765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A0FFB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C6669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AEE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22AB1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14:paraId="292DB08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76FF16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26E709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4C9B57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54AB1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0D9AC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0A793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7638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F079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FA07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14:paraId="2E4D0CA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2E09CFB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1,091.00</w:t>
            </w:r>
          </w:p>
        </w:tc>
        <w:tc>
          <w:tcPr>
            <w:tcW w:w="0" w:type="auto"/>
            <w:tcBorders>
              <w:top w:val="nil"/>
              <w:left w:val="nil"/>
              <w:bottom w:val="single" w:color="000000" w:sz="4" w:space="0"/>
              <w:right w:val="single" w:color="000000" w:sz="4" w:space="0"/>
            </w:tcBorders>
            <w:shd w:val="clear" w:color="auto" w:fill="auto"/>
            <w:noWrap/>
            <w:vAlign w:val="center"/>
          </w:tcPr>
          <w:p w14:paraId="0C7D81F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1,091.00</w:t>
            </w:r>
          </w:p>
        </w:tc>
        <w:tc>
          <w:tcPr>
            <w:tcW w:w="0" w:type="auto"/>
            <w:tcBorders>
              <w:top w:val="nil"/>
              <w:left w:val="nil"/>
              <w:bottom w:val="single" w:color="000000" w:sz="4" w:space="0"/>
              <w:right w:val="single" w:color="000000" w:sz="4" w:space="0"/>
            </w:tcBorders>
            <w:shd w:val="clear" w:color="auto" w:fill="auto"/>
            <w:noWrap/>
            <w:vAlign w:val="center"/>
          </w:tcPr>
          <w:p w14:paraId="3C9EF0E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03220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91198B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5E641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8CFD63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6FF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1F396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14:paraId="48EBBD7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14:paraId="103E26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232.00</w:t>
            </w:r>
          </w:p>
        </w:tc>
        <w:tc>
          <w:tcPr>
            <w:tcW w:w="0" w:type="auto"/>
            <w:tcBorders>
              <w:top w:val="nil"/>
              <w:left w:val="nil"/>
              <w:bottom w:val="single" w:color="000000" w:sz="4" w:space="0"/>
              <w:right w:val="single" w:color="000000" w:sz="4" w:space="0"/>
            </w:tcBorders>
            <w:shd w:val="clear" w:color="auto" w:fill="auto"/>
            <w:noWrap/>
            <w:vAlign w:val="center"/>
          </w:tcPr>
          <w:p w14:paraId="55DFD38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232.00</w:t>
            </w:r>
          </w:p>
        </w:tc>
        <w:tc>
          <w:tcPr>
            <w:tcW w:w="0" w:type="auto"/>
            <w:tcBorders>
              <w:top w:val="nil"/>
              <w:left w:val="nil"/>
              <w:bottom w:val="single" w:color="000000" w:sz="4" w:space="0"/>
              <w:right w:val="single" w:color="000000" w:sz="4" w:space="0"/>
            </w:tcBorders>
            <w:shd w:val="clear" w:color="auto" w:fill="auto"/>
            <w:noWrap/>
            <w:vAlign w:val="center"/>
          </w:tcPr>
          <w:p w14:paraId="6298DE3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A9ED4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7AB26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F68FA2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0CAB5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BD7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2CD84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2130101</w:t>
            </w:r>
          </w:p>
        </w:tc>
        <w:tc>
          <w:tcPr>
            <w:tcW w:w="0" w:type="auto"/>
            <w:tcBorders>
              <w:top w:val="nil"/>
              <w:left w:val="nil"/>
              <w:bottom w:val="single" w:color="000000" w:sz="4" w:space="0"/>
              <w:right w:val="single" w:color="000000" w:sz="4" w:space="0"/>
            </w:tcBorders>
            <w:shd w:val="clear" w:color="auto" w:fill="auto"/>
            <w:noWrap/>
            <w:vAlign w:val="center"/>
          </w:tcPr>
          <w:p w14:paraId="4B6CCAD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447A9EA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095199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00615B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32E65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D494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680115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BAFB4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205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B6BA6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2130102</w:t>
            </w:r>
          </w:p>
        </w:tc>
        <w:tc>
          <w:tcPr>
            <w:tcW w:w="0" w:type="auto"/>
            <w:tcBorders>
              <w:top w:val="nil"/>
              <w:left w:val="nil"/>
              <w:bottom w:val="single" w:color="000000" w:sz="4" w:space="0"/>
              <w:right w:val="single" w:color="000000" w:sz="4" w:space="0"/>
            </w:tcBorders>
            <w:shd w:val="clear" w:color="auto" w:fill="auto"/>
            <w:noWrap/>
            <w:vAlign w:val="center"/>
          </w:tcPr>
          <w:p w14:paraId="7E8754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1DE013A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5EE3278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24C6238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D61F9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B2935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4A6EC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6008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A77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F1F1A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14:paraId="57751EE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14:paraId="11845AF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73.00</w:t>
            </w:r>
          </w:p>
        </w:tc>
        <w:tc>
          <w:tcPr>
            <w:tcW w:w="0" w:type="auto"/>
            <w:tcBorders>
              <w:top w:val="nil"/>
              <w:left w:val="nil"/>
              <w:bottom w:val="single" w:color="000000" w:sz="4" w:space="0"/>
              <w:right w:val="single" w:color="000000" w:sz="4" w:space="0"/>
            </w:tcBorders>
            <w:shd w:val="clear" w:color="auto" w:fill="auto"/>
            <w:noWrap/>
            <w:vAlign w:val="center"/>
          </w:tcPr>
          <w:p w14:paraId="6E24F5E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73.00</w:t>
            </w:r>
          </w:p>
        </w:tc>
        <w:tc>
          <w:tcPr>
            <w:tcW w:w="0" w:type="auto"/>
            <w:tcBorders>
              <w:top w:val="nil"/>
              <w:left w:val="nil"/>
              <w:bottom w:val="single" w:color="000000" w:sz="4" w:space="0"/>
              <w:right w:val="single" w:color="000000" w:sz="4" w:space="0"/>
            </w:tcBorders>
            <w:shd w:val="clear" w:color="auto" w:fill="auto"/>
            <w:noWrap/>
            <w:vAlign w:val="center"/>
          </w:tcPr>
          <w:p w14:paraId="0F4335E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9A8DE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9864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9B452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0F8C3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95F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83ACB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21302</w:t>
            </w:r>
          </w:p>
        </w:tc>
        <w:tc>
          <w:tcPr>
            <w:tcW w:w="0" w:type="auto"/>
            <w:tcBorders>
              <w:top w:val="nil"/>
              <w:left w:val="nil"/>
              <w:bottom w:val="single" w:color="000000" w:sz="4" w:space="0"/>
              <w:right w:val="single" w:color="000000" w:sz="4" w:space="0"/>
            </w:tcBorders>
            <w:shd w:val="clear" w:color="auto" w:fill="auto"/>
            <w:noWrap/>
            <w:vAlign w:val="center"/>
          </w:tcPr>
          <w:p w14:paraId="1FD2851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林业和草原</w:t>
            </w:r>
          </w:p>
        </w:tc>
        <w:tc>
          <w:tcPr>
            <w:tcW w:w="0" w:type="auto"/>
            <w:tcBorders>
              <w:top w:val="nil"/>
              <w:left w:val="nil"/>
              <w:bottom w:val="single" w:color="000000" w:sz="4" w:space="0"/>
              <w:right w:val="single" w:color="000000" w:sz="4" w:space="0"/>
            </w:tcBorders>
            <w:shd w:val="clear" w:color="auto" w:fill="auto"/>
            <w:noWrap/>
            <w:vAlign w:val="center"/>
          </w:tcPr>
          <w:p w14:paraId="2BCC203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46.00</w:t>
            </w:r>
          </w:p>
        </w:tc>
        <w:tc>
          <w:tcPr>
            <w:tcW w:w="0" w:type="auto"/>
            <w:tcBorders>
              <w:top w:val="nil"/>
              <w:left w:val="nil"/>
              <w:bottom w:val="single" w:color="000000" w:sz="4" w:space="0"/>
              <w:right w:val="single" w:color="000000" w:sz="4" w:space="0"/>
            </w:tcBorders>
            <w:shd w:val="clear" w:color="auto" w:fill="auto"/>
            <w:noWrap/>
            <w:vAlign w:val="center"/>
          </w:tcPr>
          <w:p w14:paraId="327D09F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46.00</w:t>
            </w:r>
          </w:p>
        </w:tc>
        <w:tc>
          <w:tcPr>
            <w:tcW w:w="0" w:type="auto"/>
            <w:tcBorders>
              <w:top w:val="nil"/>
              <w:left w:val="nil"/>
              <w:bottom w:val="single" w:color="000000" w:sz="4" w:space="0"/>
              <w:right w:val="single" w:color="000000" w:sz="4" w:space="0"/>
            </w:tcBorders>
            <w:shd w:val="clear" w:color="auto" w:fill="auto"/>
            <w:noWrap/>
            <w:vAlign w:val="center"/>
          </w:tcPr>
          <w:p w14:paraId="6F15C6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FACE57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9CFD6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2A3CD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824B5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A8A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CB82A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2130202</w:t>
            </w:r>
          </w:p>
        </w:tc>
        <w:tc>
          <w:tcPr>
            <w:tcW w:w="0" w:type="auto"/>
            <w:tcBorders>
              <w:top w:val="nil"/>
              <w:left w:val="nil"/>
              <w:bottom w:val="single" w:color="000000" w:sz="4" w:space="0"/>
              <w:right w:val="single" w:color="000000" w:sz="4" w:space="0"/>
            </w:tcBorders>
            <w:shd w:val="clear" w:color="auto" w:fill="auto"/>
            <w:noWrap/>
            <w:vAlign w:val="center"/>
          </w:tcPr>
          <w:p w14:paraId="4A61B39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06E4916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491BF7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359D34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C2BB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ACBF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916BD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3AD7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28C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6E154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2130205</w:t>
            </w:r>
          </w:p>
        </w:tc>
        <w:tc>
          <w:tcPr>
            <w:tcW w:w="0" w:type="auto"/>
            <w:tcBorders>
              <w:top w:val="nil"/>
              <w:left w:val="nil"/>
              <w:bottom w:val="single" w:color="000000" w:sz="4" w:space="0"/>
              <w:right w:val="single" w:color="000000" w:sz="4" w:space="0"/>
            </w:tcBorders>
            <w:shd w:val="clear" w:color="auto" w:fill="auto"/>
            <w:noWrap/>
            <w:vAlign w:val="center"/>
          </w:tcPr>
          <w:p w14:paraId="35FFD2A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森林资源培育</w:t>
            </w:r>
          </w:p>
        </w:tc>
        <w:tc>
          <w:tcPr>
            <w:tcW w:w="0" w:type="auto"/>
            <w:tcBorders>
              <w:top w:val="nil"/>
              <w:left w:val="nil"/>
              <w:bottom w:val="single" w:color="000000" w:sz="4" w:space="0"/>
              <w:right w:val="single" w:color="000000" w:sz="4" w:space="0"/>
            </w:tcBorders>
            <w:shd w:val="clear" w:color="auto" w:fill="auto"/>
            <w:noWrap/>
            <w:vAlign w:val="center"/>
          </w:tcPr>
          <w:p w14:paraId="25348C3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646B96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0AB16E4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776C8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8FED96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65565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435BA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24E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A775D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2130234</w:t>
            </w:r>
          </w:p>
        </w:tc>
        <w:tc>
          <w:tcPr>
            <w:tcW w:w="0" w:type="auto"/>
            <w:tcBorders>
              <w:top w:val="nil"/>
              <w:left w:val="nil"/>
              <w:bottom w:val="single" w:color="000000" w:sz="4" w:space="0"/>
              <w:right w:val="single" w:color="000000" w:sz="4" w:space="0"/>
            </w:tcBorders>
            <w:shd w:val="clear" w:color="auto" w:fill="auto"/>
            <w:noWrap/>
            <w:vAlign w:val="center"/>
          </w:tcPr>
          <w:p w14:paraId="554C4EB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林业草原防灾减灾</w:t>
            </w:r>
          </w:p>
        </w:tc>
        <w:tc>
          <w:tcPr>
            <w:tcW w:w="0" w:type="auto"/>
            <w:tcBorders>
              <w:top w:val="nil"/>
              <w:left w:val="nil"/>
              <w:bottom w:val="single" w:color="000000" w:sz="4" w:space="0"/>
              <w:right w:val="single" w:color="000000" w:sz="4" w:space="0"/>
            </w:tcBorders>
            <w:shd w:val="clear" w:color="auto" w:fill="auto"/>
            <w:noWrap/>
            <w:vAlign w:val="center"/>
          </w:tcPr>
          <w:p w14:paraId="3A693CA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14:paraId="5BF8A99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14:paraId="274D8C4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F03F9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F1C50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439EC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30AE1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1D9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17F69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2130299</w:t>
            </w:r>
          </w:p>
        </w:tc>
        <w:tc>
          <w:tcPr>
            <w:tcW w:w="0" w:type="auto"/>
            <w:tcBorders>
              <w:top w:val="nil"/>
              <w:left w:val="nil"/>
              <w:bottom w:val="single" w:color="000000" w:sz="4" w:space="0"/>
              <w:right w:val="single" w:color="000000" w:sz="4" w:space="0"/>
            </w:tcBorders>
            <w:shd w:val="clear" w:color="auto" w:fill="auto"/>
            <w:noWrap/>
            <w:vAlign w:val="center"/>
          </w:tcPr>
          <w:p w14:paraId="76D5A70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其他林业和草原支出</w:t>
            </w:r>
          </w:p>
        </w:tc>
        <w:tc>
          <w:tcPr>
            <w:tcW w:w="0" w:type="auto"/>
            <w:tcBorders>
              <w:top w:val="nil"/>
              <w:left w:val="nil"/>
              <w:bottom w:val="single" w:color="000000" w:sz="4" w:space="0"/>
              <w:right w:val="single" w:color="000000" w:sz="4" w:space="0"/>
            </w:tcBorders>
            <w:shd w:val="clear" w:color="auto" w:fill="auto"/>
            <w:noWrap/>
            <w:vAlign w:val="center"/>
          </w:tcPr>
          <w:p w14:paraId="57AF1D9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27.00</w:t>
            </w:r>
          </w:p>
        </w:tc>
        <w:tc>
          <w:tcPr>
            <w:tcW w:w="0" w:type="auto"/>
            <w:tcBorders>
              <w:top w:val="nil"/>
              <w:left w:val="nil"/>
              <w:bottom w:val="single" w:color="000000" w:sz="4" w:space="0"/>
              <w:right w:val="single" w:color="000000" w:sz="4" w:space="0"/>
            </w:tcBorders>
            <w:shd w:val="clear" w:color="auto" w:fill="auto"/>
            <w:noWrap/>
            <w:vAlign w:val="center"/>
          </w:tcPr>
          <w:p w14:paraId="765AE4F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27.00</w:t>
            </w:r>
          </w:p>
        </w:tc>
        <w:tc>
          <w:tcPr>
            <w:tcW w:w="0" w:type="auto"/>
            <w:tcBorders>
              <w:top w:val="nil"/>
              <w:left w:val="nil"/>
              <w:bottom w:val="single" w:color="000000" w:sz="4" w:space="0"/>
              <w:right w:val="single" w:color="000000" w:sz="4" w:space="0"/>
            </w:tcBorders>
            <w:shd w:val="clear" w:color="auto" w:fill="auto"/>
            <w:noWrap/>
            <w:vAlign w:val="center"/>
          </w:tcPr>
          <w:p w14:paraId="2175852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F03F4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07B3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AF488F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DFF58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35A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9A227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vAlign w:val="center"/>
          </w:tcPr>
          <w:p w14:paraId="1E9CF40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水利</w:t>
            </w:r>
          </w:p>
        </w:tc>
        <w:tc>
          <w:tcPr>
            <w:tcW w:w="0" w:type="auto"/>
            <w:tcBorders>
              <w:top w:val="nil"/>
              <w:left w:val="nil"/>
              <w:bottom w:val="single" w:color="000000" w:sz="4" w:space="0"/>
              <w:right w:val="single" w:color="000000" w:sz="4" w:space="0"/>
            </w:tcBorders>
            <w:shd w:val="clear" w:color="auto" w:fill="auto"/>
            <w:noWrap/>
            <w:vAlign w:val="center"/>
          </w:tcPr>
          <w:p w14:paraId="54B6395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7B2BA26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245CF2E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31350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EFE88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4969EE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BC65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A5C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AC622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2130302</w:t>
            </w:r>
          </w:p>
        </w:tc>
        <w:tc>
          <w:tcPr>
            <w:tcW w:w="0" w:type="auto"/>
            <w:tcBorders>
              <w:top w:val="nil"/>
              <w:left w:val="nil"/>
              <w:bottom w:val="single" w:color="000000" w:sz="4" w:space="0"/>
              <w:right w:val="single" w:color="000000" w:sz="4" w:space="0"/>
            </w:tcBorders>
            <w:shd w:val="clear" w:color="auto" w:fill="auto"/>
            <w:noWrap/>
            <w:vAlign w:val="center"/>
          </w:tcPr>
          <w:p w14:paraId="4ABB9D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02CBD0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41E73B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0D53404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4498F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99E0AB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36861D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A3E7F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D1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78D9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2130315</w:t>
            </w:r>
          </w:p>
        </w:tc>
        <w:tc>
          <w:tcPr>
            <w:tcW w:w="0" w:type="auto"/>
            <w:tcBorders>
              <w:top w:val="nil"/>
              <w:left w:val="nil"/>
              <w:bottom w:val="single" w:color="000000" w:sz="4" w:space="0"/>
              <w:right w:val="single" w:color="000000" w:sz="4" w:space="0"/>
            </w:tcBorders>
            <w:shd w:val="clear" w:color="auto" w:fill="auto"/>
            <w:noWrap/>
            <w:vAlign w:val="center"/>
          </w:tcPr>
          <w:p w14:paraId="71AC2A9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抗旱</w:t>
            </w:r>
          </w:p>
        </w:tc>
        <w:tc>
          <w:tcPr>
            <w:tcW w:w="0" w:type="auto"/>
            <w:tcBorders>
              <w:top w:val="nil"/>
              <w:left w:val="nil"/>
              <w:bottom w:val="single" w:color="000000" w:sz="4" w:space="0"/>
              <w:right w:val="single" w:color="000000" w:sz="4" w:space="0"/>
            </w:tcBorders>
            <w:shd w:val="clear" w:color="auto" w:fill="auto"/>
            <w:noWrap/>
            <w:vAlign w:val="center"/>
          </w:tcPr>
          <w:p w14:paraId="6C2E9AE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3B5215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76BDA77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500D5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64515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E6C90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778C2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8DDD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526A0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14:paraId="5C1E6CC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14:paraId="44FC82C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48699CC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66A9076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B8CB4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7924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C05D4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32DA1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995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C2315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2D4E635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其他巩固脱贫衔接乡村振兴支出</w:t>
            </w:r>
          </w:p>
        </w:tc>
        <w:tc>
          <w:tcPr>
            <w:tcW w:w="0" w:type="auto"/>
            <w:tcBorders>
              <w:top w:val="nil"/>
              <w:left w:val="nil"/>
              <w:bottom w:val="single" w:color="000000" w:sz="4" w:space="0"/>
              <w:right w:val="single" w:color="000000" w:sz="4" w:space="0"/>
            </w:tcBorders>
            <w:shd w:val="clear" w:color="auto" w:fill="auto"/>
            <w:noWrap/>
            <w:vAlign w:val="center"/>
          </w:tcPr>
          <w:p w14:paraId="0358B1F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4EEE7EA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2D78C56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4EBD53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C9A66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E4AF7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6345CC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78E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45607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14:paraId="423144F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14:paraId="73778B5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vAlign w:val="center"/>
          </w:tcPr>
          <w:p w14:paraId="7BC3DDC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vAlign w:val="center"/>
          </w:tcPr>
          <w:p w14:paraId="5E771E4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4E8594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31404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4F309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221AE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923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2BA24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14:paraId="3A982AF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14:paraId="7744163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14:paraId="38253C1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14:paraId="0EB806A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88C65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E8A62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CFD5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0C697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2B3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D656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2130707</w:t>
            </w:r>
          </w:p>
        </w:tc>
        <w:tc>
          <w:tcPr>
            <w:tcW w:w="0" w:type="auto"/>
            <w:tcBorders>
              <w:top w:val="nil"/>
              <w:left w:val="nil"/>
              <w:bottom w:val="single" w:color="000000" w:sz="4" w:space="0"/>
              <w:right w:val="single" w:color="000000" w:sz="4" w:space="0"/>
            </w:tcBorders>
            <w:shd w:val="clear" w:color="auto" w:fill="auto"/>
            <w:noWrap/>
            <w:vAlign w:val="center"/>
          </w:tcPr>
          <w:p w14:paraId="022F927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农村综合改革示范试点补助</w:t>
            </w:r>
          </w:p>
        </w:tc>
        <w:tc>
          <w:tcPr>
            <w:tcW w:w="0" w:type="auto"/>
            <w:tcBorders>
              <w:top w:val="nil"/>
              <w:left w:val="nil"/>
              <w:bottom w:val="single" w:color="000000" w:sz="4" w:space="0"/>
              <w:right w:val="single" w:color="000000" w:sz="4" w:space="0"/>
            </w:tcBorders>
            <w:shd w:val="clear" w:color="auto" w:fill="auto"/>
            <w:noWrap/>
            <w:vAlign w:val="center"/>
          </w:tcPr>
          <w:p w14:paraId="116B1E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4BD4E9C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5C25B5D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0BD3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F22A6F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1C0AB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BE9EB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5D0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03B925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21309</w:t>
            </w:r>
          </w:p>
        </w:tc>
        <w:tc>
          <w:tcPr>
            <w:tcW w:w="0" w:type="auto"/>
            <w:tcBorders>
              <w:top w:val="nil"/>
              <w:left w:val="nil"/>
              <w:bottom w:val="single" w:color="000000" w:sz="4" w:space="0"/>
              <w:right w:val="single" w:color="000000" w:sz="4" w:space="0"/>
            </w:tcBorders>
            <w:shd w:val="clear" w:color="auto" w:fill="auto"/>
            <w:noWrap/>
            <w:vAlign w:val="center"/>
          </w:tcPr>
          <w:p w14:paraId="38B795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目标价格补贴</w:t>
            </w:r>
          </w:p>
        </w:tc>
        <w:tc>
          <w:tcPr>
            <w:tcW w:w="0" w:type="auto"/>
            <w:tcBorders>
              <w:top w:val="nil"/>
              <w:left w:val="nil"/>
              <w:bottom w:val="single" w:color="000000" w:sz="4" w:space="0"/>
              <w:right w:val="single" w:color="000000" w:sz="4" w:space="0"/>
            </w:tcBorders>
            <w:shd w:val="clear" w:color="auto" w:fill="auto"/>
            <w:noWrap/>
            <w:vAlign w:val="center"/>
          </w:tcPr>
          <w:p w14:paraId="0E1D796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457B303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3F0AB99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F34790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FB914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66EFB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8E273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300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04EEBC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2130999</w:t>
            </w:r>
          </w:p>
        </w:tc>
        <w:tc>
          <w:tcPr>
            <w:tcW w:w="0" w:type="auto"/>
            <w:tcBorders>
              <w:top w:val="nil"/>
              <w:left w:val="nil"/>
              <w:bottom w:val="single" w:color="000000" w:sz="4" w:space="0"/>
              <w:right w:val="single" w:color="000000" w:sz="4" w:space="0"/>
            </w:tcBorders>
            <w:shd w:val="clear" w:color="auto" w:fill="auto"/>
            <w:noWrap/>
            <w:vAlign w:val="center"/>
          </w:tcPr>
          <w:p w14:paraId="72833E9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其他目标价格补贴</w:t>
            </w:r>
          </w:p>
        </w:tc>
        <w:tc>
          <w:tcPr>
            <w:tcW w:w="0" w:type="auto"/>
            <w:tcBorders>
              <w:top w:val="nil"/>
              <w:left w:val="nil"/>
              <w:bottom w:val="single" w:color="000000" w:sz="4" w:space="0"/>
              <w:right w:val="single" w:color="000000" w:sz="4" w:space="0"/>
            </w:tcBorders>
            <w:shd w:val="clear" w:color="auto" w:fill="auto"/>
            <w:noWrap/>
            <w:vAlign w:val="center"/>
          </w:tcPr>
          <w:p w14:paraId="47B6A31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04E3393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3CE4F07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A962C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84D63D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8BB84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D8A8FF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6FF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C3D51E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14:paraId="1E8E6D7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14:paraId="56D28D4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0659D18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628628C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D596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F220E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4612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73D73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FFC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17BD8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14:paraId="607FF90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14:paraId="5920F97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61C0DCF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6FF476E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928BE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A77A2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6C8AA8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0CB8B7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C7C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867911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14:paraId="270EB9D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14:paraId="4E2F791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5782FE0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00A93BE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F6BFA0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73B9A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F8907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25F5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1E5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B5D67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14:paraId="4B16DD3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14:paraId="791FAC6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4E1979D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5B6D6E0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685691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55F7C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C24A8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CB71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911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0F2D57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2140114</w:t>
            </w:r>
          </w:p>
        </w:tc>
        <w:tc>
          <w:tcPr>
            <w:tcW w:w="0" w:type="auto"/>
            <w:tcBorders>
              <w:top w:val="nil"/>
              <w:left w:val="nil"/>
              <w:bottom w:val="single" w:color="000000" w:sz="4" w:space="0"/>
              <w:right w:val="single" w:color="000000" w:sz="4" w:space="0"/>
            </w:tcBorders>
            <w:shd w:val="clear" w:color="auto" w:fill="auto"/>
            <w:noWrap/>
            <w:vAlign w:val="center"/>
          </w:tcPr>
          <w:p w14:paraId="64F85B1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公路和运输技术标准化建设</w:t>
            </w:r>
          </w:p>
        </w:tc>
        <w:tc>
          <w:tcPr>
            <w:tcW w:w="0" w:type="auto"/>
            <w:tcBorders>
              <w:top w:val="nil"/>
              <w:left w:val="nil"/>
              <w:bottom w:val="single" w:color="000000" w:sz="4" w:space="0"/>
              <w:right w:val="single" w:color="000000" w:sz="4" w:space="0"/>
            </w:tcBorders>
            <w:shd w:val="clear" w:color="auto" w:fill="auto"/>
            <w:noWrap/>
            <w:vAlign w:val="center"/>
          </w:tcPr>
          <w:p w14:paraId="1C59F30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6B0446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037302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CB86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318EF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669FF1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DF656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196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4281ED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14:paraId="31582CF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3EA9BDE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11FE30D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535C55A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59D91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B8D83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27D1C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C3F23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AF7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D5DD2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21508</w:t>
            </w:r>
          </w:p>
        </w:tc>
        <w:tc>
          <w:tcPr>
            <w:tcW w:w="0" w:type="auto"/>
            <w:tcBorders>
              <w:top w:val="nil"/>
              <w:left w:val="nil"/>
              <w:bottom w:val="single" w:color="000000" w:sz="4" w:space="0"/>
              <w:right w:val="single" w:color="000000" w:sz="4" w:space="0"/>
            </w:tcBorders>
            <w:shd w:val="clear" w:color="auto" w:fill="auto"/>
            <w:noWrap/>
            <w:vAlign w:val="center"/>
          </w:tcPr>
          <w:p w14:paraId="4FD28DE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14:paraId="52B371D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6F13EFF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3A259F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0F028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3D6E3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956BB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76C46E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C22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6A67F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2150899</w:t>
            </w:r>
          </w:p>
        </w:tc>
        <w:tc>
          <w:tcPr>
            <w:tcW w:w="0" w:type="auto"/>
            <w:tcBorders>
              <w:top w:val="nil"/>
              <w:left w:val="nil"/>
              <w:bottom w:val="single" w:color="000000" w:sz="4" w:space="0"/>
              <w:right w:val="single" w:color="000000" w:sz="4" w:space="0"/>
            </w:tcBorders>
            <w:shd w:val="clear" w:color="auto" w:fill="auto"/>
            <w:noWrap/>
            <w:vAlign w:val="center"/>
          </w:tcPr>
          <w:p w14:paraId="644505E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14:paraId="1422EA4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3B1ECF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4EF21C6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ADB10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5114F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6FF49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21947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90C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B643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219</w:t>
            </w:r>
          </w:p>
        </w:tc>
        <w:tc>
          <w:tcPr>
            <w:tcW w:w="0" w:type="auto"/>
            <w:tcBorders>
              <w:top w:val="nil"/>
              <w:left w:val="nil"/>
              <w:bottom w:val="single" w:color="000000" w:sz="4" w:space="0"/>
              <w:right w:val="single" w:color="000000" w:sz="4" w:space="0"/>
            </w:tcBorders>
            <w:shd w:val="clear" w:color="auto" w:fill="auto"/>
            <w:noWrap/>
            <w:vAlign w:val="center"/>
          </w:tcPr>
          <w:p w14:paraId="543D42E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447AF4D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423FE6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5F863DF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A6D8E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8B644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D47886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E57C7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A2E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77D2C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21999</w:t>
            </w:r>
          </w:p>
        </w:tc>
        <w:tc>
          <w:tcPr>
            <w:tcW w:w="0" w:type="auto"/>
            <w:tcBorders>
              <w:top w:val="nil"/>
              <w:left w:val="nil"/>
              <w:bottom w:val="single" w:color="000000" w:sz="4" w:space="0"/>
              <w:right w:val="single" w:color="000000" w:sz="4" w:space="0"/>
            </w:tcBorders>
            <w:shd w:val="clear" w:color="auto" w:fill="auto"/>
            <w:noWrap/>
            <w:vAlign w:val="center"/>
          </w:tcPr>
          <w:p w14:paraId="35FB8F3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3BB2BCC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0037E88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130A89A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FB329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4C5CA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A09B96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14E49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B93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98685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2199900</w:t>
            </w:r>
          </w:p>
        </w:tc>
        <w:tc>
          <w:tcPr>
            <w:tcW w:w="0" w:type="auto"/>
            <w:tcBorders>
              <w:top w:val="nil"/>
              <w:left w:val="nil"/>
              <w:bottom w:val="single" w:color="000000" w:sz="4" w:space="0"/>
              <w:right w:val="single" w:color="000000" w:sz="4" w:space="0"/>
            </w:tcBorders>
            <w:shd w:val="clear" w:color="auto" w:fill="auto"/>
            <w:noWrap/>
            <w:vAlign w:val="center"/>
          </w:tcPr>
          <w:p w14:paraId="6C4EA00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14:paraId="132460A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56C7FDF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23AAA67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4FCCD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E30EA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6325B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722E6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1C6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14:paraId="03F6FCC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注：本表反映部门本年度取得的各项收入情况。</w:t>
            </w:r>
          </w:p>
        </w:tc>
      </w:tr>
    </w:tbl>
    <w:p w14:paraId="07FF0B5A">
      <w:pPr>
        <w:adjustRightInd w:val="0"/>
        <w:snapToGrid w:val="0"/>
        <w:spacing w:line="580" w:lineRule="atLeast"/>
        <w:ind w:firstLine="640" w:firstLineChars="200"/>
        <w:jc w:val="both"/>
        <w:rPr>
          <w:rFonts w:hint="eastAsia" w:ascii="黑体" w:hAnsi="黑体" w:eastAsia="黑体" w:cs="黑体"/>
          <w:bCs/>
          <w:szCs w:val="32"/>
          <w:lang w:val="en-US" w:eastAsia="zh-CN"/>
        </w:rPr>
      </w:pPr>
    </w:p>
    <w:p w14:paraId="341F1185">
      <w:pPr>
        <w:adjustRightInd w:val="0"/>
        <w:snapToGrid w:val="0"/>
        <w:spacing w:line="580" w:lineRule="atLeast"/>
        <w:ind w:firstLine="640" w:firstLineChars="200"/>
        <w:jc w:val="both"/>
        <w:rPr>
          <w:rFonts w:hint="eastAsia" w:ascii="黑体" w:hAnsi="黑体" w:eastAsia="黑体" w:cs="黑体"/>
          <w:bCs/>
          <w:szCs w:val="32"/>
          <w:lang w:val="en-US" w:eastAsia="zh-CN"/>
        </w:rPr>
      </w:pPr>
    </w:p>
    <w:p w14:paraId="35BE02A7">
      <w:pPr>
        <w:numPr>
          <w:ilvl w:val="0"/>
          <w:numId w:val="2"/>
        </w:numPr>
        <w:adjustRightInd w:val="0"/>
        <w:snapToGrid w:val="0"/>
        <w:spacing w:line="580" w:lineRule="atLeast"/>
        <w:ind w:left="0" w:leftChars="0" w:firstLine="420" w:firstLineChars="0"/>
        <w:jc w:val="both"/>
        <w:rPr>
          <w:rFonts w:ascii="黑体" w:hAnsi="黑体" w:eastAsia="黑体" w:cs="黑体"/>
          <w:bCs/>
          <w:szCs w:val="32"/>
          <w:lang w:val="en-US" w:eastAsia="zh-CN"/>
        </w:rPr>
      </w:pPr>
      <w:r>
        <w:rPr>
          <w:rFonts w:hint="eastAsia" w:ascii="黑体" w:hAnsi="黑体" w:eastAsia="黑体" w:cs="黑体"/>
          <w:bCs/>
          <w:szCs w:val="32"/>
          <w:lang w:val="en-US" w:eastAsia="zh-CN"/>
        </w:rPr>
        <w:t>支出决算表</w:t>
      </w:r>
    </w:p>
    <w:p w14:paraId="6AB4F711">
      <w:pPr>
        <w:snapToGrid w:val="0"/>
        <w:spacing w:before="0" w:after="0" w:line="0" w:lineRule="auto"/>
        <w:jc w:val="both"/>
        <w:rPr>
          <w:lang w:val="en-US" w:eastAsia="zh-CN"/>
        </w:rPr>
      </w:pPr>
      <w:r>
        <w:rPr>
          <w:sz w:val="8"/>
          <w:lang w:val="en-US" w:eastAsia="zh-CN"/>
        </w:rPr>
        <w:t xml:space="preserve"> </w:t>
      </w:r>
    </w:p>
    <w:p w14:paraId="48B8AC26">
      <w:pPr>
        <w:snapToGrid w:val="0"/>
        <w:spacing w:before="0" w:after="0" w:line="0" w:lineRule="auto"/>
        <w:jc w:val="both"/>
        <w:rPr>
          <w:lang w:val="en-US" w:eastAsia="zh-CN"/>
        </w:rPr>
      </w:pPr>
      <w:r>
        <w:rPr>
          <w:sz w:val="8"/>
          <w:lang w:val="en-US" w:eastAsia="zh-CN"/>
        </w:rPr>
        <w:t xml:space="preserve"> </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3399"/>
        <w:gridCol w:w="938"/>
        <w:gridCol w:w="697"/>
        <w:gridCol w:w="938"/>
        <w:gridCol w:w="559"/>
        <w:gridCol w:w="555"/>
        <w:gridCol w:w="567"/>
      </w:tblGrid>
      <w:tr w14:paraId="0EEC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shd w:val="clear" w:color="auto" w:fill="auto"/>
            <w:noWrap/>
            <w:vAlign w:val="bottom"/>
          </w:tcPr>
          <w:p w14:paraId="0267AD69">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公开03表</w:t>
            </w:r>
          </w:p>
        </w:tc>
      </w:tr>
      <w:tr w14:paraId="5D90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2"/>
            <w:tcBorders>
              <w:top w:val="nil"/>
              <w:left w:val="nil"/>
              <w:bottom w:val="nil"/>
              <w:right w:val="nil"/>
            </w:tcBorders>
            <w:shd w:val="clear" w:color="auto" w:fill="auto"/>
            <w:noWrap/>
            <w:vAlign w:val="bottom"/>
          </w:tcPr>
          <w:p w14:paraId="538A08F7">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0" w:type="auto"/>
            <w:gridSpan w:val="3"/>
            <w:tcBorders>
              <w:top w:val="nil"/>
              <w:left w:val="nil"/>
              <w:bottom w:val="nil"/>
              <w:right w:val="nil"/>
            </w:tcBorders>
            <w:shd w:val="clear" w:color="auto" w:fill="auto"/>
            <w:noWrap/>
            <w:vAlign w:val="bottom"/>
          </w:tcPr>
          <w:p w14:paraId="6DD7838B">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0" w:type="auto"/>
            <w:gridSpan w:val="3"/>
            <w:tcBorders>
              <w:top w:val="nil"/>
              <w:left w:val="nil"/>
              <w:bottom w:val="nil"/>
              <w:right w:val="nil"/>
            </w:tcBorders>
            <w:shd w:val="clear" w:color="auto" w:fill="auto"/>
            <w:noWrap/>
            <w:vAlign w:val="bottom"/>
          </w:tcPr>
          <w:p w14:paraId="664E079B">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1F59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28E1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729EE4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37441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5F803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21E3D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21650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60B69B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对附属单位补助支出</w:t>
            </w:r>
          </w:p>
        </w:tc>
      </w:tr>
      <w:tr w14:paraId="7B83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14:paraId="7F8B9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79EE7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7CA9B605">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75E930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00B9B1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42D6EC41">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9557C8F">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06D70B2F">
            <w:pPr>
              <w:jc w:val="center"/>
              <w:rPr>
                <w:rFonts w:hint="eastAsia" w:ascii="宋体" w:hAnsi="宋体" w:eastAsia="宋体" w:cs="宋体"/>
                <w:i w:val="0"/>
                <w:iCs w:val="0"/>
                <w:color w:val="000000"/>
                <w:sz w:val="16"/>
                <w:szCs w:val="16"/>
                <w:u w:val="none"/>
              </w:rPr>
            </w:pPr>
          </w:p>
        </w:tc>
      </w:tr>
      <w:tr w14:paraId="3357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53A66EA3">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5ACA52C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6EE87DC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FB9C42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760EE4E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064972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35C339D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23742F2E">
            <w:pPr>
              <w:jc w:val="center"/>
              <w:rPr>
                <w:rFonts w:hint="eastAsia" w:ascii="宋体" w:hAnsi="宋体" w:eastAsia="宋体" w:cs="宋体"/>
                <w:i w:val="0"/>
                <w:iCs w:val="0"/>
                <w:color w:val="000000"/>
                <w:sz w:val="16"/>
                <w:szCs w:val="16"/>
                <w:u w:val="none"/>
              </w:rPr>
            </w:pPr>
          </w:p>
        </w:tc>
      </w:tr>
      <w:tr w14:paraId="6210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61E4B39B">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79C0E69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4E646F9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64F426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37493B8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3D9282E8">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E3D4B59">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1F9461A9">
            <w:pPr>
              <w:jc w:val="center"/>
              <w:rPr>
                <w:rFonts w:hint="eastAsia" w:ascii="宋体" w:hAnsi="宋体" w:eastAsia="宋体" w:cs="宋体"/>
                <w:i w:val="0"/>
                <w:iCs w:val="0"/>
                <w:color w:val="000000"/>
                <w:sz w:val="16"/>
                <w:szCs w:val="16"/>
                <w:u w:val="none"/>
              </w:rPr>
            </w:pPr>
          </w:p>
        </w:tc>
      </w:tr>
      <w:tr w14:paraId="6D5F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22C649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vAlign w:val="center"/>
          </w:tcPr>
          <w:p w14:paraId="14CF0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FFFFFF" w:fill="C0C0C0"/>
            <w:vAlign w:val="center"/>
          </w:tcPr>
          <w:p w14:paraId="7C631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FFFFFF" w:fill="C0C0C0"/>
            <w:vAlign w:val="center"/>
          </w:tcPr>
          <w:p w14:paraId="69FEC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FFFFFF" w:fill="C0C0C0"/>
            <w:vAlign w:val="center"/>
          </w:tcPr>
          <w:p w14:paraId="088FB2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nil"/>
              <w:left w:val="nil"/>
              <w:bottom w:val="single" w:color="000000" w:sz="4" w:space="0"/>
              <w:right w:val="single" w:color="000000" w:sz="4" w:space="0"/>
            </w:tcBorders>
            <w:shd w:val="clear" w:color="FFFFFF" w:fill="C0C0C0"/>
            <w:vAlign w:val="center"/>
          </w:tcPr>
          <w:p w14:paraId="41B6F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nil"/>
              <w:left w:val="nil"/>
              <w:bottom w:val="single" w:color="000000" w:sz="4" w:space="0"/>
              <w:right w:val="single" w:color="000000" w:sz="4" w:space="0"/>
            </w:tcBorders>
            <w:shd w:val="clear" w:color="FFFFFF" w:fill="C0C0C0"/>
            <w:vAlign w:val="center"/>
          </w:tcPr>
          <w:p w14:paraId="7B76AB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1859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43AFA2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7CC6366A">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18,427.00</w:t>
            </w:r>
          </w:p>
        </w:tc>
        <w:tc>
          <w:tcPr>
            <w:tcW w:w="0" w:type="auto"/>
            <w:tcBorders>
              <w:top w:val="nil"/>
              <w:left w:val="nil"/>
              <w:bottom w:val="single" w:color="000000" w:sz="4" w:space="0"/>
              <w:right w:val="single" w:color="000000" w:sz="4" w:space="0"/>
            </w:tcBorders>
            <w:shd w:val="clear" w:color="auto" w:fill="auto"/>
            <w:noWrap/>
            <w:vAlign w:val="center"/>
          </w:tcPr>
          <w:p w14:paraId="6B56ABA4">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247.00</w:t>
            </w:r>
          </w:p>
        </w:tc>
        <w:tc>
          <w:tcPr>
            <w:tcW w:w="0" w:type="auto"/>
            <w:tcBorders>
              <w:top w:val="nil"/>
              <w:left w:val="nil"/>
              <w:bottom w:val="single" w:color="000000" w:sz="4" w:space="0"/>
              <w:right w:val="single" w:color="000000" w:sz="4" w:space="0"/>
            </w:tcBorders>
            <w:shd w:val="clear" w:color="auto" w:fill="auto"/>
            <w:noWrap/>
            <w:vAlign w:val="center"/>
          </w:tcPr>
          <w:p w14:paraId="150F99F2">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18,180.00</w:t>
            </w:r>
          </w:p>
        </w:tc>
        <w:tc>
          <w:tcPr>
            <w:tcW w:w="0" w:type="auto"/>
            <w:tcBorders>
              <w:top w:val="nil"/>
              <w:left w:val="nil"/>
              <w:bottom w:val="single" w:color="000000" w:sz="4" w:space="0"/>
              <w:right w:val="single" w:color="000000" w:sz="4" w:space="0"/>
            </w:tcBorders>
            <w:shd w:val="clear" w:color="auto" w:fill="auto"/>
            <w:noWrap/>
            <w:vAlign w:val="center"/>
          </w:tcPr>
          <w:p w14:paraId="40AF31A1">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D614EC">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DB0F8F">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0.00</w:t>
            </w:r>
          </w:p>
        </w:tc>
      </w:tr>
      <w:tr w14:paraId="6CAA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B099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14:paraId="1BC8C6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14:paraId="7BB57F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1,299.00</w:t>
            </w:r>
          </w:p>
        </w:tc>
        <w:tc>
          <w:tcPr>
            <w:tcW w:w="0" w:type="auto"/>
            <w:tcBorders>
              <w:top w:val="nil"/>
              <w:left w:val="nil"/>
              <w:bottom w:val="single" w:color="000000" w:sz="4" w:space="0"/>
              <w:right w:val="single" w:color="000000" w:sz="4" w:space="0"/>
            </w:tcBorders>
            <w:shd w:val="clear" w:color="auto" w:fill="auto"/>
            <w:noWrap/>
            <w:vAlign w:val="center"/>
          </w:tcPr>
          <w:p w14:paraId="69D64C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1E9B3C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1,211.00</w:t>
            </w:r>
          </w:p>
        </w:tc>
        <w:tc>
          <w:tcPr>
            <w:tcW w:w="0" w:type="auto"/>
            <w:tcBorders>
              <w:top w:val="nil"/>
              <w:left w:val="nil"/>
              <w:bottom w:val="single" w:color="000000" w:sz="4" w:space="0"/>
              <w:right w:val="single" w:color="000000" w:sz="4" w:space="0"/>
            </w:tcBorders>
            <w:shd w:val="clear" w:color="auto" w:fill="auto"/>
            <w:noWrap/>
            <w:vAlign w:val="center"/>
          </w:tcPr>
          <w:p w14:paraId="48642CE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BAFD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A9FC1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EC1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373A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20101</w:t>
            </w:r>
          </w:p>
        </w:tc>
        <w:tc>
          <w:tcPr>
            <w:tcW w:w="0" w:type="auto"/>
            <w:tcBorders>
              <w:top w:val="nil"/>
              <w:left w:val="nil"/>
              <w:bottom w:val="single" w:color="000000" w:sz="4" w:space="0"/>
              <w:right w:val="single" w:color="000000" w:sz="4" w:space="0"/>
            </w:tcBorders>
            <w:shd w:val="clear" w:color="auto" w:fill="auto"/>
            <w:noWrap/>
            <w:vAlign w:val="center"/>
          </w:tcPr>
          <w:p w14:paraId="1BD8F5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人大事务</w:t>
            </w:r>
          </w:p>
        </w:tc>
        <w:tc>
          <w:tcPr>
            <w:tcW w:w="0" w:type="auto"/>
            <w:tcBorders>
              <w:top w:val="nil"/>
              <w:left w:val="nil"/>
              <w:bottom w:val="single" w:color="000000" w:sz="4" w:space="0"/>
              <w:right w:val="single" w:color="000000" w:sz="4" w:space="0"/>
            </w:tcBorders>
            <w:shd w:val="clear" w:color="auto" w:fill="auto"/>
            <w:noWrap/>
            <w:vAlign w:val="center"/>
          </w:tcPr>
          <w:p w14:paraId="6DB7A6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7AD66A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39D1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32DD80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FF219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D90A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DEA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70E2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2010102</w:t>
            </w:r>
          </w:p>
        </w:tc>
        <w:tc>
          <w:tcPr>
            <w:tcW w:w="0" w:type="auto"/>
            <w:tcBorders>
              <w:top w:val="nil"/>
              <w:left w:val="nil"/>
              <w:bottom w:val="single" w:color="000000" w:sz="4" w:space="0"/>
              <w:right w:val="single" w:color="000000" w:sz="4" w:space="0"/>
            </w:tcBorders>
            <w:shd w:val="clear" w:color="auto" w:fill="auto"/>
            <w:noWrap/>
            <w:vAlign w:val="center"/>
          </w:tcPr>
          <w:p w14:paraId="3BB6E4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2BED86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EBD62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9E56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2766B22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8749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E223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FE1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3B4B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14:paraId="512D9C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60A823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505.00</w:t>
            </w:r>
          </w:p>
        </w:tc>
        <w:tc>
          <w:tcPr>
            <w:tcW w:w="0" w:type="auto"/>
            <w:tcBorders>
              <w:top w:val="nil"/>
              <w:left w:val="nil"/>
              <w:bottom w:val="single" w:color="000000" w:sz="4" w:space="0"/>
              <w:right w:val="single" w:color="000000" w:sz="4" w:space="0"/>
            </w:tcBorders>
            <w:shd w:val="clear" w:color="auto" w:fill="auto"/>
            <w:noWrap/>
            <w:vAlign w:val="center"/>
          </w:tcPr>
          <w:p w14:paraId="03EC10C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507F7B8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417.00</w:t>
            </w:r>
          </w:p>
        </w:tc>
        <w:tc>
          <w:tcPr>
            <w:tcW w:w="0" w:type="auto"/>
            <w:tcBorders>
              <w:top w:val="nil"/>
              <w:left w:val="nil"/>
              <w:bottom w:val="single" w:color="000000" w:sz="4" w:space="0"/>
              <w:right w:val="single" w:color="000000" w:sz="4" w:space="0"/>
            </w:tcBorders>
            <w:shd w:val="clear" w:color="auto" w:fill="auto"/>
            <w:noWrap/>
            <w:vAlign w:val="center"/>
          </w:tcPr>
          <w:p w14:paraId="20CCF6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85CE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1AD6A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6DE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F0C7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2245EC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7E3EAD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067922C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5D4B4D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68E60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E1A68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70F5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488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7B43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14:paraId="5A4C21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4133E1B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356.00</w:t>
            </w:r>
          </w:p>
        </w:tc>
        <w:tc>
          <w:tcPr>
            <w:tcW w:w="0" w:type="auto"/>
            <w:tcBorders>
              <w:top w:val="nil"/>
              <w:left w:val="nil"/>
              <w:bottom w:val="single" w:color="000000" w:sz="4" w:space="0"/>
              <w:right w:val="single" w:color="000000" w:sz="4" w:space="0"/>
            </w:tcBorders>
            <w:shd w:val="clear" w:color="auto" w:fill="auto"/>
            <w:noWrap/>
            <w:vAlign w:val="center"/>
          </w:tcPr>
          <w:p w14:paraId="2AF5AD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5ECC2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356.00</w:t>
            </w:r>
          </w:p>
        </w:tc>
        <w:tc>
          <w:tcPr>
            <w:tcW w:w="0" w:type="auto"/>
            <w:tcBorders>
              <w:top w:val="nil"/>
              <w:left w:val="nil"/>
              <w:bottom w:val="single" w:color="000000" w:sz="4" w:space="0"/>
              <w:right w:val="single" w:color="000000" w:sz="4" w:space="0"/>
            </w:tcBorders>
            <w:shd w:val="clear" w:color="auto" w:fill="auto"/>
            <w:noWrap/>
            <w:vAlign w:val="center"/>
          </w:tcPr>
          <w:p w14:paraId="60DA4E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76C9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FA0E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1FD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36BE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2025AA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14:paraId="231755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61.00</w:t>
            </w:r>
          </w:p>
        </w:tc>
        <w:tc>
          <w:tcPr>
            <w:tcW w:w="0" w:type="auto"/>
            <w:tcBorders>
              <w:top w:val="nil"/>
              <w:left w:val="nil"/>
              <w:bottom w:val="single" w:color="000000" w:sz="4" w:space="0"/>
              <w:right w:val="single" w:color="000000" w:sz="4" w:space="0"/>
            </w:tcBorders>
            <w:shd w:val="clear" w:color="auto" w:fill="auto"/>
            <w:noWrap/>
            <w:vAlign w:val="center"/>
          </w:tcPr>
          <w:p w14:paraId="2D99F7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95741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61.00</w:t>
            </w:r>
          </w:p>
        </w:tc>
        <w:tc>
          <w:tcPr>
            <w:tcW w:w="0" w:type="auto"/>
            <w:tcBorders>
              <w:top w:val="nil"/>
              <w:left w:val="nil"/>
              <w:bottom w:val="single" w:color="000000" w:sz="4" w:space="0"/>
              <w:right w:val="single" w:color="000000" w:sz="4" w:space="0"/>
            </w:tcBorders>
            <w:shd w:val="clear" w:color="auto" w:fill="auto"/>
            <w:noWrap/>
            <w:vAlign w:val="center"/>
          </w:tcPr>
          <w:p w14:paraId="2E11A8D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FC482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4853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6CA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CAE4C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14:paraId="11BDE4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14:paraId="1023DC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632A3C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6C10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237EB4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B0AF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AA0E0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596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8DF8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2012902</w:t>
            </w:r>
          </w:p>
        </w:tc>
        <w:tc>
          <w:tcPr>
            <w:tcW w:w="0" w:type="auto"/>
            <w:tcBorders>
              <w:top w:val="nil"/>
              <w:left w:val="nil"/>
              <w:bottom w:val="single" w:color="000000" w:sz="4" w:space="0"/>
              <w:right w:val="single" w:color="000000" w:sz="4" w:space="0"/>
            </w:tcBorders>
            <w:shd w:val="clear" w:color="auto" w:fill="auto"/>
            <w:noWrap/>
            <w:vAlign w:val="center"/>
          </w:tcPr>
          <w:p w14:paraId="0DF9CE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630CB3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8D9428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2C6E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3BD641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30F9D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F080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BE0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603E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14:paraId="46FCAD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14:paraId="00E3B8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4AC1C2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7667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4D9E1C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BB27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470A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F6D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4D1C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20131</w:t>
            </w:r>
          </w:p>
        </w:tc>
        <w:tc>
          <w:tcPr>
            <w:tcW w:w="0" w:type="auto"/>
            <w:tcBorders>
              <w:top w:val="nil"/>
              <w:left w:val="nil"/>
              <w:bottom w:val="single" w:color="000000" w:sz="4" w:space="0"/>
              <w:right w:val="single" w:color="000000" w:sz="4" w:space="0"/>
            </w:tcBorders>
            <w:shd w:val="clear" w:color="auto" w:fill="auto"/>
            <w:noWrap/>
            <w:vAlign w:val="center"/>
          </w:tcPr>
          <w:p w14:paraId="793ACE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党委办公厅（室）及相关机构事务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14:paraId="56C3E2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4BA076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CA1F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6BCCA1A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4D2B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61113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631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E249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2013102</w:t>
            </w:r>
          </w:p>
        </w:tc>
        <w:tc>
          <w:tcPr>
            <w:tcW w:w="0" w:type="auto"/>
            <w:tcBorders>
              <w:top w:val="nil"/>
              <w:left w:val="nil"/>
              <w:bottom w:val="single" w:color="000000" w:sz="4" w:space="0"/>
              <w:right w:val="single" w:color="000000" w:sz="4" w:space="0"/>
            </w:tcBorders>
            <w:shd w:val="clear" w:color="auto" w:fill="auto"/>
            <w:noWrap/>
            <w:vAlign w:val="center"/>
          </w:tcPr>
          <w:p w14:paraId="486A59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5D8A9C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18BC4A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DAE2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c>
          <w:tcPr>
            <w:tcW w:w="0" w:type="auto"/>
            <w:tcBorders>
              <w:top w:val="nil"/>
              <w:left w:val="nil"/>
              <w:bottom w:val="single" w:color="000000" w:sz="4" w:space="0"/>
              <w:right w:val="single" w:color="000000" w:sz="4" w:space="0"/>
            </w:tcBorders>
            <w:shd w:val="clear" w:color="auto" w:fill="auto"/>
            <w:noWrap/>
            <w:vAlign w:val="center"/>
          </w:tcPr>
          <w:p w14:paraId="60CA22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E726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DD531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887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AD8E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vAlign w:val="center"/>
          </w:tcPr>
          <w:p w14:paraId="3A3528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vAlign w:val="center"/>
          </w:tcPr>
          <w:p w14:paraId="68A605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231AE2F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9EFE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19ADAA1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8B064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096F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B2A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3464C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vAlign w:val="center"/>
          </w:tcPr>
          <w:p w14:paraId="59FB1D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其他组织事务支出</w:t>
            </w:r>
          </w:p>
        </w:tc>
        <w:tc>
          <w:tcPr>
            <w:tcW w:w="0" w:type="auto"/>
            <w:tcBorders>
              <w:top w:val="nil"/>
              <w:left w:val="nil"/>
              <w:bottom w:val="single" w:color="000000" w:sz="4" w:space="0"/>
              <w:right w:val="single" w:color="000000" w:sz="4" w:space="0"/>
            </w:tcBorders>
            <w:shd w:val="clear" w:color="auto" w:fill="auto"/>
            <w:noWrap/>
            <w:vAlign w:val="center"/>
          </w:tcPr>
          <w:p w14:paraId="11994B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66FC828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7F55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240757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62CBE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256D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F06D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BB9A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14:paraId="57B46E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14:paraId="11C53E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24044E8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8BF6D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2F0814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0FDF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5E04C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28B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169C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2013602</w:t>
            </w:r>
          </w:p>
        </w:tc>
        <w:tc>
          <w:tcPr>
            <w:tcW w:w="0" w:type="auto"/>
            <w:tcBorders>
              <w:top w:val="nil"/>
              <w:left w:val="nil"/>
              <w:bottom w:val="single" w:color="000000" w:sz="4" w:space="0"/>
              <w:right w:val="single" w:color="000000" w:sz="4" w:space="0"/>
            </w:tcBorders>
            <w:shd w:val="clear" w:color="auto" w:fill="auto"/>
            <w:noWrap/>
            <w:vAlign w:val="center"/>
          </w:tcPr>
          <w:p w14:paraId="713045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671985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1555758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8D161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725B52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C3049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10AD6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10D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6D72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20137</w:t>
            </w:r>
          </w:p>
        </w:tc>
        <w:tc>
          <w:tcPr>
            <w:tcW w:w="0" w:type="auto"/>
            <w:tcBorders>
              <w:top w:val="nil"/>
              <w:left w:val="nil"/>
              <w:bottom w:val="single" w:color="000000" w:sz="4" w:space="0"/>
              <w:right w:val="single" w:color="000000" w:sz="4" w:space="0"/>
            </w:tcBorders>
            <w:shd w:val="clear" w:color="auto" w:fill="auto"/>
            <w:noWrap/>
            <w:vAlign w:val="center"/>
          </w:tcPr>
          <w:p w14:paraId="47089F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网信事务</w:t>
            </w:r>
          </w:p>
        </w:tc>
        <w:tc>
          <w:tcPr>
            <w:tcW w:w="0" w:type="auto"/>
            <w:tcBorders>
              <w:top w:val="nil"/>
              <w:left w:val="nil"/>
              <w:bottom w:val="single" w:color="000000" w:sz="4" w:space="0"/>
              <w:right w:val="single" w:color="000000" w:sz="4" w:space="0"/>
            </w:tcBorders>
            <w:shd w:val="clear" w:color="auto" w:fill="auto"/>
            <w:noWrap/>
            <w:vAlign w:val="center"/>
          </w:tcPr>
          <w:p w14:paraId="3399B2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5E06832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C947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2E28C2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1417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E6DD2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03F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D7F1B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2013799</w:t>
            </w:r>
          </w:p>
        </w:tc>
        <w:tc>
          <w:tcPr>
            <w:tcW w:w="0" w:type="auto"/>
            <w:tcBorders>
              <w:top w:val="nil"/>
              <w:left w:val="nil"/>
              <w:bottom w:val="single" w:color="000000" w:sz="4" w:space="0"/>
              <w:right w:val="single" w:color="000000" w:sz="4" w:space="0"/>
            </w:tcBorders>
            <w:shd w:val="clear" w:color="auto" w:fill="auto"/>
            <w:noWrap/>
            <w:vAlign w:val="center"/>
          </w:tcPr>
          <w:p w14:paraId="249627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其他网信事务支出</w:t>
            </w:r>
          </w:p>
        </w:tc>
        <w:tc>
          <w:tcPr>
            <w:tcW w:w="0" w:type="auto"/>
            <w:tcBorders>
              <w:top w:val="nil"/>
              <w:left w:val="nil"/>
              <w:bottom w:val="single" w:color="000000" w:sz="4" w:space="0"/>
              <w:right w:val="single" w:color="000000" w:sz="4" w:space="0"/>
            </w:tcBorders>
            <w:shd w:val="clear" w:color="auto" w:fill="auto"/>
            <w:noWrap/>
            <w:vAlign w:val="center"/>
          </w:tcPr>
          <w:p w14:paraId="0D082B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3C6D88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58D9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vAlign w:val="center"/>
          </w:tcPr>
          <w:p w14:paraId="6AFF16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0CA0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56C579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449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44EC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14:paraId="63D5EC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14:paraId="735471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527179B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05D5F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7CEF9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B96C85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3D1A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1B4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668F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14:paraId="74C180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文化和旅游</w:t>
            </w:r>
          </w:p>
        </w:tc>
        <w:tc>
          <w:tcPr>
            <w:tcW w:w="0" w:type="auto"/>
            <w:tcBorders>
              <w:top w:val="nil"/>
              <w:left w:val="nil"/>
              <w:bottom w:val="single" w:color="000000" w:sz="4" w:space="0"/>
              <w:right w:val="single" w:color="000000" w:sz="4" w:space="0"/>
            </w:tcBorders>
            <w:shd w:val="clear" w:color="auto" w:fill="auto"/>
            <w:noWrap/>
            <w:vAlign w:val="center"/>
          </w:tcPr>
          <w:p w14:paraId="7AE0C3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2AC163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AFDB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81592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67BF3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01BDC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08C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4A9C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0F5B71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其他文化和旅游支出</w:t>
            </w:r>
          </w:p>
        </w:tc>
        <w:tc>
          <w:tcPr>
            <w:tcW w:w="0" w:type="auto"/>
            <w:tcBorders>
              <w:top w:val="nil"/>
              <w:left w:val="nil"/>
              <w:bottom w:val="single" w:color="000000" w:sz="4" w:space="0"/>
              <w:right w:val="single" w:color="000000" w:sz="4" w:space="0"/>
            </w:tcBorders>
            <w:shd w:val="clear" w:color="auto" w:fill="auto"/>
            <w:noWrap/>
            <w:vAlign w:val="center"/>
          </w:tcPr>
          <w:p w14:paraId="671FE9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5D0CB5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C7BBF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57EF13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9F72A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C686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C77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8D38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25E3BF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6EE725E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146.00</w:t>
            </w:r>
          </w:p>
        </w:tc>
        <w:tc>
          <w:tcPr>
            <w:tcW w:w="0" w:type="auto"/>
            <w:tcBorders>
              <w:top w:val="nil"/>
              <w:left w:val="nil"/>
              <w:bottom w:val="single" w:color="000000" w:sz="4" w:space="0"/>
              <w:right w:val="single" w:color="000000" w:sz="4" w:space="0"/>
            </w:tcBorders>
            <w:shd w:val="clear" w:color="auto" w:fill="auto"/>
            <w:noWrap/>
            <w:vAlign w:val="center"/>
          </w:tcPr>
          <w:p w14:paraId="309475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4F04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146.00</w:t>
            </w:r>
          </w:p>
        </w:tc>
        <w:tc>
          <w:tcPr>
            <w:tcW w:w="0" w:type="auto"/>
            <w:tcBorders>
              <w:top w:val="nil"/>
              <w:left w:val="nil"/>
              <w:bottom w:val="single" w:color="000000" w:sz="4" w:space="0"/>
              <w:right w:val="single" w:color="000000" w:sz="4" w:space="0"/>
            </w:tcBorders>
            <w:shd w:val="clear" w:color="auto" w:fill="auto"/>
            <w:noWrap/>
            <w:vAlign w:val="center"/>
          </w:tcPr>
          <w:p w14:paraId="160841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841A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957A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90C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2884F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w:t>
            </w:r>
          </w:p>
        </w:tc>
        <w:tc>
          <w:tcPr>
            <w:tcW w:w="0" w:type="auto"/>
            <w:tcBorders>
              <w:top w:val="nil"/>
              <w:left w:val="nil"/>
              <w:bottom w:val="single" w:color="000000" w:sz="4" w:space="0"/>
              <w:right w:val="single" w:color="000000" w:sz="4" w:space="0"/>
            </w:tcBorders>
            <w:shd w:val="clear" w:color="auto" w:fill="auto"/>
            <w:noWrap/>
            <w:vAlign w:val="center"/>
          </w:tcPr>
          <w:p w14:paraId="1A8D5F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人力资源和社会保障管理事务</w:t>
            </w:r>
          </w:p>
        </w:tc>
        <w:tc>
          <w:tcPr>
            <w:tcW w:w="0" w:type="auto"/>
            <w:tcBorders>
              <w:top w:val="nil"/>
              <w:left w:val="nil"/>
              <w:bottom w:val="single" w:color="000000" w:sz="4" w:space="0"/>
              <w:right w:val="single" w:color="000000" w:sz="4" w:space="0"/>
            </w:tcBorders>
            <w:shd w:val="clear" w:color="auto" w:fill="auto"/>
            <w:noWrap/>
            <w:vAlign w:val="center"/>
          </w:tcPr>
          <w:p w14:paraId="6A41A8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14:paraId="3854DF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9287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c>
          <w:tcPr>
            <w:tcW w:w="0" w:type="auto"/>
            <w:tcBorders>
              <w:top w:val="nil"/>
              <w:left w:val="nil"/>
              <w:bottom w:val="single" w:color="000000" w:sz="4" w:space="0"/>
              <w:right w:val="single" w:color="000000" w:sz="4" w:space="0"/>
            </w:tcBorders>
            <w:shd w:val="clear" w:color="auto" w:fill="auto"/>
            <w:noWrap/>
            <w:vAlign w:val="center"/>
          </w:tcPr>
          <w:p w14:paraId="31ED3A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15F3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5B776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318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63D6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2080102</w:t>
            </w:r>
          </w:p>
        </w:tc>
        <w:tc>
          <w:tcPr>
            <w:tcW w:w="0" w:type="auto"/>
            <w:tcBorders>
              <w:top w:val="nil"/>
              <w:left w:val="nil"/>
              <w:bottom w:val="single" w:color="000000" w:sz="4" w:space="0"/>
              <w:right w:val="single" w:color="000000" w:sz="4" w:space="0"/>
            </w:tcBorders>
            <w:shd w:val="clear" w:color="auto" w:fill="auto"/>
            <w:noWrap/>
            <w:vAlign w:val="center"/>
          </w:tcPr>
          <w:p w14:paraId="04CB72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53DDE58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7B1CF1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D690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39886B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F471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B4D7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6FB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73C6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2080105</w:t>
            </w:r>
          </w:p>
        </w:tc>
        <w:tc>
          <w:tcPr>
            <w:tcW w:w="0" w:type="auto"/>
            <w:tcBorders>
              <w:top w:val="nil"/>
              <w:left w:val="nil"/>
              <w:bottom w:val="single" w:color="000000" w:sz="4" w:space="0"/>
              <w:right w:val="single" w:color="000000" w:sz="4" w:space="0"/>
            </w:tcBorders>
            <w:shd w:val="clear" w:color="auto" w:fill="auto"/>
            <w:noWrap/>
            <w:vAlign w:val="center"/>
          </w:tcPr>
          <w:p w14:paraId="508725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劳动保障监察</w:t>
            </w:r>
          </w:p>
        </w:tc>
        <w:tc>
          <w:tcPr>
            <w:tcW w:w="0" w:type="auto"/>
            <w:tcBorders>
              <w:top w:val="nil"/>
              <w:left w:val="nil"/>
              <w:bottom w:val="single" w:color="000000" w:sz="4" w:space="0"/>
              <w:right w:val="single" w:color="000000" w:sz="4" w:space="0"/>
            </w:tcBorders>
            <w:shd w:val="clear" w:color="auto" w:fill="auto"/>
            <w:noWrap/>
            <w:vAlign w:val="center"/>
          </w:tcPr>
          <w:p w14:paraId="23596C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14:paraId="592B7CC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61099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0" w:type="auto"/>
            <w:tcBorders>
              <w:top w:val="nil"/>
              <w:left w:val="nil"/>
              <w:bottom w:val="single" w:color="000000" w:sz="4" w:space="0"/>
              <w:right w:val="single" w:color="000000" w:sz="4" w:space="0"/>
            </w:tcBorders>
            <w:shd w:val="clear" w:color="auto" w:fill="auto"/>
            <w:noWrap/>
            <w:vAlign w:val="center"/>
          </w:tcPr>
          <w:p w14:paraId="2CB7E80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A749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B314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819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96AB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2080199</w:t>
            </w:r>
          </w:p>
        </w:tc>
        <w:tc>
          <w:tcPr>
            <w:tcW w:w="0" w:type="auto"/>
            <w:tcBorders>
              <w:top w:val="nil"/>
              <w:left w:val="nil"/>
              <w:bottom w:val="single" w:color="000000" w:sz="4" w:space="0"/>
              <w:right w:val="single" w:color="000000" w:sz="4" w:space="0"/>
            </w:tcBorders>
            <w:shd w:val="clear" w:color="auto" w:fill="auto"/>
            <w:noWrap/>
            <w:vAlign w:val="center"/>
          </w:tcPr>
          <w:p w14:paraId="36819E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其他人力资源和社会保障管理事务支出</w:t>
            </w:r>
          </w:p>
        </w:tc>
        <w:tc>
          <w:tcPr>
            <w:tcW w:w="0" w:type="auto"/>
            <w:tcBorders>
              <w:top w:val="nil"/>
              <w:left w:val="nil"/>
              <w:bottom w:val="single" w:color="000000" w:sz="4" w:space="0"/>
              <w:right w:val="single" w:color="000000" w:sz="4" w:space="0"/>
            </w:tcBorders>
            <w:shd w:val="clear" w:color="auto" w:fill="auto"/>
            <w:noWrap/>
            <w:vAlign w:val="center"/>
          </w:tcPr>
          <w:p w14:paraId="59DFF3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3AED9F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5733B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19C75C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4908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EBAE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6BC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0063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14:paraId="11A88D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民政管理事务</w:t>
            </w:r>
          </w:p>
        </w:tc>
        <w:tc>
          <w:tcPr>
            <w:tcW w:w="0" w:type="auto"/>
            <w:tcBorders>
              <w:top w:val="nil"/>
              <w:left w:val="nil"/>
              <w:bottom w:val="single" w:color="000000" w:sz="4" w:space="0"/>
              <w:right w:val="single" w:color="000000" w:sz="4" w:space="0"/>
            </w:tcBorders>
            <w:shd w:val="clear" w:color="auto" w:fill="auto"/>
            <w:noWrap/>
            <w:vAlign w:val="center"/>
          </w:tcPr>
          <w:p w14:paraId="289287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4BA69CC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88F8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74100A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A738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54DB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E99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B1AF4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2080202</w:t>
            </w:r>
          </w:p>
        </w:tc>
        <w:tc>
          <w:tcPr>
            <w:tcW w:w="0" w:type="auto"/>
            <w:tcBorders>
              <w:top w:val="nil"/>
              <w:left w:val="nil"/>
              <w:bottom w:val="single" w:color="000000" w:sz="4" w:space="0"/>
              <w:right w:val="single" w:color="000000" w:sz="4" w:space="0"/>
            </w:tcBorders>
            <w:shd w:val="clear" w:color="auto" w:fill="auto"/>
            <w:noWrap/>
            <w:vAlign w:val="center"/>
          </w:tcPr>
          <w:p w14:paraId="586053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129DE7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252055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F4712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0" w:type="auto"/>
            <w:tcBorders>
              <w:top w:val="nil"/>
              <w:left w:val="nil"/>
              <w:bottom w:val="single" w:color="000000" w:sz="4" w:space="0"/>
              <w:right w:val="single" w:color="000000" w:sz="4" w:space="0"/>
            </w:tcBorders>
            <w:shd w:val="clear" w:color="auto" w:fill="auto"/>
            <w:noWrap/>
            <w:vAlign w:val="center"/>
          </w:tcPr>
          <w:p w14:paraId="3E3E94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49AA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4D0F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F304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0341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w:t>
            </w:r>
          </w:p>
        </w:tc>
        <w:tc>
          <w:tcPr>
            <w:tcW w:w="0" w:type="auto"/>
            <w:tcBorders>
              <w:top w:val="nil"/>
              <w:left w:val="nil"/>
              <w:bottom w:val="single" w:color="000000" w:sz="4" w:space="0"/>
              <w:right w:val="single" w:color="000000" w:sz="4" w:space="0"/>
            </w:tcBorders>
            <w:shd w:val="clear" w:color="auto" w:fill="auto"/>
            <w:noWrap/>
            <w:vAlign w:val="center"/>
          </w:tcPr>
          <w:p w14:paraId="38CA86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就业补助</w:t>
            </w:r>
          </w:p>
        </w:tc>
        <w:tc>
          <w:tcPr>
            <w:tcW w:w="0" w:type="auto"/>
            <w:tcBorders>
              <w:top w:val="nil"/>
              <w:left w:val="nil"/>
              <w:bottom w:val="single" w:color="000000" w:sz="4" w:space="0"/>
              <w:right w:val="single" w:color="000000" w:sz="4" w:space="0"/>
            </w:tcBorders>
            <w:shd w:val="clear" w:color="auto" w:fill="auto"/>
            <w:noWrap/>
            <w:vAlign w:val="center"/>
          </w:tcPr>
          <w:p w14:paraId="22AA888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3E6C00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6C8B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3DA745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530F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01FF5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7B9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584B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0" w:type="auto"/>
            <w:tcBorders>
              <w:top w:val="nil"/>
              <w:left w:val="nil"/>
              <w:bottom w:val="single" w:color="000000" w:sz="4" w:space="0"/>
              <w:right w:val="single" w:color="000000" w:sz="4" w:space="0"/>
            </w:tcBorders>
            <w:shd w:val="clear" w:color="auto" w:fill="auto"/>
            <w:noWrap/>
            <w:vAlign w:val="center"/>
          </w:tcPr>
          <w:p w14:paraId="7E3B56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公益性岗位补贴</w:t>
            </w:r>
          </w:p>
        </w:tc>
        <w:tc>
          <w:tcPr>
            <w:tcW w:w="0" w:type="auto"/>
            <w:tcBorders>
              <w:top w:val="nil"/>
              <w:left w:val="nil"/>
              <w:bottom w:val="single" w:color="000000" w:sz="4" w:space="0"/>
              <w:right w:val="single" w:color="000000" w:sz="4" w:space="0"/>
            </w:tcBorders>
            <w:shd w:val="clear" w:color="auto" w:fill="auto"/>
            <w:noWrap/>
            <w:vAlign w:val="center"/>
          </w:tcPr>
          <w:p w14:paraId="6B1194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46F706F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DA9C6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3361906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CFA77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8A16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2BC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EA17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2080799</w:t>
            </w:r>
          </w:p>
        </w:tc>
        <w:tc>
          <w:tcPr>
            <w:tcW w:w="0" w:type="auto"/>
            <w:tcBorders>
              <w:top w:val="nil"/>
              <w:left w:val="nil"/>
              <w:bottom w:val="single" w:color="000000" w:sz="4" w:space="0"/>
              <w:right w:val="single" w:color="000000" w:sz="4" w:space="0"/>
            </w:tcBorders>
            <w:shd w:val="clear" w:color="auto" w:fill="auto"/>
            <w:noWrap/>
            <w:vAlign w:val="center"/>
          </w:tcPr>
          <w:p w14:paraId="69237E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其他就业补助支出</w:t>
            </w:r>
          </w:p>
        </w:tc>
        <w:tc>
          <w:tcPr>
            <w:tcW w:w="0" w:type="auto"/>
            <w:tcBorders>
              <w:top w:val="nil"/>
              <w:left w:val="nil"/>
              <w:bottom w:val="single" w:color="000000" w:sz="4" w:space="0"/>
              <w:right w:val="single" w:color="000000" w:sz="4" w:space="0"/>
            </w:tcBorders>
            <w:shd w:val="clear" w:color="auto" w:fill="auto"/>
            <w:noWrap/>
            <w:vAlign w:val="center"/>
          </w:tcPr>
          <w:p w14:paraId="51D2B1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04537D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27E26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3A917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AC594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796F2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F9C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F791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44D895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抚恤</w:t>
            </w:r>
          </w:p>
        </w:tc>
        <w:tc>
          <w:tcPr>
            <w:tcW w:w="0" w:type="auto"/>
            <w:tcBorders>
              <w:top w:val="nil"/>
              <w:left w:val="nil"/>
              <w:bottom w:val="single" w:color="000000" w:sz="4" w:space="0"/>
              <w:right w:val="single" w:color="000000" w:sz="4" w:space="0"/>
            </w:tcBorders>
            <w:shd w:val="clear" w:color="auto" w:fill="auto"/>
            <w:noWrap/>
            <w:vAlign w:val="center"/>
          </w:tcPr>
          <w:p w14:paraId="70684A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EFC67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9465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52B9C07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543E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5531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4EF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A734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14:paraId="39ED48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其他优抚支出</w:t>
            </w:r>
          </w:p>
        </w:tc>
        <w:tc>
          <w:tcPr>
            <w:tcW w:w="0" w:type="auto"/>
            <w:tcBorders>
              <w:top w:val="nil"/>
              <w:left w:val="nil"/>
              <w:bottom w:val="single" w:color="000000" w:sz="4" w:space="0"/>
              <w:right w:val="single" w:color="000000" w:sz="4" w:space="0"/>
            </w:tcBorders>
            <w:shd w:val="clear" w:color="auto" w:fill="auto"/>
            <w:noWrap/>
            <w:vAlign w:val="center"/>
          </w:tcPr>
          <w:p w14:paraId="23397D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622D54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2DAD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tcBorders>
              <w:top w:val="nil"/>
              <w:left w:val="nil"/>
              <w:bottom w:val="single" w:color="000000" w:sz="4" w:space="0"/>
              <w:right w:val="single" w:color="000000" w:sz="4" w:space="0"/>
            </w:tcBorders>
            <w:shd w:val="clear" w:color="auto" w:fill="auto"/>
            <w:noWrap/>
            <w:vAlign w:val="center"/>
          </w:tcPr>
          <w:p w14:paraId="77750F4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236754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FD3B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842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E139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20809</w:t>
            </w:r>
          </w:p>
        </w:tc>
        <w:tc>
          <w:tcPr>
            <w:tcW w:w="0" w:type="auto"/>
            <w:tcBorders>
              <w:top w:val="nil"/>
              <w:left w:val="nil"/>
              <w:bottom w:val="single" w:color="000000" w:sz="4" w:space="0"/>
              <w:right w:val="single" w:color="000000" w:sz="4" w:space="0"/>
            </w:tcBorders>
            <w:shd w:val="clear" w:color="auto" w:fill="auto"/>
            <w:noWrap/>
            <w:vAlign w:val="center"/>
          </w:tcPr>
          <w:p w14:paraId="341020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退役安置</w:t>
            </w:r>
          </w:p>
        </w:tc>
        <w:tc>
          <w:tcPr>
            <w:tcW w:w="0" w:type="auto"/>
            <w:tcBorders>
              <w:top w:val="nil"/>
              <w:left w:val="nil"/>
              <w:bottom w:val="single" w:color="000000" w:sz="4" w:space="0"/>
              <w:right w:val="single" w:color="000000" w:sz="4" w:space="0"/>
            </w:tcBorders>
            <w:shd w:val="clear" w:color="auto" w:fill="auto"/>
            <w:noWrap/>
            <w:vAlign w:val="center"/>
          </w:tcPr>
          <w:p w14:paraId="457B32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428781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AC241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4DD180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0D81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2956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DDC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91AF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2080999</w:t>
            </w:r>
          </w:p>
        </w:tc>
        <w:tc>
          <w:tcPr>
            <w:tcW w:w="0" w:type="auto"/>
            <w:tcBorders>
              <w:top w:val="nil"/>
              <w:left w:val="nil"/>
              <w:bottom w:val="single" w:color="000000" w:sz="4" w:space="0"/>
              <w:right w:val="single" w:color="000000" w:sz="4" w:space="0"/>
            </w:tcBorders>
            <w:shd w:val="clear" w:color="auto" w:fill="auto"/>
            <w:noWrap/>
            <w:vAlign w:val="center"/>
          </w:tcPr>
          <w:p w14:paraId="2B56CD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shd w:val="clear" w:color="auto" w:fill="auto"/>
            <w:noWrap/>
            <w:vAlign w:val="center"/>
          </w:tcPr>
          <w:p w14:paraId="03710A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111B1E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2C73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0E7159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F44F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32A17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51B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2500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14:paraId="0F10C7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残疾人事业</w:t>
            </w:r>
          </w:p>
        </w:tc>
        <w:tc>
          <w:tcPr>
            <w:tcW w:w="0" w:type="auto"/>
            <w:tcBorders>
              <w:top w:val="nil"/>
              <w:left w:val="nil"/>
              <w:bottom w:val="single" w:color="000000" w:sz="4" w:space="0"/>
              <w:right w:val="single" w:color="000000" w:sz="4" w:space="0"/>
            </w:tcBorders>
            <w:shd w:val="clear" w:color="auto" w:fill="auto"/>
            <w:noWrap/>
            <w:vAlign w:val="center"/>
          </w:tcPr>
          <w:p w14:paraId="2380B1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06B6B9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35CD8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B2496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9F89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7269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4BC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1E6A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14:paraId="052038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shd w:val="clear" w:color="auto" w:fill="auto"/>
            <w:noWrap/>
            <w:vAlign w:val="center"/>
          </w:tcPr>
          <w:p w14:paraId="439059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3AA505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6218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53F7C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8C29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67FFFB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455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607A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20819</w:t>
            </w:r>
          </w:p>
        </w:tc>
        <w:tc>
          <w:tcPr>
            <w:tcW w:w="0" w:type="auto"/>
            <w:tcBorders>
              <w:top w:val="nil"/>
              <w:left w:val="nil"/>
              <w:bottom w:val="single" w:color="000000" w:sz="4" w:space="0"/>
              <w:right w:val="single" w:color="000000" w:sz="4" w:space="0"/>
            </w:tcBorders>
            <w:shd w:val="clear" w:color="auto" w:fill="auto"/>
            <w:noWrap/>
            <w:vAlign w:val="center"/>
          </w:tcPr>
          <w:p w14:paraId="413379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最低生活保障</w:t>
            </w:r>
          </w:p>
        </w:tc>
        <w:tc>
          <w:tcPr>
            <w:tcW w:w="0" w:type="auto"/>
            <w:tcBorders>
              <w:top w:val="nil"/>
              <w:left w:val="nil"/>
              <w:bottom w:val="single" w:color="000000" w:sz="4" w:space="0"/>
              <w:right w:val="single" w:color="000000" w:sz="4" w:space="0"/>
            </w:tcBorders>
            <w:shd w:val="clear" w:color="auto" w:fill="auto"/>
            <w:noWrap/>
            <w:vAlign w:val="center"/>
          </w:tcPr>
          <w:p w14:paraId="33A55F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51F23C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5B29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6BB27E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24E2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A7C02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8C0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CBF6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2081902</w:t>
            </w:r>
          </w:p>
        </w:tc>
        <w:tc>
          <w:tcPr>
            <w:tcW w:w="0" w:type="auto"/>
            <w:tcBorders>
              <w:top w:val="nil"/>
              <w:left w:val="nil"/>
              <w:bottom w:val="single" w:color="000000" w:sz="4" w:space="0"/>
              <w:right w:val="single" w:color="000000" w:sz="4" w:space="0"/>
            </w:tcBorders>
            <w:shd w:val="clear" w:color="auto" w:fill="auto"/>
            <w:noWrap/>
            <w:vAlign w:val="center"/>
          </w:tcPr>
          <w:p w14:paraId="44C870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农村最低生活保障金支出</w:t>
            </w:r>
          </w:p>
        </w:tc>
        <w:tc>
          <w:tcPr>
            <w:tcW w:w="0" w:type="auto"/>
            <w:tcBorders>
              <w:top w:val="nil"/>
              <w:left w:val="nil"/>
              <w:bottom w:val="single" w:color="000000" w:sz="4" w:space="0"/>
              <w:right w:val="single" w:color="000000" w:sz="4" w:space="0"/>
            </w:tcBorders>
            <w:shd w:val="clear" w:color="auto" w:fill="auto"/>
            <w:noWrap/>
            <w:vAlign w:val="center"/>
          </w:tcPr>
          <w:p w14:paraId="5F90A6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4BBE27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ED8F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688997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B80A04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03B754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6B2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31D91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20820</w:t>
            </w:r>
          </w:p>
        </w:tc>
        <w:tc>
          <w:tcPr>
            <w:tcW w:w="0" w:type="auto"/>
            <w:tcBorders>
              <w:top w:val="nil"/>
              <w:left w:val="nil"/>
              <w:bottom w:val="single" w:color="000000" w:sz="4" w:space="0"/>
              <w:right w:val="single" w:color="000000" w:sz="4" w:space="0"/>
            </w:tcBorders>
            <w:shd w:val="clear" w:color="auto" w:fill="auto"/>
            <w:noWrap/>
            <w:vAlign w:val="center"/>
          </w:tcPr>
          <w:p w14:paraId="51EC71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临时救助</w:t>
            </w:r>
          </w:p>
        </w:tc>
        <w:tc>
          <w:tcPr>
            <w:tcW w:w="0" w:type="auto"/>
            <w:tcBorders>
              <w:top w:val="nil"/>
              <w:left w:val="nil"/>
              <w:bottom w:val="single" w:color="000000" w:sz="4" w:space="0"/>
              <w:right w:val="single" w:color="000000" w:sz="4" w:space="0"/>
            </w:tcBorders>
            <w:shd w:val="clear" w:color="auto" w:fill="auto"/>
            <w:noWrap/>
            <w:vAlign w:val="center"/>
          </w:tcPr>
          <w:p w14:paraId="153298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0B2EF6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8DF48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E3A4F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E3DB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243EB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B15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E710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2082001</w:t>
            </w:r>
          </w:p>
        </w:tc>
        <w:tc>
          <w:tcPr>
            <w:tcW w:w="0" w:type="auto"/>
            <w:tcBorders>
              <w:top w:val="nil"/>
              <w:left w:val="nil"/>
              <w:bottom w:val="single" w:color="000000" w:sz="4" w:space="0"/>
              <w:right w:val="single" w:color="000000" w:sz="4" w:space="0"/>
            </w:tcBorders>
            <w:shd w:val="clear" w:color="auto" w:fill="auto"/>
            <w:noWrap/>
            <w:vAlign w:val="center"/>
          </w:tcPr>
          <w:p w14:paraId="67DB98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临时救助支出</w:t>
            </w:r>
          </w:p>
        </w:tc>
        <w:tc>
          <w:tcPr>
            <w:tcW w:w="0" w:type="auto"/>
            <w:tcBorders>
              <w:top w:val="nil"/>
              <w:left w:val="nil"/>
              <w:bottom w:val="single" w:color="000000" w:sz="4" w:space="0"/>
              <w:right w:val="single" w:color="000000" w:sz="4" w:space="0"/>
            </w:tcBorders>
            <w:shd w:val="clear" w:color="auto" w:fill="auto"/>
            <w:noWrap/>
            <w:vAlign w:val="center"/>
          </w:tcPr>
          <w:p w14:paraId="3C7DCB7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1CEF3B1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310C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584BC1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5EB54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5444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46D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A20D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14:paraId="7D1AAE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0FD572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1AB141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9181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0392975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5FA8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588A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65E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D59B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14:paraId="713F98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37018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64E08F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77125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0" w:type="auto"/>
            <w:tcBorders>
              <w:top w:val="nil"/>
              <w:left w:val="nil"/>
              <w:bottom w:val="single" w:color="000000" w:sz="4" w:space="0"/>
              <w:right w:val="single" w:color="000000" w:sz="4" w:space="0"/>
            </w:tcBorders>
            <w:shd w:val="clear" w:color="auto" w:fill="auto"/>
            <w:noWrap/>
            <w:vAlign w:val="center"/>
          </w:tcPr>
          <w:p w14:paraId="55A5AF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C11A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B87D2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0BB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1ED76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04ECAE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2DA139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14:paraId="1655E77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EA9D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c>
          <w:tcPr>
            <w:tcW w:w="0" w:type="auto"/>
            <w:tcBorders>
              <w:top w:val="nil"/>
              <w:left w:val="nil"/>
              <w:bottom w:val="single" w:color="000000" w:sz="4" w:space="0"/>
              <w:right w:val="single" w:color="000000" w:sz="4" w:space="0"/>
            </w:tcBorders>
            <w:shd w:val="clear" w:color="auto" w:fill="auto"/>
            <w:noWrap/>
            <w:vAlign w:val="center"/>
          </w:tcPr>
          <w:p w14:paraId="6F000D1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2B6D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9EB4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111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38A31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14:paraId="0F35A7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公共卫生</w:t>
            </w:r>
          </w:p>
        </w:tc>
        <w:tc>
          <w:tcPr>
            <w:tcW w:w="0" w:type="auto"/>
            <w:tcBorders>
              <w:top w:val="nil"/>
              <w:left w:val="nil"/>
              <w:bottom w:val="single" w:color="000000" w:sz="4" w:space="0"/>
              <w:right w:val="single" w:color="000000" w:sz="4" w:space="0"/>
            </w:tcBorders>
            <w:shd w:val="clear" w:color="auto" w:fill="auto"/>
            <w:noWrap/>
            <w:vAlign w:val="center"/>
          </w:tcPr>
          <w:p w14:paraId="7E506BB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0FD06BE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F7E7A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14:paraId="0CF490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65A12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3E4DD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F00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2935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vAlign w:val="center"/>
          </w:tcPr>
          <w:p w14:paraId="143057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基本公共卫生服务</w:t>
            </w:r>
          </w:p>
        </w:tc>
        <w:tc>
          <w:tcPr>
            <w:tcW w:w="0" w:type="auto"/>
            <w:tcBorders>
              <w:top w:val="nil"/>
              <w:left w:val="nil"/>
              <w:bottom w:val="single" w:color="000000" w:sz="4" w:space="0"/>
              <w:right w:val="single" w:color="000000" w:sz="4" w:space="0"/>
            </w:tcBorders>
            <w:shd w:val="clear" w:color="auto" w:fill="auto"/>
            <w:noWrap/>
            <w:vAlign w:val="center"/>
          </w:tcPr>
          <w:p w14:paraId="3E6AA0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70B0E8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7568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2CA7A6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48A8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24EC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C3C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6E38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14:paraId="720258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其他公共卫生支出</w:t>
            </w:r>
          </w:p>
        </w:tc>
        <w:tc>
          <w:tcPr>
            <w:tcW w:w="0" w:type="auto"/>
            <w:tcBorders>
              <w:top w:val="nil"/>
              <w:left w:val="nil"/>
              <w:bottom w:val="single" w:color="000000" w:sz="4" w:space="0"/>
              <w:right w:val="single" w:color="000000" w:sz="4" w:space="0"/>
            </w:tcBorders>
            <w:shd w:val="clear" w:color="auto" w:fill="auto"/>
            <w:noWrap/>
            <w:vAlign w:val="center"/>
          </w:tcPr>
          <w:p w14:paraId="64E4B4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716091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B2041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37694E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46AED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FFAA3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7D9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F37B7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14:paraId="2BCAEA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计划生育事务</w:t>
            </w:r>
          </w:p>
        </w:tc>
        <w:tc>
          <w:tcPr>
            <w:tcW w:w="0" w:type="auto"/>
            <w:tcBorders>
              <w:top w:val="nil"/>
              <w:left w:val="nil"/>
              <w:bottom w:val="single" w:color="000000" w:sz="4" w:space="0"/>
              <w:right w:val="single" w:color="000000" w:sz="4" w:space="0"/>
            </w:tcBorders>
            <w:shd w:val="clear" w:color="auto" w:fill="auto"/>
            <w:noWrap/>
            <w:vAlign w:val="center"/>
          </w:tcPr>
          <w:p w14:paraId="49561D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46A5F7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26CE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4890F9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6552A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35C8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736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6E62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vAlign w:val="center"/>
          </w:tcPr>
          <w:p w14:paraId="5E106D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其他计划生育事务支出</w:t>
            </w:r>
          </w:p>
        </w:tc>
        <w:tc>
          <w:tcPr>
            <w:tcW w:w="0" w:type="auto"/>
            <w:tcBorders>
              <w:top w:val="nil"/>
              <w:left w:val="nil"/>
              <w:bottom w:val="single" w:color="000000" w:sz="4" w:space="0"/>
              <w:right w:val="single" w:color="000000" w:sz="4" w:space="0"/>
            </w:tcBorders>
            <w:shd w:val="clear" w:color="auto" w:fill="auto"/>
            <w:noWrap/>
            <w:vAlign w:val="center"/>
          </w:tcPr>
          <w:p w14:paraId="74CFCF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354745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30FAE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14:paraId="0CC7BC4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1ACA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31ADD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36F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CD9E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14:paraId="044EEE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14:paraId="72A4EB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13,846.00</w:t>
            </w:r>
          </w:p>
        </w:tc>
        <w:tc>
          <w:tcPr>
            <w:tcW w:w="0" w:type="auto"/>
            <w:tcBorders>
              <w:top w:val="nil"/>
              <w:left w:val="nil"/>
              <w:bottom w:val="single" w:color="000000" w:sz="4" w:space="0"/>
              <w:right w:val="single" w:color="000000" w:sz="4" w:space="0"/>
            </w:tcBorders>
            <w:shd w:val="clear" w:color="auto" w:fill="auto"/>
            <w:noWrap/>
            <w:vAlign w:val="center"/>
          </w:tcPr>
          <w:p w14:paraId="7C5CA9F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75A026C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13,688.00</w:t>
            </w:r>
          </w:p>
        </w:tc>
        <w:tc>
          <w:tcPr>
            <w:tcW w:w="0" w:type="auto"/>
            <w:tcBorders>
              <w:top w:val="nil"/>
              <w:left w:val="nil"/>
              <w:bottom w:val="single" w:color="000000" w:sz="4" w:space="0"/>
              <w:right w:val="single" w:color="000000" w:sz="4" w:space="0"/>
            </w:tcBorders>
            <w:shd w:val="clear" w:color="auto" w:fill="auto"/>
            <w:noWrap/>
            <w:vAlign w:val="center"/>
          </w:tcPr>
          <w:p w14:paraId="61DFF2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704E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1A5F4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677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4188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14:paraId="37F546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城乡社区管理事务</w:t>
            </w:r>
          </w:p>
        </w:tc>
        <w:tc>
          <w:tcPr>
            <w:tcW w:w="0" w:type="auto"/>
            <w:tcBorders>
              <w:top w:val="nil"/>
              <w:left w:val="nil"/>
              <w:bottom w:val="single" w:color="000000" w:sz="4" w:space="0"/>
              <w:right w:val="single" w:color="000000" w:sz="4" w:space="0"/>
            </w:tcBorders>
            <w:shd w:val="clear" w:color="auto" w:fill="auto"/>
            <w:noWrap/>
            <w:vAlign w:val="center"/>
          </w:tcPr>
          <w:p w14:paraId="1B9A0A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3,625.00</w:t>
            </w:r>
          </w:p>
        </w:tc>
        <w:tc>
          <w:tcPr>
            <w:tcW w:w="0" w:type="auto"/>
            <w:tcBorders>
              <w:top w:val="nil"/>
              <w:left w:val="nil"/>
              <w:bottom w:val="single" w:color="000000" w:sz="4" w:space="0"/>
              <w:right w:val="single" w:color="000000" w:sz="4" w:space="0"/>
            </w:tcBorders>
            <w:shd w:val="clear" w:color="auto" w:fill="auto"/>
            <w:noWrap/>
            <w:vAlign w:val="center"/>
          </w:tcPr>
          <w:p w14:paraId="0AAC27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1725E36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3,467.00</w:t>
            </w:r>
          </w:p>
        </w:tc>
        <w:tc>
          <w:tcPr>
            <w:tcW w:w="0" w:type="auto"/>
            <w:tcBorders>
              <w:top w:val="nil"/>
              <w:left w:val="nil"/>
              <w:bottom w:val="single" w:color="000000" w:sz="4" w:space="0"/>
              <w:right w:val="single" w:color="000000" w:sz="4" w:space="0"/>
            </w:tcBorders>
            <w:shd w:val="clear" w:color="auto" w:fill="auto"/>
            <w:noWrap/>
            <w:vAlign w:val="center"/>
          </w:tcPr>
          <w:p w14:paraId="0A42597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4E6875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863ED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A9B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8BD0F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14:paraId="3268A8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354008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16AD22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32C4E5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2208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9B50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0D1A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87A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6B35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2120102</w:t>
            </w:r>
          </w:p>
        </w:tc>
        <w:tc>
          <w:tcPr>
            <w:tcW w:w="0" w:type="auto"/>
            <w:tcBorders>
              <w:top w:val="nil"/>
              <w:left w:val="nil"/>
              <w:bottom w:val="single" w:color="000000" w:sz="4" w:space="0"/>
              <w:right w:val="single" w:color="000000" w:sz="4" w:space="0"/>
            </w:tcBorders>
            <w:shd w:val="clear" w:color="auto" w:fill="auto"/>
            <w:noWrap/>
            <w:vAlign w:val="center"/>
          </w:tcPr>
          <w:p w14:paraId="077156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6BA461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215298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DB33F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4E84BB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9A15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36DFC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124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251C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2120104</w:t>
            </w:r>
          </w:p>
        </w:tc>
        <w:tc>
          <w:tcPr>
            <w:tcW w:w="0" w:type="auto"/>
            <w:tcBorders>
              <w:top w:val="nil"/>
              <w:left w:val="nil"/>
              <w:bottom w:val="single" w:color="000000" w:sz="4" w:space="0"/>
              <w:right w:val="single" w:color="000000" w:sz="4" w:space="0"/>
            </w:tcBorders>
            <w:shd w:val="clear" w:color="auto" w:fill="auto"/>
            <w:noWrap/>
            <w:vAlign w:val="center"/>
          </w:tcPr>
          <w:p w14:paraId="306FDF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城管执法</w:t>
            </w:r>
          </w:p>
        </w:tc>
        <w:tc>
          <w:tcPr>
            <w:tcW w:w="0" w:type="auto"/>
            <w:tcBorders>
              <w:top w:val="nil"/>
              <w:left w:val="nil"/>
              <w:bottom w:val="single" w:color="000000" w:sz="4" w:space="0"/>
              <w:right w:val="single" w:color="000000" w:sz="4" w:space="0"/>
            </w:tcBorders>
            <w:shd w:val="clear" w:color="auto" w:fill="auto"/>
            <w:noWrap/>
            <w:vAlign w:val="center"/>
          </w:tcPr>
          <w:p w14:paraId="07CB77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5856980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2BFD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tcBorders>
              <w:top w:val="nil"/>
              <w:left w:val="nil"/>
              <w:bottom w:val="single" w:color="000000" w:sz="4" w:space="0"/>
              <w:right w:val="single" w:color="000000" w:sz="4" w:space="0"/>
            </w:tcBorders>
            <w:shd w:val="clear" w:color="auto" w:fill="auto"/>
            <w:noWrap/>
            <w:vAlign w:val="center"/>
          </w:tcPr>
          <w:p w14:paraId="5A5EB2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7FDEE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032AF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95D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CA3A2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14:paraId="4FA624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其他城乡社区管理事务支出</w:t>
            </w:r>
          </w:p>
        </w:tc>
        <w:tc>
          <w:tcPr>
            <w:tcW w:w="0" w:type="auto"/>
            <w:tcBorders>
              <w:top w:val="nil"/>
              <w:left w:val="nil"/>
              <w:bottom w:val="single" w:color="000000" w:sz="4" w:space="0"/>
              <w:right w:val="single" w:color="000000" w:sz="4" w:space="0"/>
            </w:tcBorders>
            <w:shd w:val="clear" w:color="auto" w:fill="auto"/>
            <w:noWrap/>
            <w:vAlign w:val="center"/>
          </w:tcPr>
          <w:p w14:paraId="125CF0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3,444.00</w:t>
            </w:r>
          </w:p>
        </w:tc>
        <w:tc>
          <w:tcPr>
            <w:tcW w:w="0" w:type="auto"/>
            <w:tcBorders>
              <w:top w:val="nil"/>
              <w:left w:val="nil"/>
              <w:bottom w:val="single" w:color="000000" w:sz="4" w:space="0"/>
              <w:right w:val="single" w:color="000000" w:sz="4" w:space="0"/>
            </w:tcBorders>
            <w:shd w:val="clear" w:color="auto" w:fill="auto"/>
            <w:noWrap/>
            <w:vAlign w:val="center"/>
          </w:tcPr>
          <w:p w14:paraId="4F20B2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07D5B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3,444.00</w:t>
            </w:r>
          </w:p>
        </w:tc>
        <w:tc>
          <w:tcPr>
            <w:tcW w:w="0" w:type="auto"/>
            <w:tcBorders>
              <w:top w:val="nil"/>
              <w:left w:val="nil"/>
              <w:bottom w:val="single" w:color="000000" w:sz="4" w:space="0"/>
              <w:right w:val="single" w:color="000000" w:sz="4" w:space="0"/>
            </w:tcBorders>
            <w:shd w:val="clear" w:color="auto" w:fill="auto"/>
            <w:noWrap/>
            <w:vAlign w:val="center"/>
          </w:tcPr>
          <w:p w14:paraId="057FDC8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3D4BC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C87E4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882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D8E5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14:paraId="279682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城乡社区公共设施</w:t>
            </w:r>
          </w:p>
        </w:tc>
        <w:tc>
          <w:tcPr>
            <w:tcW w:w="0" w:type="auto"/>
            <w:tcBorders>
              <w:top w:val="nil"/>
              <w:left w:val="nil"/>
              <w:bottom w:val="single" w:color="000000" w:sz="4" w:space="0"/>
              <w:right w:val="single" w:color="000000" w:sz="4" w:space="0"/>
            </w:tcBorders>
            <w:shd w:val="clear" w:color="auto" w:fill="auto"/>
            <w:noWrap/>
            <w:vAlign w:val="center"/>
          </w:tcPr>
          <w:p w14:paraId="20D4DB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8,867.00</w:t>
            </w:r>
          </w:p>
        </w:tc>
        <w:tc>
          <w:tcPr>
            <w:tcW w:w="0" w:type="auto"/>
            <w:tcBorders>
              <w:top w:val="nil"/>
              <w:left w:val="nil"/>
              <w:bottom w:val="single" w:color="000000" w:sz="4" w:space="0"/>
              <w:right w:val="single" w:color="000000" w:sz="4" w:space="0"/>
            </w:tcBorders>
            <w:shd w:val="clear" w:color="auto" w:fill="auto"/>
            <w:noWrap/>
            <w:vAlign w:val="center"/>
          </w:tcPr>
          <w:p w14:paraId="0926F0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105EF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8,867.00</w:t>
            </w:r>
          </w:p>
        </w:tc>
        <w:tc>
          <w:tcPr>
            <w:tcW w:w="0" w:type="auto"/>
            <w:tcBorders>
              <w:top w:val="nil"/>
              <w:left w:val="nil"/>
              <w:bottom w:val="single" w:color="000000" w:sz="4" w:space="0"/>
              <w:right w:val="single" w:color="000000" w:sz="4" w:space="0"/>
            </w:tcBorders>
            <w:shd w:val="clear" w:color="auto" w:fill="auto"/>
            <w:noWrap/>
            <w:vAlign w:val="center"/>
          </w:tcPr>
          <w:p w14:paraId="586F6D7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561A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8ED5C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562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6558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14:paraId="677626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小城镇基础设施建设</w:t>
            </w:r>
          </w:p>
        </w:tc>
        <w:tc>
          <w:tcPr>
            <w:tcW w:w="0" w:type="auto"/>
            <w:tcBorders>
              <w:top w:val="nil"/>
              <w:left w:val="nil"/>
              <w:bottom w:val="single" w:color="000000" w:sz="4" w:space="0"/>
              <w:right w:val="single" w:color="000000" w:sz="4" w:space="0"/>
            </w:tcBorders>
            <w:shd w:val="clear" w:color="auto" w:fill="auto"/>
            <w:noWrap/>
            <w:vAlign w:val="center"/>
          </w:tcPr>
          <w:p w14:paraId="05E914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8,833.00</w:t>
            </w:r>
          </w:p>
        </w:tc>
        <w:tc>
          <w:tcPr>
            <w:tcW w:w="0" w:type="auto"/>
            <w:tcBorders>
              <w:top w:val="nil"/>
              <w:left w:val="nil"/>
              <w:bottom w:val="single" w:color="000000" w:sz="4" w:space="0"/>
              <w:right w:val="single" w:color="000000" w:sz="4" w:space="0"/>
            </w:tcBorders>
            <w:shd w:val="clear" w:color="auto" w:fill="auto"/>
            <w:noWrap/>
            <w:vAlign w:val="center"/>
          </w:tcPr>
          <w:p w14:paraId="79172C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0A284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8,833.00</w:t>
            </w:r>
          </w:p>
        </w:tc>
        <w:tc>
          <w:tcPr>
            <w:tcW w:w="0" w:type="auto"/>
            <w:tcBorders>
              <w:top w:val="nil"/>
              <w:left w:val="nil"/>
              <w:bottom w:val="single" w:color="000000" w:sz="4" w:space="0"/>
              <w:right w:val="single" w:color="000000" w:sz="4" w:space="0"/>
            </w:tcBorders>
            <w:shd w:val="clear" w:color="auto" w:fill="auto"/>
            <w:noWrap/>
            <w:vAlign w:val="center"/>
          </w:tcPr>
          <w:p w14:paraId="76D1B3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786F2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EAAC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F51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557B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vAlign w:val="center"/>
          </w:tcPr>
          <w:p w14:paraId="36F1F6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其他城乡社区公共设施支出</w:t>
            </w:r>
          </w:p>
        </w:tc>
        <w:tc>
          <w:tcPr>
            <w:tcW w:w="0" w:type="auto"/>
            <w:tcBorders>
              <w:top w:val="nil"/>
              <w:left w:val="nil"/>
              <w:bottom w:val="single" w:color="000000" w:sz="4" w:space="0"/>
              <w:right w:val="single" w:color="000000" w:sz="4" w:space="0"/>
            </w:tcBorders>
            <w:shd w:val="clear" w:color="auto" w:fill="auto"/>
            <w:noWrap/>
            <w:vAlign w:val="center"/>
          </w:tcPr>
          <w:p w14:paraId="4B96A4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34.00</w:t>
            </w:r>
          </w:p>
        </w:tc>
        <w:tc>
          <w:tcPr>
            <w:tcW w:w="0" w:type="auto"/>
            <w:tcBorders>
              <w:top w:val="nil"/>
              <w:left w:val="nil"/>
              <w:bottom w:val="single" w:color="000000" w:sz="4" w:space="0"/>
              <w:right w:val="single" w:color="000000" w:sz="4" w:space="0"/>
            </w:tcBorders>
            <w:shd w:val="clear" w:color="auto" w:fill="auto"/>
            <w:noWrap/>
            <w:vAlign w:val="center"/>
          </w:tcPr>
          <w:p w14:paraId="2D4018F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4A89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34.00</w:t>
            </w:r>
          </w:p>
        </w:tc>
        <w:tc>
          <w:tcPr>
            <w:tcW w:w="0" w:type="auto"/>
            <w:tcBorders>
              <w:top w:val="nil"/>
              <w:left w:val="nil"/>
              <w:bottom w:val="single" w:color="000000" w:sz="4" w:space="0"/>
              <w:right w:val="single" w:color="000000" w:sz="4" w:space="0"/>
            </w:tcBorders>
            <w:shd w:val="clear" w:color="auto" w:fill="auto"/>
            <w:noWrap/>
            <w:vAlign w:val="center"/>
          </w:tcPr>
          <w:p w14:paraId="1A1929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68475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3F66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343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058D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14:paraId="02F7C5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49F494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3CEC2D0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0D57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2CBE0E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4D15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F53B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365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AD807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14:paraId="2B1F80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14:paraId="763775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5BD191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F150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c>
          <w:tcPr>
            <w:tcW w:w="0" w:type="auto"/>
            <w:tcBorders>
              <w:top w:val="nil"/>
              <w:left w:val="nil"/>
              <w:bottom w:val="single" w:color="000000" w:sz="4" w:space="0"/>
              <w:right w:val="single" w:color="000000" w:sz="4" w:space="0"/>
            </w:tcBorders>
            <w:shd w:val="clear" w:color="auto" w:fill="auto"/>
            <w:noWrap/>
            <w:vAlign w:val="center"/>
          </w:tcPr>
          <w:p w14:paraId="1ADA96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8ABB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7570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72D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0C7A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14:paraId="284656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14:paraId="1DDE6D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1,091.00</w:t>
            </w:r>
          </w:p>
        </w:tc>
        <w:tc>
          <w:tcPr>
            <w:tcW w:w="0" w:type="auto"/>
            <w:tcBorders>
              <w:top w:val="nil"/>
              <w:left w:val="nil"/>
              <w:bottom w:val="single" w:color="000000" w:sz="4" w:space="0"/>
              <w:right w:val="single" w:color="000000" w:sz="4" w:space="0"/>
            </w:tcBorders>
            <w:shd w:val="clear" w:color="auto" w:fill="auto"/>
            <w:noWrap/>
            <w:vAlign w:val="center"/>
          </w:tcPr>
          <w:p w14:paraId="3DBFBE3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2DA584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1,090.00</w:t>
            </w:r>
          </w:p>
        </w:tc>
        <w:tc>
          <w:tcPr>
            <w:tcW w:w="0" w:type="auto"/>
            <w:tcBorders>
              <w:top w:val="nil"/>
              <w:left w:val="nil"/>
              <w:bottom w:val="single" w:color="000000" w:sz="4" w:space="0"/>
              <w:right w:val="single" w:color="000000" w:sz="4" w:space="0"/>
            </w:tcBorders>
            <w:shd w:val="clear" w:color="auto" w:fill="auto"/>
            <w:noWrap/>
            <w:vAlign w:val="center"/>
          </w:tcPr>
          <w:p w14:paraId="50DC7AB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27E2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34DFE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358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4874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14:paraId="25A656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农业农村</w:t>
            </w:r>
          </w:p>
        </w:tc>
        <w:tc>
          <w:tcPr>
            <w:tcW w:w="0" w:type="auto"/>
            <w:tcBorders>
              <w:top w:val="nil"/>
              <w:left w:val="nil"/>
              <w:bottom w:val="single" w:color="000000" w:sz="4" w:space="0"/>
              <w:right w:val="single" w:color="000000" w:sz="4" w:space="0"/>
            </w:tcBorders>
            <w:shd w:val="clear" w:color="auto" w:fill="auto"/>
            <w:noWrap/>
            <w:vAlign w:val="center"/>
          </w:tcPr>
          <w:p w14:paraId="62C419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232.00</w:t>
            </w:r>
          </w:p>
        </w:tc>
        <w:tc>
          <w:tcPr>
            <w:tcW w:w="0" w:type="auto"/>
            <w:tcBorders>
              <w:top w:val="nil"/>
              <w:left w:val="nil"/>
              <w:bottom w:val="single" w:color="000000" w:sz="4" w:space="0"/>
              <w:right w:val="single" w:color="000000" w:sz="4" w:space="0"/>
            </w:tcBorders>
            <w:shd w:val="clear" w:color="auto" w:fill="auto"/>
            <w:noWrap/>
            <w:vAlign w:val="center"/>
          </w:tcPr>
          <w:p w14:paraId="50AA370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7D710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231.00</w:t>
            </w:r>
          </w:p>
        </w:tc>
        <w:tc>
          <w:tcPr>
            <w:tcW w:w="0" w:type="auto"/>
            <w:tcBorders>
              <w:top w:val="nil"/>
              <w:left w:val="nil"/>
              <w:bottom w:val="single" w:color="000000" w:sz="4" w:space="0"/>
              <w:right w:val="single" w:color="000000" w:sz="4" w:space="0"/>
            </w:tcBorders>
            <w:shd w:val="clear" w:color="auto" w:fill="auto"/>
            <w:noWrap/>
            <w:vAlign w:val="center"/>
          </w:tcPr>
          <w:p w14:paraId="2F18C8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00F5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1065E7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6BE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872BB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2130101</w:t>
            </w:r>
          </w:p>
        </w:tc>
        <w:tc>
          <w:tcPr>
            <w:tcW w:w="0" w:type="auto"/>
            <w:tcBorders>
              <w:top w:val="nil"/>
              <w:left w:val="nil"/>
              <w:bottom w:val="single" w:color="000000" w:sz="4" w:space="0"/>
              <w:right w:val="single" w:color="000000" w:sz="4" w:space="0"/>
            </w:tcBorders>
            <w:shd w:val="clear" w:color="auto" w:fill="auto"/>
            <w:noWrap/>
            <w:vAlign w:val="center"/>
          </w:tcPr>
          <w:p w14:paraId="6629AB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14:paraId="61995EC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34FD53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1E058EC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80808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3EC8E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302D9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5CE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CDD4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0" w:type="auto"/>
            <w:tcBorders>
              <w:top w:val="nil"/>
              <w:left w:val="nil"/>
              <w:bottom w:val="single" w:color="000000" w:sz="4" w:space="0"/>
              <w:right w:val="single" w:color="000000" w:sz="4" w:space="0"/>
            </w:tcBorders>
            <w:shd w:val="clear" w:color="auto" w:fill="auto"/>
            <w:noWrap/>
            <w:vAlign w:val="center"/>
          </w:tcPr>
          <w:p w14:paraId="724D75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335829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1BAD75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654BA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74EC4C1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262B0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63ED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E94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1FD3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14:paraId="573023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其他农业农村支出</w:t>
            </w:r>
          </w:p>
        </w:tc>
        <w:tc>
          <w:tcPr>
            <w:tcW w:w="0" w:type="auto"/>
            <w:tcBorders>
              <w:top w:val="nil"/>
              <w:left w:val="nil"/>
              <w:bottom w:val="single" w:color="000000" w:sz="4" w:space="0"/>
              <w:right w:val="single" w:color="000000" w:sz="4" w:space="0"/>
            </w:tcBorders>
            <w:shd w:val="clear" w:color="auto" w:fill="auto"/>
            <w:noWrap/>
            <w:vAlign w:val="center"/>
          </w:tcPr>
          <w:p w14:paraId="75BC84F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73.00</w:t>
            </w:r>
          </w:p>
        </w:tc>
        <w:tc>
          <w:tcPr>
            <w:tcW w:w="0" w:type="auto"/>
            <w:tcBorders>
              <w:top w:val="nil"/>
              <w:left w:val="nil"/>
              <w:bottom w:val="single" w:color="000000" w:sz="4" w:space="0"/>
              <w:right w:val="single" w:color="000000" w:sz="4" w:space="0"/>
            </w:tcBorders>
            <w:shd w:val="clear" w:color="auto" w:fill="auto"/>
            <w:noWrap/>
            <w:vAlign w:val="center"/>
          </w:tcPr>
          <w:p w14:paraId="5F49721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DE75C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73.00</w:t>
            </w:r>
          </w:p>
        </w:tc>
        <w:tc>
          <w:tcPr>
            <w:tcW w:w="0" w:type="auto"/>
            <w:tcBorders>
              <w:top w:val="nil"/>
              <w:left w:val="nil"/>
              <w:bottom w:val="single" w:color="000000" w:sz="4" w:space="0"/>
              <w:right w:val="single" w:color="000000" w:sz="4" w:space="0"/>
            </w:tcBorders>
            <w:shd w:val="clear" w:color="auto" w:fill="auto"/>
            <w:noWrap/>
            <w:vAlign w:val="center"/>
          </w:tcPr>
          <w:p w14:paraId="73B641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29A4D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D909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D82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A093A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w:t>
            </w:r>
          </w:p>
        </w:tc>
        <w:tc>
          <w:tcPr>
            <w:tcW w:w="0" w:type="auto"/>
            <w:tcBorders>
              <w:top w:val="nil"/>
              <w:left w:val="nil"/>
              <w:bottom w:val="single" w:color="000000" w:sz="4" w:space="0"/>
              <w:right w:val="single" w:color="000000" w:sz="4" w:space="0"/>
            </w:tcBorders>
            <w:shd w:val="clear" w:color="auto" w:fill="auto"/>
            <w:noWrap/>
            <w:vAlign w:val="center"/>
          </w:tcPr>
          <w:p w14:paraId="28901F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林业和草原</w:t>
            </w:r>
          </w:p>
        </w:tc>
        <w:tc>
          <w:tcPr>
            <w:tcW w:w="0" w:type="auto"/>
            <w:tcBorders>
              <w:top w:val="nil"/>
              <w:left w:val="nil"/>
              <w:bottom w:val="single" w:color="000000" w:sz="4" w:space="0"/>
              <w:right w:val="single" w:color="000000" w:sz="4" w:space="0"/>
            </w:tcBorders>
            <w:shd w:val="clear" w:color="auto" w:fill="auto"/>
            <w:noWrap/>
            <w:vAlign w:val="center"/>
          </w:tcPr>
          <w:p w14:paraId="669AF2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w:t>
            </w:r>
          </w:p>
        </w:tc>
        <w:tc>
          <w:tcPr>
            <w:tcW w:w="0" w:type="auto"/>
            <w:tcBorders>
              <w:top w:val="nil"/>
              <w:left w:val="nil"/>
              <w:bottom w:val="single" w:color="000000" w:sz="4" w:space="0"/>
              <w:right w:val="single" w:color="000000" w:sz="4" w:space="0"/>
            </w:tcBorders>
            <w:shd w:val="clear" w:color="auto" w:fill="auto"/>
            <w:noWrap/>
            <w:vAlign w:val="center"/>
          </w:tcPr>
          <w:p w14:paraId="05BAC37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AB31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w:t>
            </w:r>
          </w:p>
        </w:tc>
        <w:tc>
          <w:tcPr>
            <w:tcW w:w="0" w:type="auto"/>
            <w:tcBorders>
              <w:top w:val="nil"/>
              <w:left w:val="nil"/>
              <w:bottom w:val="single" w:color="000000" w:sz="4" w:space="0"/>
              <w:right w:val="single" w:color="000000" w:sz="4" w:space="0"/>
            </w:tcBorders>
            <w:shd w:val="clear" w:color="auto" w:fill="auto"/>
            <w:noWrap/>
            <w:vAlign w:val="center"/>
          </w:tcPr>
          <w:p w14:paraId="6E4312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DC47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D1F23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703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2BF6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2130202</w:t>
            </w:r>
          </w:p>
        </w:tc>
        <w:tc>
          <w:tcPr>
            <w:tcW w:w="0" w:type="auto"/>
            <w:tcBorders>
              <w:top w:val="nil"/>
              <w:left w:val="nil"/>
              <w:bottom w:val="single" w:color="000000" w:sz="4" w:space="0"/>
              <w:right w:val="single" w:color="000000" w:sz="4" w:space="0"/>
            </w:tcBorders>
            <w:shd w:val="clear" w:color="auto" w:fill="auto"/>
            <w:noWrap/>
            <w:vAlign w:val="center"/>
          </w:tcPr>
          <w:p w14:paraId="2EC653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0111F0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554216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D5B8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4BF254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FB8B2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48D6B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604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3E07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2130205</w:t>
            </w:r>
          </w:p>
        </w:tc>
        <w:tc>
          <w:tcPr>
            <w:tcW w:w="0" w:type="auto"/>
            <w:tcBorders>
              <w:top w:val="nil"/>
              <w:left w:val="nil"/>
              <w:bottom w:val="single" w:color="000000" w:sz="4" w:space="0"/>
              <w:right w:val="single" w:color="000000" w:sz="4" w:space="0"/>
            </w:tcBorders>
            <w:shd w:val="clear" w:color="auto" w:fill="auto"/>
            <w:noWrap/>
            <w:vAlign w:val="center"/>
          </w:tcPr>
          <w:p w14:paraId="23D4BE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森林资源培育</w:t>
            </w:r>
          </w:p>
        </w:tc>
        <w:tc>
          <w:tcPr>
            <w:tcW w:w="0" w:type="auto"/>
            <w:tcBorders>
              <w:top w:val="nil"/>
              <w:left w:val="nil"/>
              <w:bottom w:val="single" w:color="000000" w:sz="4" w:space="0"/>
              <w:right w:val="single" w:color="000000" w:sz="4" w:space="0"/>
            </w:tcBorders>
            <w:shd w:val="clear" w:color="auto" w:fill="auto"/>
            <w:noWrap/>
            <w:vAlign w:val="center"/>
          </w:tcPr>
          <w:p w14:paraId="37FA82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58B6D2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BDD8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200D53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F22C5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3E5C17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76B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7BE3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2130234</w:t>
            </w:r>
          </w:p>
        </w:tc>
        <w:tc>
          <w:tcPr>
            <w:tcW w:w="0" w:type="auto"/>
            <w:tcBorders>
              <w:top w:val="nil"/>
              <w:left w:val="nil"/>
              <w:bottom w:val="single" w:color="000000" w:sz="4" w:space="0"/>
              <w:right w:val="single" w:color="000000" w:sz="4" w:space="0"/>
            </w:tcBorders>
            <w:shd w:val="clear" w:color="auto" w:fill="auto"/>
            <w:noWrap/>
            <w:vAlign w:val="center"/>
          </w:tcPr>
          <w:p w14:paraId="3A4676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林业草原防灾减灾</w:t>
            </w:r>
          </w:p>
        </w:tc>
        <w:tc>
          <w:tcPr>
            <w:tcW w:w="0" w:type="auto"/>
            <w:tcBorders>
              <w:top w:val="nil"/>
              <w:left w:val="nil"/>
              <w:bottom w:val="single" w:color="000000" w:sz="4" w:space="0"/>
              <w:right w:val="single" w:color="000000" w:sz="4" w:space="0"/>
            </w:tcBorders>
            <w:shd w:val="clear" w:color="auto" w:fill="auto"/>
            <w:noWrap/>
            <w:vAlign w:val="center"/>
          </w:tcPr>
          <w:p w14:paraId="0A140A4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14:paraId="172683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0A6D9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0" w:type="auto"/>
            <w:tcBorders>
              <w:top w:val="nil"/>
              <w:left w:val="nil"/>
              <w:bottom w:val="single" w:color="000000" w:sz="4" w:space="0"/>
              <w:right w:val="single" w:color="000000" w:sz="4" w:space="0"/>
            </w:tcBorders>
            <w:shd w:val="clear" w:color="auto" w:fill="auto"/>
            <w:noWrap/>
            <w:vAlign w:val="center"/>
          </w:tcPr>
          <w:p w14:paraId="7F57E4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CD88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4F3B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F88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3AEE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2130299</w:t>
            </w:r>
          </w:p>
        </w:tc>
        <w:tc>
          <w:tcPr>
            <w:tcW w:w="0" w:type="auto"/>
            <w:tcBorders>
              <w:top w:val="nil"/>
              <w:left w:val="nil"/>
              <w:bottom w:val="single" w:color="000000" w:sz="4" w:space="0"/>
              <w:right w:val="single" w:color="000000" w:sz="4" w:space="0"/>
            </w:tcBorders>
            <w:shd w:val="clear" w:color="auto" w:fill="auto"/>
            <w:noWrap/>
            <w:vAlign w:val="center"/>
          </w:tcPr>
          <w:p w14:paraId="3008CC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其他林业和草原支出</w:t>
            </w:r>
          </w:p>
        </w:tc>
        <w:tc>
          <w:tcPr>
            <w:tcW w:w="0" w:type="auto"/>
            <w:tcBorders>
              <w:top w:val="nil"/>
              <w:left w:val="nil"/>
              <w:bottom w:val="single" w:color="000000" w:sz="4" w:space="0"/>
              <w:right w:val="single" w:color="000000" w:sz="4" w:space="0"/>
            </w:tcBorders>
            <w:shd w:val="clear" w:color="auto" w:fill="auto"/>
            <w:noWrap/>
            <w:vAlign w:val="center"/>
          </w:tcPr>
          <w:p w14:paraId="25EA73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0" w:type="auto"/>
            <w:tcBorders>
              <w:top w:val="nil"/>
              <w:left w:val="nil"/>
              <w:bottom w:val="single" w:color="000000" w:sz="4" w:space="0"/>
              <w:right w:val="single" w:color="000000" w:sz="4" w:space="0"/>
            </w:tcBorders>
            <w:shd w:val="clear" w:color="auto" w:fill="auto"/>
            <w:noWrap/>
            <w:vAlign w:val="center"/>
          </w:tcPr>
          <w:p w14:paraId="21ADB27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B044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0" w:type="auto"/>
            <w:tcBorders>
              <w:top w:val="nil"/>
              <w:left w:val="nil"/>
              <w:bottom w:val="single" w:color="000000" w:sz="4" w:space="0"/>
              <w:right w:val="single" w:color="000000" w:sz="4" w:space="0"/>
            </w:tcBorders>
            <w:shd w:val="clear" w:color="auto" w:fill="auto"/>
            <w:noWrap/>
            <w:vAlign w:val="center"/>
          </w:tcPr>
          <w:p w14:paraId="65E8DE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3D1F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36135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6F1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023F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vAlign w:val="center"/>
          </w:tcPr>
          <w:p w14:paraId="39C5DF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w:t>
            </w:r>
          </w:p>
        </w:tc>
        <w:tc>
          <w:tcPr>
            <w:tcW w:w="0" w:type="auto"/>
            <w:tcBorders>
              <w:top w:val="nil"/>
              <w:left w:val="nil"/>
              <w:bottom w:val="single" w:color="000000" w:sz="4" w:space="0"/>
              <w:right w:val="single" w:color="000000" w:sz="4" w:space="0"/>
            </w:tcBorders>
            <w:shd w:val="clear" w:color="auto" w:fill="auto"/>
            <w:noWrap/>
            <w:vAlign w:val="center"/>
          </w:tcPr>
          <w:p w14:paraId="69C3FA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12879C7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EAC6C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0" w:type="auto"/>
            <w:tcBorders>
              <w:top w:val="nil"/>
              <w:left w:val="nil"/>
              <w:bottom w:val="single" w:color="000000" w:sz="4" w:space="0"/>
              <w:right w:val="single" w:color="000000" w:sz="4" w:space="0"/>
            </w:tcBorders>
            <w:shd w:val="clear" w:color="auto" w:fill="auto"/>
            <w:noWrap/>
            <w:vAlign w:val="center"/>
          </w:tcPr>
          <w:p w14:paraId="46A02F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3BF4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E4E2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813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BAE51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2130302</w:t>
            </w:r>
          </w:p>
        </w:tc>
        <w:tc>
          <w:tcPr>
            <w:tcW w:w="0" w:type="auto"/>
            <w:tcBorders>
              <w:top w:val="nil"/>
              <w:left w:val="nil"/>
              <w:bottom w:val="single" w:color="000000" w:sz="4" w:space="0"/>
              <w:right w:val="single" w:color="000000" w:sz="4" w:space="0"/>
            </w:tcBorders>
            <w:shd w:val="clear" w:color="auto" w:fill="auto"/>
            <w:noWrap/>
            <w:vAlign w:val="center"/>
          </w:tcPr>
          <w:p w14:paraId="7D9BD8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14:paraId="5F8369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28D1DA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E5EE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57D255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64A8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BE20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72F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F1C7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2130315</w:t>
            </w:r>
          </w:p>
        </w:tc>
        <w:tc>
          <w:tcPr>
            <w:tcW w:w="0" w:type="auto"/>
            <w:tcBorders>
              <w:top w:val="nil"/>
              <w:left w:val="nil"/>
              <w:bottom w:val="single" w:color="000000" w:sz="4" w:space="0"/>
              <w:right w:val="single" w:color="000000" w:sz="4" w:space="0"/>
            </w:tcBorders>
            <w:shd w:val="clear" w:color="auto" w:fill="auto"/>
            <w:noWrap/>
            <w:vAlign w:val="center"/>
          </w:tcPr>
          <w:p w14:paraId="022C38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抗旱</w:t>
            </w:r>
          </w:p>
        </w:tc>
        <w:tc>
          <w:tcPr>
            <w:tcW w:w="0" w:type="auto"/>
            <w:tcBorders>
              <w:top w:val="nil"/>
              <w:left w:val="nil"/>
              <w:bottom w:val="single" w:color="000000" w:sz="4" w:space="0"/>
              <w:right w:val="single" w:color="000000" w:sz="4" w:space="0"/>
            </w:tcBorders>
            <w:shd w:val="clear" w:color="auto" w:fill="auto"/>
            <w:noWrap/>
            <w:vAlign w:val="center"/>
          </w:tcPr>
          <w:p w14:paraId="378C05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2FA885C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197A7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tcBorders>
              <w:top w:val="nil"/>
              <w:left w:val="nil"/>
              <w:bottom w:val="single" w:color="000000" w:sz="4" w:space="0"/>
              <w:right w:val="single" w:color="000000" w:sz="4" w:space="0"/>
            </w:tcBorders>
            <w:shd w:val="clear" w:color="auto" w:fill="auto"/>
            <w:noWrap/>
            <w:vAlign w:val="center"/>
          </w:tcPr>
          <w:p w14:paraId="1F8ACB2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9B78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6B0D8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A94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0F6C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14:paraId="57CAE1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巩固脱贫衔接乡村振兴</w:t>
            </w:r>
          </w:p>
        </w:tc>
        <w:tc>
          <w:tcPr>
            <w:tcW w:w="0" w:type="auto"/>
            <w:tcBorders>
              <w:top w:val="nil"/>
              <w:left w:val="nil"/>
              <w:bottom w:val="single" w:color="000000" w:sz="4" w:space="0"/>
              <w:right w:val="single" w:color="000000" w:sz="4" w:space="0"/>
            </w:tcBorders>
            <w:shd w:val="clear" w:color="auto" w:fill="auto"/>
            <w:noWrap/>
            <w:vAlign w:val="center"/>
          </w:tcPr>
          <w:p w14:paraId="5748BFD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0C6F25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E7D0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08321C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1EEA6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863D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057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5676C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7BD30F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其他巩固脱贫衔接乡村振兴支出</w:t>
            </w:r>
          </w:p>
        </w:tc>
        <w:tc>
          <w:tcPr>
            <w:tcW w:w="0" w:type="auto"/>
            <w:tcBorders>
              <w:top w:val="nil"/>
              <w:left w:val="nil"/>
              <w:bottom w:val="single" w:color="000000" w:sz="4" w:space="0"/>
              <w:right w:val="single" w:color="000000" w:sz="4" w:space="0"/>
            </w:tcBorders>
            <w:shd w:val="clear" w:color="auto" w:fill="auto"/>
            <w:noWrap/>
            <w:vAlign w:val="center"/>
          </w:tcPr>
          <w:p w14:paraId="0059D4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38B2ED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B6510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c>
          <w:tcPr>
            <w:tcW w:w="0" w:type="auto"/>
            <w:tcBorders>
              <w:top w:val="nil"/>
              <w:left w:val="nil"/>
              <w:bottom w:val="single" w:color="000000" w:sz="4" w:space="0"/>
              <w:right w:val="single" w:color="000000" w:sz="4" w:space="0"/>
            </w:tcBorders>
            <w:shd w:val="clear" w:color="auto" w:fill="auto"/>
            <w:noWrap/>
            <w:vAlign w:val="center"/>
          </w:tcPr>
          <w:p w14:paraId="64A100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DF2FA0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A39B1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E04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3317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14:paraId="781B33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14:paraId="5857A4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vAlign w:val="center"/>
          </w:tcPr>
          <w:p w14:paraId="1575E4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2C8A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62.00</w:t>
            </w:r>
          </w:p>
        </w:tc>
        <w:tc>
          <w:tcPr>
            <w:tcW w:w="0" w:type="auto"/>
            <w:tcBorders>
              <w:top w:val="nil"/>
              <w:left w:val="nil"/>
              <w:bottom w:val="single" w:color="000000" w:sz="4" w:space="0"/>
              <w:right w:val="single" w:color="000000" w:sz="4" w:space="0"/>
            </w:tcBorders>
            <w:shd w:val="clear" w:color="auto" w:fill="auto"/>
            <w:noWrap/>
            <w:vAlign w:val="center"/>
          </w:tcPr>
          <w:p w14:paraId="1772CE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B70F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7C4FC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228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1A7D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14:paraId="54C3BA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14:paraId="4FF95F1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14:paraId="467DCB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33EF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c>
          <w:tcPr>
            <w:tcW w:w="0" w:type="auto"/>
            <w:tcBorders>
              <w:top w:val="nil"/>
              <w:left w:val="nil"/>
              <w:bottom w:val="single" w:color="000000" w:sz="4" w:space="0"/>
              <w:right w:val="single" w:color="000000" w:sz="4" w:space="0"/>
            </w:tcBorders>
            <w:shd w:val="clear" w:color="auto" w:fill="auto"/>
            <w:noWrap/>
            <w:vAlign w:val="center"/>
          </w:tcPr>
          <w:p w14:paraId="383E8C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4E223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6BFF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C64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8788C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2130707</w:t>
            </w:r>
          </w:p>
        </w:tc>
        <w:tc>
          <w:tcPr>
            <w:tcW w:w="0" w:type="auto"/>
            <w:tcBorders>
              <w:top w:val="nil"/>
              <w:left w:val="nil"/>
              <w:bottom w:val="single" w:color="000000" w:sz="4" w:space="0"/>
              <w:right w:val="single" w:color="000000" w:sz="4" w:space="0"/>
            </w:tcBorders>
            <w:shd w:val="clear" w:color="auto" w:fill="auto"/>
            <w:noWrap/>
            <w:vAlign w:val="center"/>
          </w:tcPr>
          <w:p w14:paraId="0F0C83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农村综合改革示范试点补助</w:t>
            </w:r>
          </w:p>
        </w:tc>
        <w:tc>
          <w:tcPr>
            <w:tcW w:w="0" w:type="auto"/>
            <w:tcBorders>
              <w:top w:val="nil"/>
              <w:left w:val="nil"/>
              <w:bottom w:val="single" w:color="000000" w:sz="4" w:space="0"/>
              <w:right w:val="single" w:color="000000" w:sz="4" w:space="0"/>
            </w:tcBorders>
            <w:shd w:val="clear" w:color="auto" w:fill="auto"/>
            <w:noWrap/>
            <w:vAlign w:val="center"/>
          </w:tcPr>
          <w:p w14:paraId="273C6A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7FEE5E1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E4ED6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0" w:type="auto"/>
            <w:tcBorders>
              <w:top w:val="nil"/>
              <w:left w:val="nil"/>
              <w:bottom w:val="single" w:color="000000" w:sz="4" w:space="0"/>
              <w:right w:val="single" w:color="000000" w:sz="4" w:space="0"/>
            </w:tcBorders>
            <w:shd w:val="clear" w:color="auto" w:fill="auto"/>
            <w:noWrap/>
            <w:vAlign w:val="center"/>
          </w:tcPr>
          <w:p w14:paraId="43B3B1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7AF2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E1E0C0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0AE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B5DF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21309</w:t>
            </w:r>
          </w:p>
        </w:tc>
        <w:tc>
          <w:tcPr>
            <w:tcW w:w="0" w:type="auto"/>
            <w:tcBorders>
              <w:top w:val="nil"/>
              <w:left w:val="nil"/>
              <w:bottom w:val="single" w:color="000000" w:sz="4" w:space="0"/>
              <w:right w:val="single" w:color="000000" w:sz="4" w:space="0"/>
            </w:tcBorders>
            <w:shd w:val="clear" w:color="auto" w:fill="auto"/>
            <w:noWrap/>
            <w:vAlign w:val="center"/>
          </w:tcPr>
          <w:p w14:paraId="22AA31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目标价格补贴</w:t>
            </w:r>
          </w:p>
        </w:tc>
        <w:tc>
          <w:tcPr>
            <w:tcW w:w="0" w:type="auto"/>
            <w:tcBorders>
              <w:top w:val="nil"/>
              <w:left w:val="nil"/>
              <w:bottom w:val="single" w:color="000000" w:sz="4" w:space="0"/>
              <w:right w:val="single" w:color="000000" w:sz="4" w:space="0"/>
            </w:tcBorders>
            <w:shd w:val="clear" w:color="auto" w:fill="auto"/>
            <w:noWrap/>
            <w:vAlign w:val="center"/>
          </w:tcPr>
          <w:p w14:paraId="25D07CA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7068EC9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73FB4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56E7CF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0CA03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BAA1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3BD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F00F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2130999</w:t>
            </w:r>
          </w:p>
        </w:tc>
        <w:tc>
          <w:tcPr>
            <w:tcW w:w="0" w:type="auto"/>
            <w:tcBorders>
              <w:top w:val="nil"/>
              <w:left w:val="nil"/>
              <w:bottom w:val="single" w:color="000000" w:sz="4" w:space="0"/>
              <w:right w:val="single" w:color="000000" w:sz="4" w:space="0"/>
            </w:tcBorders>
            <w:shd w:val="clear" w:color="auto" w:fill="auto"/>
            <w:noWrap/>
            <w:vAlign w:val="center"/>
          </w:tcPr>
          <w:p w14:paraId="551110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其他目标价格补贴</w:t>
            </w:r>
          </w:p>
        </w:tc>
        <w:tc>
          <w:tcPr>
            <w:tcW w:w="0" w:type="auto"/>
            <w:tcBorders>
              <w:top w:val="nil"/>
              <w:left w:val="nil"/>
              <w:bottom w:val="single" w:color="000000" w:sz="4" w:space="0"/>
              <w:right w:val="single" w:color="000000" w:sz="4" w:space="0"/>
            </w:tcBorders>
            <w:shd w:val="clear" w:color="auto" w:fill="auto"/>
            <w:noWrap/>
            <w:vAlign w:val="center"/>
          </w:tcPr>
          <w:p w14:paraId="6EFCC23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1121EF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E3053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0" w:type="auto"/>
            <w:tcBorders>
              <w:top w:val="nil"/>
              <w:left w:val="nil"/>
              <w:bottom w:val="single" w:color="000000" w:sz="4" w:space="0"/>
              <w:right w:val="single" w:color="000000" w:sz="4" w:space="0"/>
            </w:tcBorders>
            <w:shd w:val="clear" w:color="auto" w:fill="auto"/>
            <w:noWrap/>
            <w:vAlign w:val="center"/>
          </w:tcPr>
          <w:p w14:paraId="264DFD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16C514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9EBFAB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75D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EDC8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14:paraId="2BAC52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其他农林水支出</w:t>
            </w:r>
          </w:p>
        </w:tc>
        <w:tc>
          <w:tcPr>
            <w:tcW w:w="0" w:type="auto"/>
            <w:tcBorders>
              <w:top w:val="nil"/>
              <w:left w:val="nil"/>
              <w:bottom w:val="single" w:color="000000" w:sz="4" w:space="0"/>
              <w:right w:val="single" w:color="000000" w:sz="4" w:space="0"/>
            </w:tcBorders>
            <w:shd w:val="clear" w:color="auto" w:fill="auto"/>
            <w:noWrap/>
            <w:vAlign w:val="center"/>
          </w:tcPr>
          <w:p w14:paraId="0C69B1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72BA51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B3927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2C8C0C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AC3750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0AF92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3612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B361C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14:paraId="2B35CD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其他农林水支出</w:t>
            </w:r>
          </w:p>
        </w:tc>
        <w:tc>
          <w:tcPr>
            <w:tcW w:w="0" w:type="auto"/>
            <w:tcBorders>
              <w:top w:val="nil"/>
              <w:left w:val="nil"/>
              <w:bottom w:val="single" w:color="000000" w:sz="4" w:space="0"/>
              <w:right w:val="single" w:color="000000" w:sz="4" w:space="0"/>
            </w:tcBorders>
            <w:shd w:val="clear" w:color="auto" w:fill="auto"/>
            <w:noWrap/>
            <w:vAlign w:val="center"/>
          </w:tcPr>
          <w:p w14:paraId="0C0BC0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49FBF18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10D0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c>
          <w:tcPr>
            <w:tcW w:w="0" w:type="auto"/>
            <w:tcBorders>
              <w:top w:val="nil"/>
              <w:left w:val="nil"/>
              <w:bottom w:val="single" w:color="000000" w:sz="4" w:space="0"/>
              <w:right w:val="single" w:color="000000" w:sz="4" w:space="0"/>
            </w:tcBorders>
            <w:shd w:val="clear" w:color="auto" w:fill="auto"/>
            <w:noWrap/>
            <w:vAlign w:val="center"/>
          </w:tcPr>
          <w:p w14:paraId="78DD92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C2F1F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8822E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F3C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79C28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14:paraId="3B1853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交通运输支出</w:t>
            </w:r>
          </w:p>
        </w:tc>
        <w:tc>
          <w:tcPr>
            <w:tcW w:w="0" w:type="auto"/>
            <w:tcBorders>
              <w:top w:val="nil"/>
              <w:left w:val="nil"/>
              <w:bottom w:val="single" w:color="000000" w:sz="4" w:space="0"/>
              <w:right w:val="single" w:color="000000" w:sz="4" w:space="0"/>
            </w:tcBorders>
            <w:shd w:val="clear" w:color="auto" w:fill="auto"/>
            <w:noWrap/>
            <w:vAlign w:val="center"/>
          </w:tcPr>
          <w:p w14:paraId="3A113B0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30ECE3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CF53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5C0454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6C2EC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07D43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296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0C61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14:paraId="31BCA4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公路水路运输</w:t>
            </w:r>
          </w:p>
        </w:tc>
        <w:tc>
          <w:tcPr>
            <w:tcW w:w="0" w:type="auto"/>
            <w:tcBorders>
              <w:top w:val="nil"/>
              <w:left w:val="nil"/>
              <w:bottom w:val="single" w:color="000000" w:sz="4" w:space="0"/>
              <w:right w:val="single" w:color="000000" w:sz="4" w:space="0"/>
            </w:tcBorders>
            <w:shd w:val="clear" w:color="auto" w:fill="auto"/>
            <w:noWrap/>
            <w:vAlign w:val="center"/>
          </w:tcPr>
          <w:p w14:paraId="0D5074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261DE8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711279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03B7B3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33936A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48514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421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4A858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2140114</w:t>
            </w:r>
          </w:p>
        </w:tc>
        <w:tc>
          <w:tcPr>
            <w:tcW w:w="0" w:type="auto"/>
            <w:tcBorders>
              <w:top w:val="nil"/>
              <w:left w:val="nil"/>
              <w:bottom w:val="single" w:color="000000" w:sz="4" w:space="0"/>
              <w:right w:val="single" w:color="000000" w:sz="4" w:space="0"/>
            </w:tcBorders>
            <w:shd w:val="clear" w:color="auto" w:fill="auto"/>
            <w:noWrap/>
            <w:vAlign w:val="center"/>
          </w:tcPr>
          <w:p w14:paraId="21CAA4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公路和运输技术标准化建设</w:t>
            </w:r>
          </w:p>
        </w:tc>
        <w:tc>
          <w:tcPr>
            <w:tcW w:w="0" w:type="auto"/>
            <w:tcBorders>
              <w:top w:val="nil"/>
              <w:left w:val="nil"/>
              <w:bottom w:val="single" w:color="000000" w:sz="4" w:space="0"/>
              <w:right w:val="single" w:color="000000" w:sz="4" w:space="0"/>
            </w:tcBorders>
            <w:shd w:val="clear" w:color="auto" w:fill="auto"/>
            <w:noWrap/>
            <w:vAlign w:val="center"/>
          </w:tcPr>
          <w:p w14:paraId="344EE05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53C74E2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CD461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tcBorders>
              <w:top w:val="nil"/>
              <w:left w:val="nil"/>
              <w:bottom w:val="single" w:color="000000" w:sz="4" w:space="0"/>
              <w:right w:val="single" w:color="000000" w:sz="4" w:space="0"/>
            </w:tcBorders>
            <w:shd w:val="clear" w:color="auto" w:fill="auto"/>
            <w:noWrap/>
            <w:vAlign w:val="center"/>
          </w:tcPr>
          <w:p w14:paraId="791EA09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D4F30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5B5009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18E0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B7692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14:paraId="0229F4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29FB780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4F1E81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6AFC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5E57A5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52EE4C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1867FB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C17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21BCE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21508</w:t>
            </w:r>
          </w:p>
        </w:tc>
        <w:tc>
          <w:tcPr>
            <w:tcW w:w="0" w:type="auto"/>
            <w:tcBorders>
              <w:top w:val="nil"/>
              <w:left w:val="nil"/>
              <w:bottom w:val="single" w:color="000000" w:sz="4" w:space="0"/>
              <w:right w:val="single" w:color="000000" w:sz="4" w:space="0"/>
            </w:tcBorders>
            <w:shd w:val="clear" w:color="auto" w:fill="auto"/>
            <w:noWrap/>
            <w:vAlign w:val="center"/>
          </w:tcPr>
          <w:p w14:paraId="7E7FF8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14:paraId="4ABDE9E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21772AA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3435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7C8D54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2BA1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78EE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BEF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F1F3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2150899</w:t>
            </w:r>
          </w:p>
        </w:tc>
        <w:tc>
          <w:tcPr>
            <w:tcW w:w="0" w:type="auto"/>
            <w:tcBorders>
              <w:top w:val="nil"/>
              <w:left w:val="nil"/>
              <w:bottom w:val="single" w:color="000000" w:sz="4" w:space="0"/>
              <w:right w:val="single" w:color="000000" w:sz="4" w:space="0"/>
            </w:tcBorders>
            <w:shd w:val="clear" w:color="auto" w:fill="auto"/>
            <w:noWrap/>
            <w:vAlign w:val="center"/>
          </w:tcPr>
          <w:p w14:paraId="528A66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14:paraId="6C7975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799134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2A46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tcBorders>
              <w:top w:val="nil"/>
              <w:left w:val="nil"/>
              <w:bottom w:val="single" w:color="000000" w:sz="4" w:space="0"/>
              <w:right w:val="single" w:color="000000" w:sz="4" w:space="0"/>
            </w:tcBorders>
            <w:shd w:val="clear" w:color="auto" w:fill="auto"/>
            <w:noWrap/>
            <w:vAlign w:val="center"/>
          </w:tcPr>
          <w:p w14:paraId="218080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CB8A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2A340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980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F382F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w:t>
            </w:r>
          </w:p>
        </w:tc>
        <w:tc>
          <w:tcPr>
            <w:tcW w:w="0" w:type="auto"/>
            <w:tcBorders>
              <w:top w:val="nil"/>
              <w:left w:val="nil"/>
              <w:bottom w:val="single" w:color="000000" w:sz="4" w:space="0"/>
              <w:right w:val="single" w:color="000000" w:sz="4" w:space="0"/>
            </w:tcBorders>
            <w:shd w:val="clear" w:color="auto" w:fill="auto"/>
            <w:noWrap/>
            <w:vAlign w:val="center"/>
          </w:tcPr>
          <w:p w14:paraId="1750B4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援助其他地区支出</w:t>
            </w:r>
          </w:p>
        </w:tc>
        <w:tc>
          <w:tcPr>
            <w:tcW w:w="0" w:type="auto"/>
            <w:tcBorders>
              <w:top w:val="nil"/>
              <w:left w:val="nil"/>
              <w:bottom w:val="single" w:color="000000" w:sz="4" w:space="0"/>
              <w:right w:val="single" w:color="000000" w:sz="4" w:space="0"/>
            </w:tcBorders>
            <w:shd w:val="clear" w:color="auto" w:fill="auto"/>
            <w:noWrap/>
            <w:vAlign w:val="center"/>
          </w:tcPr>
          <w:p w14:paraId="178D4F1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264CC6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D1A4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4124872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D052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B300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A75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63009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21999</w:t>
            </w:r>
          </w:p>
        </w:tc>
        <w:tc>
          <w:tcPr>
            <w:tcW w:w="0" w:type="auto"/>
            <w:tcBorders>
              <w:top w:val="nil"/>
              <w:left w:val="nil"/>
              <w:bottom w:val="single" w:color="000000" w:sz="4" w:space="0"/>
              <w:right w:val="single" w:color="000000" w:sz="4" w:space="0"/>
            </w:tcBorders>
            <w:shd w:val="clear" w:color="auto" w:fill="auto"/>
            <w:noWrap/>
            <w:vAlign w:val="center"/>
          </w:tcPr>
          <w:p w14:paraId="4D0958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4F3D9F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21B44A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412AD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4BBBED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B51B7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35C09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A6C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93E8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2199900</w:t>
            </w:r>
          </w:p>
        </w:tc>
        <w:tc>
          <w:tcPr>
            <w:tcW w:w="0" w:type="auto"/>
            <w:tcBorders>
              <w:top w:val="nil"/>
              <w:left w:val="nil"/>
              <w:bottom w:val="single" w:color="000000" w:sz="4" w:space="0"/>
              <w:right w:val="single" w:color="000000" w:sz="4" w:space="0"/>
            </w:tcBorders>
            <w:shd w:val="clear" w:color="auto" w:fill="auto"/>
            <w:noWrap/>
            <w:vAlign w:val="center"/>
          </w:tcPr>
          <w:p w14:paraId="6BE276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14:paraId="4646D9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537993B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1922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tcBorders>
              <w:top w:val="nil"/>
              <w:left w:val="nil"/>
              <w:bottom w:val="single" w:color="000000" w:sz="4" w:space="0"/>
              <w:right w:val="single" w:color="000000" w:sz="4" w:space="0"/>
            </w:tcBorders>
            <w:shd w:val="clear" w:color="auto" w:fill="auto"/>
            <w:noWrap/>
            <w:vAlign w:val="center"/>
          </w:tcPr>
          <w:p w14:paraId="071D66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2B8E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391B5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A6B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14:paraId="37F30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DCF52BE">
      <w:pPr>
        <w:adjustRightInd w:val="0"/>
        <w:snapToGrid w:val="0"/>
        <w:spacing w:line="580" w:lineRule="atLeast"/>
        <w:ind w:firstLine="640" w:firstLineChars="200"/>
        <w:jc w:val="both"/>
        <w:rPr>
          <w:rFonts w:hint="eastAsia" w:ascii="黑体" w:hAnsi="黑体" w:eastAsia="黑体" w:cs="黑体"/>
          <w:bCs/>
          <w:szCs w:val="32"/>
          <w:lang w:val="en-US" w:eastAsia="zh-CN"/>
        </w:rPr>
      </w:pPr>
    </w:p>
    <w:p w14:paraId="36498C46">
      <w:pPr>
        <w:numPr>
          <w:ilvl w:val="0"/>
          <w:numId w:val="2"/>
        </w:numPr>
        <w:adjustRightInd w:val="0"/>
        <w:snapToGrid w:val="0"/>
        <w:spacing w:line="580" w:lineRule="atLeast"/>
        <w:ind w:left="0" w:leftChars="0" w:firstLine="420" w:firstLineChars="0"/>
        <w:jc w:val="both"/>
        <w:rPr>
          <w:rFonts w:hint="eastAsia" w:ascii="黑体" w:hAnsi="黑体" w:eastAsia="黑体" w:cs="黑体"/>
          <w:bCs/>
          <w:szCs w:val="32"/>
          <w:lang w:val="en-US" w:eastAsia="zh-CN"/>
        </w:rPr>
      </w:pPr>
      <w:r>
        <w:rPr>
          <w:rFonts w:hint="eastAsia" w:ascii="黑体" w:hAnsi="黑体" w:eastAsia="黑体" w:cs="黑体"/>
          <w:bCs/>
          <w:szCs w:val="32"/>
          <w:lang w:val="en-US" w:eastAsia="zh-CN"/>
        </w:rPr>
        <w:t>财政拨款收入支出决算总表</w:t>
      </w:r>
    </w:p>
    <w:tbl>
      <w:tblPr>
        <w:tblStyle w:val="7"/>
        <w:tblpPr w:leftFromText="180" w:rightFromText="180" w:vertAnchor="text" w:horzAnchor="page" w:tblpX="1893" w:tblpY="54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936"/>
        <w:gridCol w:w="936"/>
        <w:gridCol w:w="936"/>
        <w:gridCol w:w="469"/>
        <w:gridCol w:w="467"/>
        <w:gridCol w:w="936"/>
        <w:gridCol w:w="936"/>
        <w:gridCol w:w="936"/>
        <w:gridCol w:w="938"/>
      </w:tblGrid>
      <w:tr w14:paraId="2DF3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8426" w:type="dxa"/>
            <w:gridSpan w:val="10"/>
            <w:tcBorders>
              <w:top w:val="nil"/>
              <w:left w:val="nil"/>
              <w:bottom w:val="nil"/>
              <w:right w:val="nil"/>
            </w:tcBorders>
            <w:shd w:val="clear" w:color="auto" w:fill="auto"/>
            <w:noWrap/>
            <w:vAlign w:val="bottom"/>
          </w:tcPr>
          <w:p w14:paraId="6FD5523A">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公开04表</w:t>
            </w:r>
          </w:p>
        </w:tc>
      </w:tr>
      <w:tr w14:paraId="73A85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808" w:type="dxa"/>
            <w:gridSpan w:val="3"/>
            <w:tcBorders>
              <w:top w:val="nil"/>
              <w:left w:val="nil"/>
              <w:bottom w:val="nil"/>
              <w:right w:val="nil"/>
            </w:tcBorders>
            <w:shd w:val="clear" w:color="auto" w:fill="auto"/>
            <w:noWrap/>
            <w:vAlign w:val="bottom"/>
          </w:tcPr>
          <w:p w14:paraId="7AF1C365">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2808" w:type="dxa"/>
            <w:gridSpan w:val="4"/>
            <w:tcBorders>
              <w:top w:val="nil"/>
              <w:left w:val="nil"/>
              <w:bottom w:val="nil"/>
              <w:right w:val="nil"/>
            </w:tcBorders>
            <w:shd w:val="clear" w:color="auto" w:fill="auto"/>
            <w:noWrap/>
            <w:vAlign w:val="bottom"/>
          </w:tcPr>
          <w:p w14:paraId="1173ED58">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2810" w:type="dxa"/>
            <w:gridSpan w:val="3"/>
            <w:tcBorders>
              <w:top w:val="nil"/>
              <w:left w:val="nil"/>
              <w:bottom w:val="nil"/>
              <w:right w:val="nil"/>
            </w:tcBorders>
            <w:shd w:val="clear" w:color="auto" w:fill="auto"/>
            <w:noWrap/>
            <w:vAlign w:val="bottom"/>
          </w:tcPr>
          <w:p w14:paraId="078E3B7E">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5780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213"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BA1EF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收     入</w:t>
            </w:r>
          </w:p>
        </w:tc>
        <w:tc>
          <w:tcPr>
            <w:tcW w:w="4213" w:type="dxa"/>
            <w:gridSpan w:val="5"/>
            <w:tcBorders>
              <w:top w:val="single" w:color="000000" w:sz="4" w:space="0"/>
              <w:left w:val="nil"/>
              <w:bottom w:val="single" w:color="000000" w:sz="4" w:space="0"/>
              <w:right w:val="single" w:color="000000" w:sz="4" w:space="0"/>
            </w:tcBorders>
            <w:shd w:val="clear" w:color="FFFFFF" w:fill="C0C0C0"/>
            <w:noWrap/>
            <w:vAlign w:val="center"/>
          </w:tcPr>
          <w:p w14:paraId="4F9B34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     出</w:t>
            </w:r>
          </w:p>
        </w:tc>
      </w:tr>
      <w:tr w14:paraId="4F51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36" w:type="dxa"/>
            <w:vMerge w:val="restart"/>
            <w:tcBorders>
              <w:top w:val="nil"/>
              <w:left w:val="single" w:color="000000" w:sz="4" w:space="0"/>
              <w:bottom w:val="single" w:color="000000" w:sz="4" w:space="0"/>
              <w:right w:val="single" w:color="000000" w:sz="4" w:space="0"/>
            </w:tcBorders>
            <w:shd w:val="clear" w:color="FFFFFF" w:fill="C0C0C0"/>
            <w:vAlign w:val="center"/>
          </w:tcPr>
          <w:p w14:paraId="7003A0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936" w:type="dxa"/>
            <w:vMerge w:val="restart"/>
            <w:tcBorders>
              <w:top w:val="nil"/>
              <w:left w:val="nil"/>
              <w:bottom w:val="single" w:color="000000" w:sz="4" w:space="0"/>
              <w:right w:val="single" w:color="000000" w:sz="4" w:space="0"/>
            </w:tcBorders>
            <w:shd w:val="clear" w:color="FFFFFF" w:fill="C0C0C0"/>
            <w:vAlign w:val="center"/>
          </w:tcPr>
          <w:p w14:paraId="52B955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行次</w:t>
            </w:r>
          </w:p>
        </w:tc>
        <w:tc>
          <w:tcPr>
            <w:tcW w:w="936" w:type="dxa"/>
            <w:vMerge w:val="restart"/>
            <w:tcBorders>
              <w:top w:val="nil"/>
              <w:left w:val="nil"/>
              <w:bottom w:val="single" w:color="000000" w:sz="4" w:space="0"/>
              <w:right w:val="single" w:color="000000" w:sz="4" w:space="0"/>
            </w:tcBorders>
            <w:shd w:val="clear" w:color="FFFFFF" w:fill="C0C0C0"/>
            <w:vAlign w:val="center"/>
          </w:tcPr>
          <w:p w14:paraId="190408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金额</w:t>
            </w:r>
          </w:p>
        </w:tc>
        <w:tc>
          <w:tcPr>
            <w:tcW w:w="936" w:type="dxa"/>
            <w:vMerge w:val="restart"/>
            <w:tcBorders>
              <w:top w:val="nil"/>
              <w:left w:val="nil"/>
              <w:bottom w:val="single" w:color="000000" w:sz="4" w:space="0"/>
              <w:right w:val="single" w:color="000000" w:sz="4" w:space="0"/>
            </w:tcBorders>
            <w:shd w:val="clear" w:color="FFFFFF" w:fill="C0C0C0"/>
            <w:vAlign w:val="center"/>
          </w:tcPr>
          <w:p w14:paraId="52EC53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w:t>
            </w:r>
          </w:p>
        </w:tc>
        <w:tc>
          <w:tcPr>
            <w:tcW w:w="936" w:type="dxa"/>
            <w:gridSpan w:val="2"/>
            <w:vMerge w:val="restart"/>
            <w:tcBorders>
              <w:top w:val="nil"/>
              <w:left w:val="nil"/>
              <w:bottom w:val="single" w:color="000000" w:sz="4" w:space="0"/>
              <w:right w:val="single" w:color="000000" w:sz="4" w:space="0"/>
            </w:tcBorders>
            <w:shd w:val="clear" w:color="FFFFFF" w:fill="C0C0C0"/>
            <w:vAlign w:val="center"/>
          </w:tcPr>
          <w:p w14:paraId="74E60D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行次</w:t>
            </w:r>
          </w:p>
        </w:tc>
        <w:tc>
          <w:tcPr>
            <w:tcW w:w="936" w:type="dxa"/>
            <w:vMerge w:val="restart"/>
            <w:tcBorders>
              <w:top w:val="nil"/>
              <w:left w:val="nil"/>
              <w:bottom w:val="single" w:color="000000" w:sz="4" w:space="0"/>
              <w:right w:val="single" w:color="000000" w:sz="4" w:space="0"/>
            </w:tcBorders>
            <w:shd w:val="clear" w:color="FFFFFF" w:fill="C0C0C0"/>
            <w:noWrap/>
            <w:vAlign w:val="center"/>
          </w:tcPr>
          <w:p w14:paraId="731460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936" w:type="dxa"/>
            <w:vMerge w:val="restart"/>
            <w:tcBorders>
              <w:top w:val="nil"/>
              <w:left w:val="nil"/>
              <w:bottom w:val="single" w:color="000000" w:sz="4" w:space="0"/>
              <w:right w:val="single" w:color="000000" w:sz="4" w:space="0"/>
            </w:tcBorders>
            <w:shd w:val="clear" w:color="FFFFFF" w:fill="C0C0C0"/>
            <w:vAlign w:val="center"/>
          </w:tcPr>
          <w:p w14:paraId="4378A8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一般公共预算财政拨款</w:t>
            </w:r>
          </w:p>
        </w:tc>
        <w:tc>
          <w:tcPr>
            <w:tcW w:w="936" w:type="dxa"/>
            <w:vMerge w:val="restart"/>
            <w:tcBorders>
              <w:top w:val="nil"/>
              <w:left w:val="nil"/>
              <w:bottom w:val="single" w:color="000000" w:sz="4" w:space="0"/>
              <w:right w:val="single" w:color="000000" w:sz="4" w:space="0"/>
            </w:tcBorders>
            <w:shd w:val="clear" w:color="FFFFFF" w:fill="C0C0C0"/>
            <w:vAlign w:val="center"/>
          </w:tcPr>
          <w:p w14:paraId="07CCBF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政府性基金预算财政拨款</w:t>
            </w:r>
          </w:p>
        </w:tc>
        <w:tc>
          <w:tcPr>
            <w:tcW w:w="938" w:type="dxa"/>
            <w:vMerge w:val="restart"/>
            <w:tcBorders>
              <w:top w:val="nil"/>
              <w:left w:val="nil"/>
              <w:bottom w:val="single" w:color="000000" w:sz="4" w:space="0"/>
              <w:right w:val="single" w:color="000000" w:sz="4" w:space="0"/>
            </w:tcBorders>
            <w:shd w:val="clear" w:color="FFFFFF" w:fill="C0C0C0"/>
            <w:vAlign w:val="center"/>
          </w:tcPr>
          <w:p w14:paraId="240D65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国有资本经营预算财政拨款</w:t>
            </w:r>
          </w:p>
        </w:tc>
      </w:tr>
      <w:tr w14:paraId="73C5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36" w:type="dxa"/>
            <w:vMerge w:val="continue"/>
            <w:tcBorders>
              <w:top w:val="nil"/>
              <w:left w:val="single" w:color="000000" w:sz="4" w:space="0"/>
              <w:bottom w:val="single" w:color="000000" w:sz="4" w:space="0"/>
              <w:right w:val="single" w:color="000000" w:sz="4" w:space="0"/>
            </w:tcBorders>
            <w:shd w:val="clear" w:color="FFFFFF" w:fill="C0C0C0"/>
            <w:vAlign w:val="center"/>
          </w:tcPr>
          <w:p w14:paraId="4DCF6989">
            <w:pPr>
              <w:jc w:val="center"/>
              <w:rPr>
                <w:rFonts w:hint="eastAsia" w:ascii="宋体" w:hAnsi="宋体" w:eastAsia="宋体" w:cs="宋体"/>
                <w:i w:val="0"/>
                <w:iCs w:val="0"/>
                <w:color w:val="000000"/>
                <w:sz w:val="15"/>
                <w:szCs w:val="15"/>
                <w:u w:val="none"/>
              </w:rPr>
            </w:pPr>
          </w:p>
        </w:tc>
        <w:tc>
          <w:tcPr>
            <w:tcW w:w="936" w:type="dxa"/>
            <w:vMerge w:val="continue"/>
            <w:tcBorders>
              <w:top w:val="nil"/>
              <w:left w:val="nil"/>
              <w:bottom w:val="single" w:color="000000" w:sz="4" w:space="0"/>
              <w:right w:val="single" w:color="000000" w:sz="4" w:space="0"/>
            </w:tcBorders>
            <w:shd w:val="clear" w:color="FFFFFF" w:fill="C0C0C0"/>
            <w:vAlign w:val="center"/>
          </w:tcPr>
          <w:p w14:paraId="69350201">
            <w:pPr>
              <w:jc w:val="center"/>
              <w:rPr>
                <w:rFonts w:hint="eastAsia" w:ascii="宋体" w:hAnsi="宋体" w:eastAsia="宋体" w:cs="宋体"/>
                <w:i w:val="0"/>
                <w:iCs w:val="0"/>
                <w:color w:val="000000"/>
                <w:sz w:val="15"/>
                <w:szCs w:val="15"/>
                <w:u w:val="none"/>
              </w:rPr>
            </w:pPr>
          </w:p>
        </w:tc>
        <w:tc>
          <w:tcPr>
            <w:tcW w:w="936" w:type="dxa"/>
            <w:vMerge w:val="continue"/>
            <w:tcBorders>
              <w:top w:val="nil"/>
              <w:left w:val="nil"/>
              <w:bottom w:val="single" w:color="000000" w:sz="4" w:space="0"/>
              <w:right w:val="single" w:color="000000" w:sz="4" w:space="0"/>
            </w:tcBorders>
            <w:shd w:val="clear" w:color="FFFFFF" w:fill="C0C0C0"/>
            <w:vAlign w:val="center"/>
          </w:tcPr>
          <w:p w14:paraId="7A84385F">
            <w:pPr>
              <w:jc w:val="center"/>
              <w:rPr>
                <w:rFonts w:hint="eastAsia" w:ascii="宋体" w:hAnsi="宋体" w:eastAsia="宋体" w:cs="宋体"/>
                <w:i w:val="0"/>
                <w:iCs w:val="0"/>
                <w:color w:val="000000"/>
                <w:sz w:val="15"/>
                <w:szCs w:val="15"/>
                <w:u w:val="none"/>
              </w:rPr>
            </w:pPr>
          </w:p>
        </w:tc>
        <w:tc>
          <w:tcPr>
            <w:tcW w:w="936" w:type="dxa"/>
            <w:vMerge w:val="continue"/>
            <w:tcBorders>
              <w:top w:val="nil"/>
              <w:left w:val="nil"/>
              <w:bottom w:val="single" w:color="000000" w:sz="4" w:space="0"/>
              <w:right w:val="single" w:color="000000" w:sz="4" w:space="0"/>
            </w:tcBorders>
            <w:shd w:val="clear" w:color="FFFFFF" w:fill="C0C0C0"/>
            <w:vAlign w:val="center"/>
          </w:tcPr>
          <w:p w14:paraId="6E924FF4">
            <w:pPr>
              <w:jc w:val="center"/>
              <w:rPr>
                <w:rFonts w:hint="eastAsia" w:ascii="宋体" w:hAnsi="宋体" w:eastAsia="宋体" w:cs="宋体"/>
                <w:i w:val="0"/>
                <w:iCs w:val="0"/>
                <w:color w:val="000000"/>
                <w:sz w:val="15"/>
                <w:szCs w:val="15"/>
                <w:u w:val="none"/>
              </w:rPr>
            </w:pPr>
          </w:p>
        </w:tc>
        <w:tc>
          <w:tcPr>
            <w:tcW w:w="936" w:type="dxa"/>
            <w:gridSpan w:val="2"/>
            <w:vMerge w:val="continue"/>
            <w:tcBorders>
              <w:top w:val="nil"/>
              <w:left w:val="nil"/>
              <w:bottom w:val="single" w:color="000000" w:sz="4" w:space="0"/>
              <w:right w:val="single" w:color="000000" w:sz="4" w:space="0"/>
            </w:tcBorders>
            <w:shd w:val="clear" w:color="FFFFFF" w:fill="C0C0C0"/>
            <w:vAlign w:val="center"/>
          </w:tcPr>
          <w:p w14:paraId="2B664813">
            <w:pPr>
              <w:jc w:val="center"/>
              <w:rPr>
                <w:rFonts w:hint="eastAsia" w:ascii="宋体" w:hAnsi="宋体" w:eastAsia="宋体" w:cs="宋体"/>
                <w:i w:val="0"/>
                <w:iCs w:val="0"/>
                <w:color w:val="000000"/>
                <w:sz w:val="15"/>
                <w:szCs w:val="15"/>
                <w:u w:val="none"/>
              </w:rPr>
            </w:pPr>
          </w:p>
        </w:tc>
        <w:tc>
          <w:tcPr>
            <w:tcW w:w="936" w:type="dxa"/>
            <w:vMerge w:val="continue"/>
            <w:tcBorders>
              <w:top w:val="nil"/>
              <w:left w:val="nil"/>
              <w:bottom w:val="single" w:color="000000" w:sz="4" w:space="0"/>
              <w:right w:val="single" w:color="000000" w:sz="4" w:space="0"/>
            </w:tcBorders>
            <w:shd w:val="clear" w:color="FFFFFF" w:fill="C0C0C0"/>
            <w:noWrap/>
            <w:vAlign w:val="center"/>
          </w:tcPr>
          <w:p w14:paraId="39378B98">
            <w:pPr>
              <w:jc w:val="center"/>
              <w:rPr>
                <w:rFonts w:hint="eastAsia" w:ascii="宋体" w:hAnsi="宋体" w:eastAsia="宋体" w:cs="宋体"/>
                <w:i w:val="0"/>
                <w:iCs w:val="0"/>
                <w:color w:val="000000"/>
                <w:sz w:val="15"/>
                <w:szCs w:val="15"/>
                <w:u w:val="none"/>
              </w:rPr>
            </w:pPr>
          </w:p>
        </w:tc>
        <w:tc>
          <w:tcPr>
            <w:tcW w:w="936" w:type="dxa"/>
            <w:vMerge w:val="continue"/>
            <w:tcBorders>
              <w:top w:val="nil"/>
              <w:left w:val="nil"/>
              <w:bottom w:val="single" w:color="000000" w:sz="4" w:space="0"/>
              <w:right w:val="single" w:color="000000" w:sz="4" w:space="0"/>
            </w:tcBorders>
            <w:shd w:val="clear" w:color="FFFFFF" w:fill="C0C0C0"/>
            <w:vAlign w:val="center"/>
          </w:tcPr>
          <w:p w14:paraId="34D82B1A">
            <w:pPr>
              <w:jc w:val="center"/>
              <w:rPr>
                <w:rFonts w:hint="eastAsia" w:ascii="宋体" w:hAnsi="宋体" w:eastAsia="宋体" w:cs="宋体"/>
                <w:i w:val="0"/>
                <w:iCs w:val="0"/>
                <w:color w:val="000000"/>
                <w:sz w:val="15"/>
                <w:szCs w:val="15"/>
                <w:u w:val="none"/>
              </w:rPr>
            </w:pPr>
          </w:p>
        </w:tc>
        <w:tc>
          <w:tcPr>
            <w:tcW w:w="936" w:type="dxa"/>
            <w:vMerge w:val="continue"/>
            <w:tcBorders>
              <w:top w:val="nil"/>
              <w:left w:val="nil"/>
              <w:bottom w:val="single" w:color="000000" w:sz="4" w:space="0"/>
              <w:right w:val="single" w:color="000000" w:sz="4" w:space="0"/>
            </w:tcBorders>
            <w:shd w:val="clear" w:color="FFFFFF" w:fill="C0C0C0"/>
            <w:vAlign w:val="center"/>
          </w:tcPr>
          <w:p w14:paraId="576C02DB">
            <w:pPr>
              <w:jc w:val="center"/>
              <w:rPr>
                <w:rFonts w:hint="eastAsia" w:ascii="宋体" w:hAnsi="宋体" w:eastAsia="宋体" w:cs="宋体"/>
                <w:i w:val="0"/>
                <w:iCs w:val="0"/>
                <w:color w:val="000000"/>
                <w:sz w:val="15"/>
                <w:szCs w:val="15"/>
                <w:u w:val="none"/>
              </w:rPr>
            </w:pPr>
          </w:p>
        </w:tc>
        <w:tc>
          <w:tcPr>
            <w:tcW w:w="938" w:type="dxa"/>
            <w:vMerge w:val="continue"/>
            <w:tcBorders>
              <w:top w:val="nil"/>
              <w:left w:val="nil"/>
              <w:bottom w:val="single" w:color="000000" w:sz="4" w:space="0"/>
              <w:right w:val="single" w:color="000000" w:sz="4" w:space="0"/>
            </w:tcBorders>
            <w:shd w:val="clear" w:color="FFFFFF" w:fill="C0C0C0"/>
            <w:vAlign w:val="center"/>
          </w:tcPr>
          <w:p w14:paraId="60C67AE7">
            <w:pPr>
              <w:jc w:val="center"/>
              <w:rPr>
                <w:rFonts w:hint="eastAsia" w:ascii="宋体" w:hAnsi="宋体" w:eastAsia="宋体" w:cs="宋体"/>
                <w:i w:val="0"/>
                <w:iCs w:val="0"/>
                <w:color w:val="000000"/>
                <w:sz w:val="15"/>
                <w:szCs w:val="15"/>
                <w:u w:val="none"/>
              </w:rPr>
            </w:pPr>
          </w:p>
        </w:tc>
      </w:tr>
      <w:tr w14:paraId="64D4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23C9D5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栏次</w:t>
            </w:r>
          </w:p>
        </w:tc>
        <w:tc>
          <w:tcPr>
            <w:tcW w:w="936" w:type="dxa"/>
            <w:tcBorders>
              <w:top w:val="nil"/>
              <w:left w:val="nil"/>
              <w:bottom w:val="single" w:color="000000" w:sz="4" w:space="0"/>
              <w:right w:val="single" w:color="000000" w:sz="4" w:space="0"/>
            </w:tcBorders>
            <w:shd w:val="clear" w:color="FFFFFF" w:fill="C0C0C0"/>
            <w:noWrap/>
            <w:vAlign w:val="center"/>
          </w:tcPr>
          <w:p w14:paraId="485AA143">
            <w:pPr>
              <w:jc w:val="center"/>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28ABFC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936" w:type="dxa"/>
            <w:tcBorders>
              <w:top w:val="nil"/>
              <w:left w:val="nil"/>
              <w:bottom w:val="single" w:color="000000" w:sz="4" w:space="0"/>
              <w:right w:val="single" w:color="000000" w:sz="4" w:space="0"/>
            </w:tcBorders>
            <w:shd w:val="clear" w:color="FFFFFF" w:fill="C0C0C0"/>
            <w:noWrap/>
            <w:vAlign w:val="center"/>
          </w:tcPr>
          <w:p w14:paraId="638FD1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栏次</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6532D752">
            <w:pPr>
              <w:jc w:val="center"/>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711A64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936" w:type="dxa"/>
            <w:tcBorders>
              <w:top w:val="nil"/>
              <w:left w:val="nil"/>
              <w:bottom w:val="single" w:color="000000" w:sz="4" w:space="0"/>
              <w:right w:val="single" w:color="000000" w:sz="4" w:space="0"/>
            </w:tcBorders>
            <w:shd w:val="clear" w:color="FFFFFF" w:fill="C0C0C0"/>
            <w:noWrap/>
            <w:vAlign w:val="center"/>
          </w:tcPr>
          <w:p w14:paraId="35CF1F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36" w:type="dxa"/>
            <w:tcBorders>
              <w:top w:val="nil"/>
              <w:left w:val="nil"/>
              <w:bottom w:val="single" w:color="000000" w:sz="4" w:space="0"/>
              <w:right w:val="single" w:color="000000" w:sz="4" w:space="0"/>
            </w:tcBorders>
            <w:shd w:val="clear" w:color="FFFFFF" w:fill="C0C0C0"/>
            <w:noWrap/>
            <w:vAlign w:val="center"/>
          </w:tcPr>
          <w:p w14:paraId="779535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38" w:type="dxa"/>
            <w:tcBorders>
              <w:top w:val="nil"/>
              <w:left w:val="nil"/>
              <w:bottom w:val="single" w:color="000000" w:sz="4" w:space="0"/>
              <w:right w:val="single" w:color="000000" w:sz="4" w:space="0"/>
            </w:tcBorders>
            <w:shd w:val="clear" w:color="FFFFFF" w:fill="C0C0C0"/>
            <w:noWrap/>
            <w:vAlign w:val="center"/>
          </w:tcPr>
          <w:p w14:paraId="69E4D3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0FE6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7AA8F19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一、一般公共预算财政拨款</w:t>
            </w:r>
          </w:p>
        </w:tc>
        <w:tc>
          <w:tcPr>
            <w:tcW w:w="936" w:type="dxa"/>
            <w:tcBorders>
              <w:top w:val="nil"/>
              <w:left w:val="nil"/>
              <w:bottom w:val="single" w:color="000000" w:sz="4" w:space="0"/>
              <w:right w:val="single" w:color="000000" w:sz="4" w:space="0"/>
            </w:tcBorders>
            <w:shd w:val="clear" w:color="FFFFFF" w:fill="C0C0C0"/>
            <w:noWrap/>
            <w:vAlign w:val="center"/>
          </w:tcPr>
          <w:p w14:paraId="4ACFD8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936" w:type="dxa"/>
            <w:tcBorders>
              <w:top w:val="nil"/>
              <w:left w:val="nil"/>
              <w:bottom w:val="single" w:color="000000" w:sz="4" w:space="0"/>
              <w:right w:val="single" w:color="000000" w:sz="4" w:space="0"/>
            </w:tcBorders>
            <w:shd w:val="clear" w:color="auto" w:fill="auto"/>
            <w:noWrap/>
            <w:vAlign w:val="center"/>
          </w:tcPr>
          <w:p w14:paraId="08E1B12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18,427.00</w:t>
            </w:r>
          </w:p>
        </w:tc>
        <w:tc>
          <w:tcPr>
            <w:tcW w:w="936" w:type="dxa"/>
            <w:tcBorders>
              <w:top w:val="nil"/>
              <w:left w:val="nil"/>
              <w:bottom w:val="single" w:color="000000" w:sz="4" w:space="0"/>
              <w:right w:val="single" w:color="000000" w:sz="4" w:space="0"/>
            </w:tcBorders>
            <w:shd w:val="clear" w:color="FFFFFF" w:fill="C0C0C0"/>
            <w:noWrap/>
            <w:vAlign w:val="center"/>
          </w:tcPr>
          <w:p w14:paraId="10A22A0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一、一般公共服务支出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7D4D22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936" w:type="dxa"/>
            <w:tcBorders>
              <w:top w:val="nil"/>
              <w:left w:val="nil"/>
              <w:bottom w:val="single" w:color="000000" w:sz="4" w:space="0"/>
              <w:right w:val="single" w:color="000000" w:sz="4" w:space="0"/>
            </w:tcBorders>
            <w:shd w:val="clear" w:color="auto" w:fill="auto"/>
            <w:noWrap/>
            <w:vAlign w:val="center"/>
          </w:tcPr>
          <w:p w14:paraId="4264240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1,299.00</w:t>
            </w:r>
          </w:p>
        </w:tc>
        <w:tc>
          <w:tcPr>
            <w:tcW w:w="936" w:type="dxa"/>
            <w:tcBorders>
              <w:top w:val="nil"/>
              <w:left w:val="nil"/>
              <w:bottom w:val="single" w:color="000000" w:sz="4" w:space="0"/>
              <w:right w:val="single" w:color="000000" w:sz="4" w:space="0"/>
            </w:tcBorders>
            <w:shd w:val="clear" w:color="auto" w:fill="auto"/>
            <w:noWrap/>
            <w:vAlign w:val="center"/>
          </w:tcPr>
          <w:p w14:paraId="370148C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1,299.00</w:t>
            </w:r>
          </w:p>
        </w:tc>
        <w:tc>
          <w:tcPr>
            <w:tcW w:w="936" w:type="dxa"/>
            <w:tcBorders>
              <w:top w:val="nil"/>
              <w:left w:val="nil"/>
              <w:bottom w:val="single" w:color="000000" w:sz="4" w:space="0"/>
              <w:right w:val="single" w:color="000000" w:sz="4" w:space="0"/>
            </w:tcBorders>
            <w:shd w:val="clear" w:color="auto" w:fill="auto"/>
            <w:noWrap/>
            <w:vAlign w:val="center"/>
          </w:tcPr>
          <w:p w14:paraId="15D3CA2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3212844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6B9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013A70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二、政府性基金预算财政拨款</w:t>
            </w:r>
          </w:p>
        </w:tc>
        <w:tc>
          <w:tcPr>
            <w:tcW w:w="936" w:type="dxa"/>
            <w:tcBorders>
              <w:top w:val="nil"/>
              <w:left w:val="nil"/>
              <w:bottom w:val="single" w:color="000000" w:sz="4" w:space="0"/>
              <w:right w:val="single" w:color="000000" w:sz="4" w:space="0"/>
            </w:tcBorders>
            <w:shd w:val="clear" w:color="FFFFFF" w:fill="C0C0C0"/>
            <w:noWrap/>
            <w:vAlign w:val="center"/>
          </w:tcPr>
          <w:p w14:paraId="5EA4E3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936" w:type="dxa"/>
            <w:tcBorders>
              <w:top w:val="nil"/>
              <w:left w:val="nil"/>
              <w:bottom w:val="single" w:color="000000" w:sz="4" w:space="0"/>
              <w:right w:val="single" w:color="000000" w:sz="4" w:space="0"/>
            </w:tcBorders>
            <w:shd w:val="clear" w:color="auto" w:fill="auto"/>
            <w:noWrap/>
            <w:vAlign w:val="center"/>
          </w:tcPr>
          <w:p w14:paraId="0096FE0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FFFFFF" w:fill="C0C0C0"/>
            <w:noWrap/>
            <w:vAlign w:val="center"/>
          </w:tcPr>
          <w:p w14:paraId="5C207D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二、外交支出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7588C4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936" w:type="dxa"/>
            <w:tcBorders>
              <w:top w:val="nil"/>
              <w:left w:val="nil"/>
              <w:bottom w:val="single" w:color="000000" w:sz="4" w:space="0"/>
              <w:right w:val="single" w:color="000000" w:sz="4" w:space="0"/>
            </w:tcBorders>
            <w:shd w:val="clear" w:color="auto" w:fill="auto"/>
            <w:noWrap/>
            <w:vAlign w:val="center"/>
          </w:tcPr>
          <w:p w14:paraId="175A978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74E0486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07E92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19EFC58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A12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3614884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三、国有资本经营预算财政拨款</w:t>
            </w:r>
          </w:p>
        </w:tc>
        <w:tc>
          <w:tcPr>
            <w:tcW w:w="936" w:type="dxa"/>
            <w:tcBorders>
              <w:top w:val="nil"/>
              <w:left w:val="nil"/>
              <w:bottom w:val="single" w:color="000000" w:sz="4" w:space="0"/>
              <w:right w:val="single" w:color="000000" w:sz="4" w:space="0"/>
            </w:tcBorders>
            <w:shd w:val="clear" w:color="FFFFFF" w:fill="C0C0C0"/>
            <w:noWrap/>
            <w:vAlign w:val="center"/>
          </w:tcPr>
          <w:p w14:paraId="169D13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936" w:type="dxa"/>
            <w:tcBorders>
              <w:top w:val="nil"/>
              <w:left w:val="nil"/>
              <w:bottom w:val="single" w:color="000000" w:sz="4" w:space="0"/>
              <w:right w:val="single" w:color="000000" w:sz="4" w:space="0"/>
            </w:tcBorders>
            <w:shd w:val="clear" w:color="auto" w:fill="auto"/>
            <w:noWrap/>
            <w:vAlign w:val="center"/>
          </w:tcPr>
          <w:p w14:paraId="7D11EC4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FFFFFF" w:fill="C0C0C0"/>
            <w:noWrap/>
            <w:vAlign w:val="center"/>
          </w:tcPr>
          <w:p w14:paraId="7467376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三、国防支出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1ECC44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936" w:type="dxa"/>
            <w:tcBorders>
              <w:top w:val="nil"/>
              <w:left w:val="nil"/>
              <w:bottom w:val="single" w:color="000000" w:sz="4" w:space="0"/>
              <w:right w:val="single" w:color="000000" w:sz="4" w:space="0"/>
            </w:tcBorders>
            <w:shd w:val="clear" w:color="auto" w:fill="auto"/>
            <w:noWrap/>
            <w:vAlign w:val="center"/>
          </w:tcPr>
          <w:p w14:paraId="621B620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4ADD6FC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0318A70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11CEBE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908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22BD47CF">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33BC16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936" w:type="dxa"/>
            <w:tcBorders>
              <w:top w:val="nil"/>
              <w:left w:val="nil"/>
              <w:bottom w:val="single" w:color="000000" w:sz="4" w:space="0"/>
              <w:right w:val="single" w:color="000000" w:sz="4" w:space="0"/>
            </w:tcBorders>
            <w:shd w:val="clear" w:color="auto" w:fill="auto"/>
            <w:noWrap/>
            <w:vAlign w:val="center"/>
          </w:tcPr>
          <w:p w14:paraId="25F67B12">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48A26C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四、公共安全支出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7C68CD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936" w:type="dxa"/>
            <w:tcBorders>
              <w:top w:val="nil"/>
              <w:left w:val="nil"/>
              <w:bottom w:val="single" w:color="000000" w:sz="4" w:space="0"/>
              <w:right w:val="single" w:color="000000" w:sz="4" w:space="0"/>
            </w:tcBorders>
            <w:shd w:val="clear" w:color="auto" w:fill="auto"/>
            <w:noWrap/>
            <w:vAlign w:val="center"/>
          </w:tcPr>
          <w:p w14:paraId="3901A80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2FFB07F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4872CE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53C246F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C88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398FB5E3">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121762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936" w:type="dxa"/>
            <w:tcBorders>
              <w:top w:val="nil"/>
              <w:left w:val="nil"/>
              <w:bottom w:val="single" w:color="000000" w:sz="4" w:space="0"/>
              <w:right w:val="single" w:color="000000" w:sz="4" w:space="0"/>
            </w:tcBorders>
            <w:shd w:val="clear" w:color="auto" w:fill="auto"/>
            <w:noWrap/>
            <w:vAlign w:val="center"/>
          </w:tcPr>
          <w:p w14:paraId="72250B48">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55CFE4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五、教育支出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330CE1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936" w:type="dxa"/>
            <w:tcBorders>
              <w:top w:val="nil"/>
              <w:left w:val="nil"/>
              <w:bottom w:val="single" w:color="000000" w:sz="4" w:space="0"/>
              <w:right w:val="single" w:color="000000" w:sz="4" w:space="0"/>
            </w:tcBorders>
            <w:shd w:val="clear" w:color="auto" w:fill="auto"/>
            <w:noWrap/>
            <w:vAlign w:val="center"/>
          </w:tcPr>
          <w:p w14:paraId="292C5F5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41E101D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560969F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770984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671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F3810CB">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6E63EF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936" w:type="dxa"/>
            <w:tcBorders>
              <w:top w:val="nil"/>
              <w:left w:val="nil"/>
              <w:bottom w:val="single" w:color="000000" w:sz="4" w:space="0"/>
              <w:right w:val="single" w:color="000000" w:sz="4" w:space="0"/>
            </w:tcBorders>
            <w:shd w:val="clear" w:color="auto" w:fill="auto"/>
            <w:noWrap/>
            <w:vAlign w:val="center"/>
          </w:tcPr>
          <w:p w14:paraId="119286B3">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B1506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六、科学技术支出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12C827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936" w:type="dxa"/>
            <w:tcBorders>
              <w:top w:val="nil"/>
              <w:left w:val="nil"/>
              <w:bottom w:val="single" w:color="000000" w:sz="4" w:space="0"/>
              <w:right w:val="single" w:color="000000" w:sz="4" w:space="0"/>
            </w:tcBorders>
            <w:shd w:val="clear" w:color="auto" w:fill="auto"/>
            <w:noWrap/>
            <w:vAlign w:val="center"/>
          </w:tcPr>
          <w:p w14:paraId="772AC99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45595FE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0D23D15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0691C04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EF1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1E9F0BFA">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350054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936" w:type="dxa"/>
            <w:tcBorders>
              <w:top w:val="nil"/>
              <w:left w:val="nil"/>
              <w:bottom w:val="single" w:color="000000" w:sz="4" w:space="0"/>
              <w:right w:val="single" w:color="000000" w:sz="4" w:space="0"/>
            </w:tcBorders>
            <w:shd w:val="clear" w:color="auto" w:fill="auto"/>
            <w:noWrap/>
            <w:vAlign w:val="center"/>
          </w:tcPr>
          <w:p w14:paraId="14EA2034">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419B2A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七、文化旅游体育与传媒支出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186579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936" w:type="dxa"/>
            <w:tcBorders>
              <w:top w:val="nil"/>
              <w:left w:val="nil"/>
              <w:bottom w:val="single" w:color="000000" w:sz="4" w:space="0"/>
              <w:right w:val="single" w:color="000000" w:sz="4" w:space="0"/>
            </w:tcBorders>
            <w:shd w:val="clear" w:color="auto" w:fill="auto"/>
            <w:noWrap/>
            <w:vAlign w:val="center"/>
          </w:tcPr>
          <w:p w14:paraId="11EAFE6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936" w:type="dxa"/>
            <w:tcBorders>
              <w:top w:val="nil"/>
              <w:left w:val="nil"/>
              <w:bottom w:val="single" w:color="000000" w:sz="4" w:space="0"/>
              <w:right w:val="single" w:color="000000" w:sz="4" w:space="0"/>
            </w:tcBorders>
            <w:shd w:val="clear" w:color="auto" w:fill="auto"/>
            <w:noWrap/>
            <w:vAlign w:val="center"/>
          </w:tcPr>
          <w:p w14:paraId="7698F34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936" w:type="dxa"/>
            <w:tcBorders>
              <w:top w:val="nil"/>
              <w:left w:val="nil"/>
              <w:bottom w:val="single" w:color="000000" w:sz="4" w:space="0"/>
              <w:right w:val="single" w:color="000000" w:sz="4" w:space="0"/>
            </w:tcBorders>
            <w:shd w:val="clear" w:color="auto" w:fill="auto"/>
            <w:noWrap/>
            <w:vAlign w:val="center"/>
          </w:tcPr>
          <w:p w14:paraId="665407E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5BBF41D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F3B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4E52080E">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23D941C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936" w:type="dxa"/>
            <w:tcBorders>
              <w:top w:val="nil"/>
              <w:left w:val="nil"/>
              <w:bottom w:val="single" w:color="000000" w:sz="4" w:space="0"/>
              <w:right w:val="single" w:color="000000" w:sz="4" w:space="0"/>
            </w:tcBorders>
            <w:shd w:val="clear" w:color="auto" w:fill="auto"/>
            <w:noWrap/>
            <w:vAlign w:val="center"/>
          </w:tcPr>
          <w:p w14:paraId="06011901">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15F6599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八、社会保障和就业支出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4587AB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936" w:type="dxa"/>
            <w:tcBorders>
              <w:top w:val="nil"/>
              <w:left w:val="nil"/>
              <w:bottom w:val="single" w:color="000000" w:sz="4" w:space="0"/>
              <w:right w:val="single" w:color="000000" w:sz="4" w:space="0"/>
            </w:tcBorders>
            <w:shd w:val="clear" w:color="auto" w:fill="auto"/>
            <w:noWrap/>
            <w:vAlign w:val="center"/>
          </w:tcPr>
          <w:p w14:paraId="78C9C85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146.00</w:t>
            </w:r>
          </w:p>
        </w:tc>
        <w:tc>
          <w:tcPr>
            <w:tcW w:w="936" w:type="dxa"/>
            <w:tcBorders>
              <w:top w:val="nil"/>
              <w:left w:val="nil"/>
              <w:bottom w:val="single" w:color="000000" w:sz="4" w:space="0"/>
              <w:right w:val="single" w:color="000000" w:sz="4" w:space="0"/>
            </w:tcBorders>
            <w:shd w:val="clear" w:color="auto" w:fill="auto"/>
            <w:noWrap/>
            <w:vAlign w:val="center"/>
          </w:tcPr>
          <w:p w14:paraId="702003F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146.00</w:t>
            </w:r>
          </w:p>
        </w:tc>
        <w:tc>
          <w:tcPr>
            <w:tcW w:w="936" w:type="dxa"/>
            <w:tcBorders>
              <w:top w:val="nil"/>
              <w:left w:val="nil"/>
              <w:bottom w:val="single" w:color="000000" w:sz="4" w:space="0"/>
              <w:right w:val="single" w:color="000000" w:sz="4" w:space="0"/>
            </w:tcBorders>
            <w:shd w:val="clear" w:color="auto" w:fill="auto"/>
            <w:noWrap/>
            <w:vAlign w:val="center"/>
          </w:tcPr>
          <w:p w14:paraId="2CEC63C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728F3F2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080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638A245">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0A37A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936" w:type="dxa"/>
            <w:tcBorders>
              <w:top w:val="nil"/>
              <w:left w:val="nil"/>
              <w:bottom w:val="single" w:color="000000" w:sz="4" w:space="0"/>
              <w:right w:val="single" w:color="000000" w:sz="4" w:space="0"/>
            </w:tcBorders>
            <w:shd w:val="clear" w:color="auto" w:fill="auto"/>
            <w:noWrap/>
            <w:vAlign w:val="center"/>
          </w:tcPr>
          <w:p w14:paraId="212686AB">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BDFE67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九、卫生健康支出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42197E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936" w:type="dxa"/>
            <w:tcBorders>
              <w:top w:val="nil"/>
              <w:left w:val="nil"/>
              <w:bottom w:val="single" w:color="000000" w:sz="4" w:space="0"/>
              <w:right w:val="single" w:color="000000" w:sz="4" w:space="0"/>
            </w:tcBorders>
            <w:shd w:val="clear" w:color="auto" w:fill="auto"/>
            <w:noWrap/>
            <w:vAlign w:val="center"/>
          </w:tcPr>
          <w:p w14:paraId="5128E7C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17.00</w:t>
            </w:r>
          </w:p>
        </w:tc>
        <w:tc>
          <w:tcPr>
            <w:tcW w:w="936" w:type="dxa"/>
            <w:tcBorders>
              <w:top w:val="nil"/>
              <w:left w:val="nil"/>
              <w:bottom w:val="single" w:color="000000" w:sz="4" w:space="0"/>
              <w:right w:val="single" w:color="000000" w:sz="4" w:space="0"/>
            </w:tcBorders>
            <w:shd w:val="clear" w:color="auto" w:fill="auto"/>
            <w:noWrap/>
            <w:vAlign w:val="center"/>
          </w:tcPr>
          <w:p w14:paraId="742128C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17.00</w:t>
            </w:r>
          </w:p>
        </w:tc>
        <w:tc>
          <w:tcPr>
            <w:tcW w:w="936" w:type="dxa"/>
            <w:tcBorders>
              <w:top w:val="nil"/>
              <w:left w:val="nil"/>
              <w:bottom w:val="single" w:color="000000" w:sz="4" w:space="0"/>
              <w:right w:val="single" w:color="000000" w:sz="4" w:space="0"/>
            </w:tcBorders>
            <w:shd w:val="clear" w:color="auto" w:fill="auto"/>
            <w:noWrap/>
            <w:vAlign w:val="center"/>
          </w:tcPr>
          <w:p w14:paraId="1214296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0A91EB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55ED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93C525F">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6C40E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936" w:type="dxa"/>
            <w:tcBorders>
              <w:top w:val="nil"/>
              <w:left w:val="nil"/>
              <w:bottom w:val="single" w:color="000000" w:sz="4" w:space="0"/>
              <w:right w:val="single" w:color="000000" w:sz="4" w:space="0"/>
            </w:tcBorders>
            <w:shd w:val="clear" w:color="auto" w:fill="auto"/>
            <w:noWrap/>
            <w:vAlign w:val="center"/>
          </w:tcPr>
          <w:p w14:paraId="5A3395D6">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B9C0AC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十、节能环保支出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2A5973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936" w:type="dxa"/>
            <w:tcBorders>
              <w:top w:val="nil"/>
              <w:left w:val="nil"/>
              <w:bottom w:val="single" w:color="000000" w:sz="4" w:space="0"/>
              <w:right w:val="single" w:color="000000" w:sz="4" w:space="0"/>
            </w:tcBorders>
            <w:shd w:val="clear" w:color="auto" w:fill="auto"/>
            <w:noWrap/>
            <w:vAlign w:val="center"/>
          </w:tcPr>
          <w:p w14:paraId="4FB582D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0F5C278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43AD24D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0F2E1D0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B0E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48692C93">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034C0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936" w:type="dxa"/>
            <w:tcBorders>
              <w:top w:val="nil"/>
              <w:left w:val="nil"/>
              <w:bottom w:val="single" w:color="000000" w:sz="4" w:space="0"/>
              <w:right w:val="single" w:color="000000" w:sz="4" w:space="0"/>
            </w:tcBorders>
            <w:shd w:val="clear" w:color="auto" w:fill="auto"/>
            <w:noWrap/>
            <w:vAlign w:val="center"/>
          </w:tcPr>
          <w:p w14:paraId="5AD5D1D2">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25D7C97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十一、城乡社区支出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6C7863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936" w:type="dxa"/>
            <w:tcBorders>
              <w:top w:val="nil"/>
              <w:left w:val="nil"/>
              <w:bottom w:val="single" w:color="000000" w:sz="4" w:space="0"/>
              <w:right w:val="single" w:color="000000" w:sz="4" w:space="0"/>
            </w:tcBorders>
            <w:shd w:val="clear" w:color="auto" w:fill="auto"/>
            <w:noWrap/>
            <w:vAlign w:val="center"/>
          </w:tcPr>
          <w:p w14:paraId="6B79209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13,846.00</w:t>
            </w:r>
          </w:p>
        </w:tc>
        <w:tc>
          <w:tcPr>
            <w:tcW w:w="936" w:type="dxa"/>
            <w:tcBorders>
              <w:top w:val="nil"/>
              <w:left w:val="nil"/>
              <w:bottom w:val="single" w:color="000000" w:sz="4" w:space="0"/>
              <w:right w:val="single" w:color="000000" w:sz="4" w:space="0"/>
            </w:tcBorders>
            <w:shd w:val="clear" w:color="auto" w:fill="auto"/>
            <w:noWrap/>
            <w:vAlign w:val="center"/>
          </w:tcPr>
          <w:p w14:paraId="3A026C9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13,846.00</w:t>
            </w:r>
          </w:p>
        </w:tc>
        <w:tc>
          <w:tcPr>
            <w:tcW w:w="936" w:type="dxa"/>
            <w:tcBorders>
              <w:top w:val="nil"/>
              <w:left w:val="nil"/>
              <w:bottom w:val="single" w:color="000000" w:sz="4" w:space="0"/>
              <w:right w:val="single" w:color="000000" w:sz="4" w:space="0"/>
            </w:tcBorders>
            <w:shd w:val="clear" w:color="auto" w:fill="auto"/>
            <w:noWrap/>
            <w:vAlign w:val="center"/>
          </w:tcPr>
          <w:p w14:paraId="45178BB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0724959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347F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208B9FCA">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25A92B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936" w:type="dxa"/>
            <w:tcBorders>
              <w:top w:val="nil"/>
              <w:left w:val="nil"/>
              <w:bottom w:val="single" w:color="000000" w:sz="4" w:space="0"/>
              <w:right w:val="single" w:color="000000" w:sz="4" w:space="0"/>
            </w:tcBorders>
            <w:shd w:val="clear" w:color="auto" w:fill="auto"/>
            <w:noWrap/>
            <w:vAlign w:val="center"/>
          </w:tcPr>
          <w:p w14:paraId="436FC1CE">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475FB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十二、农林水支出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7F3D0B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936" w:type="dxa"/>
            <w:tcBorders>
              <w:top w:val="nil"/>
              <w:left w:val="nil"/>
              <w:bottom w:val="single" w:color="000000" w:sz="4" w:space="0"/>
              <w:right w:val="single" w:color="000000" w:sz="4" w:space="0"/>
            </w:tcBorders>
            <w:shd w:val="clear" w:color="auto" w:fill="auto"/>
            <w:noWrap/>
            <w:vAlign w:val="center"/>
          </w:tcPr>
          <w:p w14:paraId="203E9B1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1,091.00</w:t>
            </w:r>
          </w:p>
        </w:tc>
        <w:tc>
          <w:tcPr>
            <w:tcW w:w="936" w:type="dxa"/>
            <w:tcBorders>
              <w:top w:val="nil"/>
              <w:left w:val="nil"/>
              <w:bottom w:val="single" w:color="000000" w:sz="4" w:space="0"/>
              <w:right w:val="single" w:color="000000" w:sz="4" w:space="0"/>
            </w:tcBorders>
            <w:shd w:val="clear" w:color="auto" w:fill="auto"/>
            <w:noWrap/>
            <w:vAlign w:val="center"/>
          </w:tcPr>
          <w:p w14:paraId="6C61AD1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1,091.00</w:t>
            </w:r>
          </w:p>
        </w:tc>
        <w:tc>
          <w:tcPr>
            <w:tcW w:w="936" w:type="dxa"/>
            <w:tcBorders>
              <w:top w:val="nil"/>
              <w:left w:val="nil"/>
              <w:bottom w:val="single" w:color="000000" w:sz="4" w:space="0"/>
              <w:right w:val="single" w:color="000000" w:sz="4" w:space="0"/>
            </w:tcBorders>
            <w:shd w:val="clear" w:color="auto" w:fill="auto"/>
            <w:noWrap/>
            <w:vAlign w:val="center"/>
          </w:tcPr>
          <w:p w14:paraId="230413A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0E084F8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609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2031B9F8">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31C645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936" w:type="dxa"/>
            <w:tcBorders>
              <w:top w:val="nil"/>
              <w:left w:val="nil"/>
              <w:bottom w:val="single" w:color="000000" w:sz="4" w:space="0"/>
              <w:right w:val="single" w:color="000000" w:sz="4" w:space="0"/>
            </w:tcBorders>
            <w:shd w:val="clear" w:color="auto" w:fill="auto"/>
            <w:noWrap/>
            <w:vAlign w:val="center"/>
          </w:tcPr>
          <w:p w14:paraId="5CF9F2C0">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2DB034E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十三、交通运输支出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12C772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936" w:type="dxa"/>
            <w:tcBorders>
              <w:top w:val="nil"/>
              <w:left w:val="nil"/>
              <w:bottom w:val="single" w:color="000000" w:sz="4" w:space="0"/>
              <w:right w:val="single" w:color="000000" w:sz="4" w:space="0"/>
            </w:tcBorders>
            <w:shd w:val="clear" w:color="auto" w:fill="auto"/>
            <w:noWrap/>
            <w:vAlign w:val="center"/>
          </w:tcPr>
          <w:p w14:paraId="3C0A33E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936" w:type="dxa"/>
            <w:tcBorders>
              <w:top w:val="nil"/>
              <w:left w:val="nil"/>
              <w:bottom w:val="single" w:color="000000" w:sz="4" w:space="0"/>
              <w:right w:val="single" w:color="000000" w:sz="4" w:space="0"/>
            </w:tcBorders>
            <w:shd w:val="clear" w:color="auto" w:fill="auto"/>
            <w:noWrap/>
            <w:vAlign w:val="center"/>
          </w:tcPr>
          <w:p w14:paraId="16FC598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9.00</w:t>
            </w:r>
          </w:p>
        </w:tc>
        <w:tc>
          <w:tcPr>
            <w:tcW w:w="936" w:type="dxa"/>
            <w:tcBorders>
              <w:top w:val="nil"/>
              <w:left w:val="nil"/>
              <w:bottom w:val="single" w:color="000000" w:sz="4" w:space="0"/>
              <w:right w:val="single" w:color="000000" w:sz="4" w:space="0"/>
            </w:tcBorders>
            <w:shd w:val="clear" w:color="auto" w:fill="auto"/>
            <w:noWrap/>
            <w:vAlign w:val="center"/>
          </w:tcPr>
          <w:p w14:paraId="10A9586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343CB5A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C5B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49388EE4">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101435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936" w:type="dxa"/>
            <w:tcBorders>
              <w:top w:val="nil"/>
              <w:left w:val="nil"/>
              <w:bottom w:val="single" w:color="000000" w:sz="4" w:space="0"/>
              <w:right w:val="single" w:color="000000" w:sz="4" w:space="0"/>
            </w:tcBorders>
            <w:shd w:val="clear" w:color="auto" w:fill="auto"/>
            <w:noWrap/>
            <w:vAlign w:val="center"/>
          </w:tcPr>
          <w:p w14:paraId="216065D5">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7794946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十四、资源勘探工业信息等支出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525F90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936" w:type="dxa"/>
            <w:tcBorders>
              <w:top w:val="nil"/>
              <w:left w:val="nil"/>
              <w:bottom w:val="single" w:color="000000" w:sz="4" w:space="0"/>
              <w:right w:val="single" w:color="000000" w:sz="4" w:space="0"/>
            </w:tcBorders>
            <w:shd w:val="clear" w:color="auto" w:fill="auto"/>
            <w:noWrap/>
            <w:vAlign w:val="center"/>
          </w:tcPr>
          <w:p w14:paraId="71B0702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936" w:type="dxa"/>
            <w:tcBorders>
              <w:top w:val="nil"/>
              <w:left w:val="nil"/>
              <w:bottom w:val="single" w:color="000000" w:sz="4" w:space="0"/>
              <w:right w:val="single" w:color="000000" w:sz="4" w:space="0"/>
            </w:tcBorders>
            <w:shd w:val="clear" w:color="auto" w:fill="auto"/>
            <w:noWrap/>
            <w:vAlign w:val="center"/>
          </w:tcPr>
          <w:p w14:paraId="57F11B2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2,000.00</w:t>
            </w:r>
          </w:p>
        </w:tc>
        <w:tc>
          <w:tcPr>
            <w:tcW w:w="936" w:type="dxa"/>
            <w:tcBorders>
              <w:top w:val="nil"/>
              <w:left w:val="nil"/>
              <w:bottom w:val="single" w:color="000000" w:sz="4" w:space="0"/>
              <w:right w:val="single" w:color="000000" w:sz="4" w:space="0"/>
            </w:tcBorders>
            <w:shd w:val="clear" w:color="auto" w:fill="auto"/>
            <w:noWrap/>
            <w:vAlign w:val="center"/>
          </w:tcPr>
          <w:p w14:paraId="3077447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E09F69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99C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3B665AE">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98F20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936" w:type="dxa"/>
            <w:tcBorders>
              <w:top w:val="nil"/>
              <w:left w:val="nil"/>
              <w:bottom w:val="single" w:color="000000" w:sz="4" w:space="0"/>
              <w:right w:val="single" w:color="000000" w:sz="4" w:space="0"/>
            </w:tcBorders>
            <w:shd w:val="clear" w:color="auto" w:fill="auto"/>
            <w:noWrap/>
            <w:vAlign w:val="center"/>
          </w:tcPr>
          <w:p w14:paraId="1662FBA5">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02788C7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十五、商业服务业等支出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7953EC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936" w:type="dxa"/>
            <w:tcBorders>
              <w:top w:val="nil"/>
              <w:left w:val="nil"/>
              <w:bottom w:val="single" w:color="000000" w:sz="4" w:space="0"/>
              <w:right w:val="single" w:color="000000" w:sz="4" w:space="0"/>
            </w:tcBorders>
            <w:shd w:val="clear" w:color="auto" w:fill="auto"/>
            <w:noWrap/>
            <w:vAlign w:val="center"/>
          </w:tcPr>
          <w:p w14:paraId="479ED95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D255C4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6DEA938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72498AF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687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6DC6149B">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37F2A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936" w:type="dxa"/>
            <w:tcBorders>
              <w:top w:val="nil"/>
              <w:left w:val="nil"/>
              <w:bottom w:val="single" w:color="000000" w:sz="4" w:space="0"/>
              <w:right w:val="single" w:color="000000" w:sz="4" w:space="0"/>
            </w:tcBorders>
            <w:shd w:val="clear" w:color="auto" w:fill="auto"/>
            <w:noWrap/>
            <w:vAlign w:val="center"/>
          </w:tcPr>
          <w:p w14:paraId="627202BE">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4DF602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十六、金融支出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3BEFAD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936" w:type="dxa"/>
            <w:tcBorders>
              <w:top w:val="nil"/>
              <w:left w:val="nil"/>
              <w:bottom w:val="single" w:color="000000" w:sz="4" w:space="0"/>
              <w:right w:val="single" w:color="000000" w:sz="4" w:space="0"/>
            </w:tcBorders>
            <w:shd w:val="clear" w:color="auto" w:fill="auto"/>
            <w:noWrap/>
            <w:vAlign w:val="center"/>
          </w:tcPr>
          <w:p w14:paraId="2BE7EDA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1E29744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AF829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50B2A6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20E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41ADEDB9">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ECC4B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936" w:type="dxa"/>
            <w:tcBorders>
              <w:top w:val="nil"/>
              <w:left w:val="nil"/>
              <w:bottom w:val="single" w:color="000000" w:sz="4" w:space="0"/>
              <w:right w:val="single" w:color="000000" w:sz="4" w:space="0"/>
            </w:tcBorders>
            <w:shd w:val="clear" w:color="auto" w:fill="auto"/>
            <w:noWrap/>
            <w:vAlign w:val="center"/>
          </w:tcPr>
          <w:p w14:paraId="1E252A08">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BB808A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十七、援助其他地区支出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51B4A5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936" w:type="dxa"/>
            <w:tcBorders>
              <w:top w:val="nil"/>
              <w:left w:val="nil"/>
              <w:bottom w:val="single" w:color="000000" w:sz="4" w:space="0"/>
              <w:right w:val="single" w:color="000000" w:sz="4" w:space="0"/>
            </w:tcBorders>
            <w:shd w:val="clear" w:color="auto" w:fill="auto"/>
            <w:noWrap/>
            <w:vAlign w:val="center"/>
          </w:tcPr>
          <w:p w14:paraId="471C352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936" w:type="dxa"/>
            <w:tcBorders>
              <w:top w:val="nil"/>
              <w:left w:val="nil"/>
              <w:bottom w:val="single" w:color="000000" w:sz="4" w:space="0"/>
              <w:right w:val="single" w:color="000000" w:sz="4" w:space="0"/>
            </w:tcBorders>
            <w:shd w:val="clear" w:color="auto" w:fill="auto"/>
            <w:noWrap/>
            <w:vAlign w:val="center"/>
          </w:tcPr>
          <w:p w14:paraId="19943CD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18.00</w:t>
            </w:r>
          </w:p>
        </w:tc>
        <w:tc>
          <w:tcPr>
            <w:tcW w:w="936" w:type="dxa"/>
            <w:tcBorders>
              <w:top w:val="nil"/>
              <w:left w:val="nil"/>
              <w:bottom w:val="single" w:color="000000" w:sz="4" w:space="0"/>
              <w:right w:val="single" w:color="000000" w:sz="4" w:space="0"/>
            </w:tcBorders>
            <w:shd w:val="clear" w:color="auto" w:fill="auto"/>
            <w:noWrap/>
            <w:vAlign w:val="center"/>
          </w:tcPr>
          <w:p w14:paraId="742C9E8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5674CE0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24C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12D23B3">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4773F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936" w:type="dxa"/>
            <w:tcBorders>
              <w:top w:val="nil"/>
              <w:left w:val="nil"/>
              <w:bottom w:val="single" w:color="000000" w:sz="4" w:space="0"/>
              <w:right w:val="single" w:color="000000" w:sz="4" w:space="0"/>
            </w:tcBorders>
            <w:shd w:val="clear" w:color="auto" w:fill="auto"/>
            <w:noWrap/>
            <w:vAlign w:val="center"/>
          </w:tcPr>
          <w:p w14:paraId="52FCEC1F">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2F0327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十八、自然资源海洋气象等支出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2ECAB8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936" w:type="dxa"/>
            <w:tcBorders>
              <w:top w:val="nil"/>
              <w:left w:val="nil"/>
              <w:bottom w:val="single" w:color="000000" w:sz="4" w:space="0"/>
              <w:right w:val="single" w:color="000000" w:sz="4" w:space="0"/>
            </w:tcBorders>
            <w:shd w:val="clear" w:color="auto" w:fill="auto"/>
            <w:noWrap/>
            <w:vAlign w:val="center"/>
          </w:tcPr>
          <w:p w14:paraId="5608D6D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713A81E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6105018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24DA42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04D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2DA15A01">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30127D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936" w:type="dxa"/>
            <w:tcBorders>
              <w:top w:val="nil"/>
              <w:left w:val="nil"/>
              <w:bottom w:val="single" w:color="000000" w:sz="4" w:space="0"/>
              <w:right w:val="single" w:color="000000" w:sz="4" w:space="0"/>
            </w:tcBorders>
            <w:shd w:val="clear" w:color="auto" w:fill="auto"/>
            <w:noWrap/>
            <w:vAlign w:val="center"/>
          </w:tcPr>
          <w:p w14:paraId="051D9033">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1640FE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十九、住房保障支出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6B96D1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936" w:type="dxa"/>
            <w:tcBorders>
              <w:top w:val="nil"/>
              <w:left w:val="nil"/>
              <w:bottom w:val="single" w:color="000000" w:sz="4" w:space="0"/>
              <w:right w:val="single" w:color="000000" w:sz="4" w:space="0"/>
            </w:tcBorders>
            <w:shd w:val="clear" w:color="auto" w:fill="auto"/>
            <w:noWrap/>
            <w:vAlign w:val="center"/>
          </w:tcPr>
          <w:p w14:paraId="039138F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1192EA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675E296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76D27EC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66DB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45595525">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71EB2D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936" w:type="dxa"/>
            <w:tcBorders>
              <w:top w:val="nil"/>
              <w:left w:val="nil"/>
              <w:bottom w:val="single" w:color="000000" w:sz="4" w:space="0"/>
              <w:right w:val="single" w:color="000000" w:sz="4" w:space="0"/>
            </w:tcBorders>
            <w:shd w:val="clear" w:color="auto" w:fill="auto"/>
            <w:noWrap/>
            <w:vAlign w:val="center"/>
          </w:tcPr>
          <w:p w14:paraId="43F431A3">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6AAE48A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二十、粮油物资储备支出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30C3AD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936" w:type="dxa"/>
            <w:tcBorders>
              <w:top w:val="nil"/>
              <w:left w:val="nil"/>
              <w:bottom w:val="single" w:color="000000" w:sz="4" w:space="0"/>
              <w:right w:val="single" w:color="000000" w:sz="4" w:space="0"/>
            </w:tcBorders>
            <w:shd w:val="clear" w:color="auto" w:fill="auto"/>
            <w:noWrap/>
            <w:vAlign w:val="center"/>
          </w:tcPr>
          <w:p w14:paraId="7C83A14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68A5EE3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66C3665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58CD70D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BF2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27C0B8A5">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DEE6E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936" w:type="dxa"/>
            <w:tcBorders>
              <w:top w:val="nil"/>
              <w:left w:val="nil"/>
              <w:bottom w:val="single" w:color="000000" w:sz="4" w:space="0"/>
              <w:right w:val="single" w:color="000000" w:sz="4" w:space="0"/>
            </w:tcBorders>
            <w:shd w:val="clear" w:color="auto" w:fill="auto"/>
            <w:noWrap/>
            <w:vAlign w:val="center"/>
          </w:tcPr>
          <w:p w14:paraId="386148DE">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D802D0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二十一、国有资本经营预算支出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08EA4A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936" w:type="dxa"/>
            <w:tcBorders>
              <w:top w:val="nil"/>
              <w:left w:val="nil"/>
              <w:bottom w:val="single" w:color="000000" w:sz="4" w:space="0"/>
              <w:right w:val="single" w:color="000000" w:sz="4" w:space="0"/>
            </w:tcBorders>
            <w:shd w:val="clear" w:color="auto" w:fill="auto"/>
            <w:noWrap/>
            <w:vAlign w:val="center"/>
          </w:tcPr>
          <w:p w14:paraId="5D98344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7D4BD7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0BE9EB4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2B3FC55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7D6C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067620C5">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687D7E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936" w:type="dxa"/>
            <w:tcBorders>
              <w:top w:val="nil"/>
              <w:left w:val="nil"/>
              <w:bottom w:val="single" w:color="000000" w:sz="4" w:space="0"/>
              <w:right w:val="single" w:color="000000" w:sz="4" w:space="0"/>
            </w:tcBorders>
            <w:shd w:val="clear" w:color="auto" w:fill="auto"/>
            <w:noWrap/>
            <w:vAlign w:val="center"/>
          </w:tcPr>
          <w:p w14:paraId="20DF7F7D">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73A4F80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二十二、灾害防治及应急管理支出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497B50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936" w:type="dxa"/>
            <w:tcBorders>
              <w:top w:val="nil"/>
              <w:left w:val="nil"/>
              <w:bottom w:val="single" w:color="000000" w:sz="4" w:space="0"/>
              <w:right w:val="single" w:color="000000" w:sz="4" w:space="0"/>
            </w:tcBorders>
            <w:shd w:val="clear" w:color="auto" w:fill="auto"/>
            <w:noWrap/>
            <w:vAlign w:val="center"/>
          </w:tcPr>
          <w:p w14:paraId="286A500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53216D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466008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025398C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2496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465F3A74">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4C6F9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936" w:type="dxa"/>
            <w:tcBorders>
              <w:top w:val="nil"/>
              <w:left w:val="nil"/>
              <w:bottom w:val="single" w:color="000000" w:sz="4" w:space="0"/>
              <w:right w:val="single" w:color="000000" w:sz="4" w:space="0"/>
            </w:tcBorders>
            <w:shd w:val="clear" w:color="auto" w:fill="auto"/>
            <w:noWrap/>
            <w:vAlign w:val="center"/>
          </w:tcPr>
          <w:p w14:paraId="59E9D1C1">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467828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二十三、其他支出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5C391F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936" w:type="dxa"/>
            <w:tcBorders>
              <w:top w:val="nil"/>
              <w:left w:val="nil"/>
              <w:bottom w:val="single" w:color="000000" w:sz="4" w:space="0"/>
              <w:right w:val="single" w:color="000000" w:sz="4" w:space="0"/>
            </w:tcBorders>
            <w:shd w:val="clear" w:color="auto" w:fill="auto"/>
            <w:noWrap/>
            <w:vAlign w:val="center"/>
          </w:tcPr>
          <w:p w14:paraId="7A5CE20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2E0EA66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04682D7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4DBAD7A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28E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4800C653">
            <w:pPr>
              <w:jc w:val="center"/>
              <w:rPr>
                <w:rFonts w:hint="eastAsia" w:ascii="宋体" w:hAnsi="宋体" w:eastAsia="宋体" w:cs="宋体"/>
                <w:b/>
                <w:bCs/>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5D2728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936" w:type="dxa"/>
            <w:tcBorders>
              <w:top w:val="nil"/>
              <w:left w:val="nil"/>
              <w:bottom w:val="single" w:color="000000" w:sz="4" w:space="0"/>
              <w:right w:val="single" w:color="000000" w:sz="4" w:space="0"/>
            </w:tcBorders>
            <w:shd w:val="clear" w:color="auto" w:fill="auto"/>
            <w:noWrap/>
            <w:vAlign w:val="center"/>
          </w:tcPr>
          <w:p w14:paraId="1DF342B9">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7C93407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二十四、债务还本支出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687AFD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936" w:type="dxa"/>
            <w:tcBorders>
              <w:top w:val="nil"/>
              <w:left w:val="nil"/>
              <w:bottom w:val="single" w:color="000000" w:sz="4" w:space="0"/>
              <w:right w:val="single" w:color="000000" w:sz="4" w:space="0"/>
            </w:tcBorders>
            <w:shd w:val="clear" w:color="auto" w:fill="auto"/>
            <w:noWrap/>
            <w:vAlign w:val="center"/>
          </w:tcPr>
          <w:p w14:paraId="139FD72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6C4B51D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6910EDC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3AAD179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1605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00376085">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0A69F65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936" w:type="dxa"/>
            <w:tcBorders>
              <w:top w:val="nil"/>
              <w:left w:val="nil"/>
              <w:bottom w:val="single" w:color="000000" w:sz="4" w:space="0"/>
              <w:right w:val="single" w:color="000000" w:sz="4" w:space="0"/>
            </w:tcBorders>
            <w:shd w:val="clear" w:color="auto" w:fill="auto"/>
            <w:noWrap/>
            <w:vAlign w:val="center"/>
          </w:tcPr>
          <w:p w14:paraId="3BC4B5E7">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4277B62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二十五、债务付息支出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1E6A28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w:t>
            </w:r>
          </w:p>
        </w:tc>
        <w:tc>
          <w:tcPr>
            <w:tcW w:w="936" w:type="dxa"/>
            <w:tcBorders>
              <w:top w:val="nil"/>
              <w:left w:val="nil"/>
              <w:bottom w:val="single" w:color="000000" w:sz="4" w:space="0"/>
              <w:right w:val="single" w:color="000000" w:sz="4" w:space="0"/>
            </w:tcBorders>
            <w:shd w:val="clear" w:color="auto" w:fill="auto"/>
            <w:noWrap/>
            <w:vAlign w:val="center"/>
          </w:tcPr>
          <w:p w14:paraId="55F9317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5246CE1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5F0FA8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6D74DB1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E1E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0882B88">
            <w:pPr>
              <w:jc w:val="lef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13972D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936" w:type="dxa"/>
            <w:tcBorders>
              <w:top w:val="nil"/>
              <w:left w:val="nil"/>
              <w:bottom w:val="single" w:color="000000" w:sz="4" w:space="0"/>
              <w:right w:val="single" w:color="000000" w:sz="4" w:space="0"/>
            </w:tcBorders>
            <w:shd w:val="clear" w:color="auto" w:fill="auto"/>
            <w:noWrap/>
            <w:vAlign w:val="center"/>
          </w:tcPr>
          <w:p w14:paraId="640E29B7">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FFFFFF" w:fill="C0C0C0"/>
            <w:noWrap/>
            <w:vAlign w:val="center"/>
          </w:tcPr>
          <w:p w14:paraId="166A89B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二十六、抗疫特别国债安排的支出</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1BB6BE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w:t>
            </w:r>
          </w:p>
        </w:tc>
        <w:tc>
          <w:tcPr>
            <w:tcW w:w="936" w:type="dxa"/>
            <w:tcBorders>
              <w:top w:val="nil"/>
              <w:left w:val="nil"/>
              <w:bottom w:val="single" w:color="000000" w:sz="4" w:space="0"/>
              <w:right w:val="single" w:color="000000" w:sz="4" w:space="0"/>
            </w:tcBorders>
            <w:shd w:val="clear" w:color="auto" w:fill="auto"/>
            <w:noWrap/>
            <w:vAlign w:val="center"/>
          </w:tcPr>
          <w:p w14:paraId="3F99FC4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3092EFC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07B59EE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0A95102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048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742797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本年收入合计</w:t>
            </w:r>
          </w:p>
        </w:tc>
        <w:tc>
          <w:tcPr>
            <w:tcW w:w="936" w:type="dxa"/>
            <w:tcBorders>
              <w:top w:val="nil"/>
              <w:left w:val="nil"/>
              <w:bottom w:val="single" w:color="000000" w:sz="4" w:space="0"/>
              <w:right w:val="single" w:color="000000" w:sz="4" w:space="0"/>
            </w:tcBorders>
            <w:shd w:val="clear" w:color="FFFFFF" w:fill="C0C0C0"/>
            <w:noWrap/>
            <w:vAlign w:val="center"/>
          </w:tcPr>
          <w:p w14:paraId="3360B8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936" w:type="dxa"/>
            <w:tcBorders>
              <w:top w:val="nil"/>
              <w:left w:val="nil"/>
              <w:bottom w:val="single" w:color="000000" w:sz="4" w:space="0"/>
              <w:right w:val="single" w:color="000000" w:sz="4" w:space="0"/>
            </w:tcBorders>
            <w:shd w:val="clear" w:color="auto" w:fill="auto"/>
            <w:noWrap/>
            <w:vAlign w:val="center"/>
          </w:tcPr>
          <w:p w14:paraId="0FCC11E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18,427.00</w:t>
            </w:r>
          </w:p>
        </w:tc>
        <w:tc>
          <w:tcPr>
            <w:tcW w:w="936" w:type="dxa"/>
            <w:tcBorders>
              <w:top w:val="nil"/>
              <w:left w:val="nil"/>
              <w:bottom w:val="single" w:color="000000" w:sz="4" w:space="0"/>
              <w:right w:val="single" w:color="000000" w:sz="4" w:space="0"/>
            </w:tcBorders>
            <w:shd w:val="clear" w:color="FFFFFF" w:fill="C0C0C0"/>
            <w:noWrap/>
            <w:vAlign w:val="center"/>
          </w:tcPr>
          <w:p w14:paraId="3D184ED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本年支出合计</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02026F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w:t>
            </w:r>
          </w:p>
        </w:tc>
        <w:tc>
          <w:tcPr>
            <w:tcW w:w="936" w:type="dxa"/>
            <w:tcBorders>
              <w:top w:val="nil"/>
              <w:left w:val="nil"/>
              <w:bottom w:val="single" w:color="000000" w:sz="4" w:space="0"/>
              <w:right w:val="single" w:color="000000" w:sz="4" w:space="0"/>
            </w:tcBorders>
            <w:shd w:val="clear" w:color="auto" w:fill="auto"/>
            <w:noWrap/>
            <w:vAlign w:val="center"/>
          </w:tcPr>
          <w:p w14:paraId="3AB2847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18,427.00</w:t>
            </w:r>
          </w:p>
        </w:tc>
        <w:tc>
          <w:tcPr>
            <w:tcW w:w="936" w:type="dxa"/>
            <w:tcBorders>
              <w:top w:val="nil"/>
              <w:left w:val="nil"/>
              <w:bottom w:val="single" w:color="000000" w:sz="4" w:space="0"/>
              <w:right w:val="single" w:color="000000" w:sz="4" w:space="0"/>
            </w:tcBorders>
            <w:shd w:val="clear" w:color="auto" w:fill="auto"/>
            <w:noWrap/>
            <w:vAlign w:val="center"/>
          </w:tcPr>
          <w:p w14:paraId="53D81C5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18,427.00</w:t>
            </w:r>
          </w:p>
        </w:tc>
        <w:tc>
          <w:tcPr>
            <w:tcW w:w="936" w:type="dxa"/>
            <w:tcBorders>
              <w:top w:val="nil"/>
              <w:left w:val="nil"/>
              <w:bottom w:val="single" w:color="000000" w:sz="4" w:space="0"/>
              <w:right w:val="single" w:color="000000" w:sz="4" w:space="0"/>
            </w:tcBorders>
            <w:shd w:val="clear" w:color="auto" w:fill="auto"/>
            <w:noWrap/>
            <w:vAlign w:val="center"/>
          </w:tcPr>
          <w:p w14:paraId="3CF8B5F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33872C2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C44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33CC291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年初财政拨款结转和结余</w:t>
            </w:r>
          </w:p>
        </w:tc>
        <w:tc>
          <w:tcPr>
            <w:tcW w:w="936" w:type="dxa"/>
            <w:tcBorders>
              <w:top w:val="nil"/>
              <w:left w:val="nil"/>
              <w:bottom w:val="single" w:color="000000" w:sz="4" w:space="0"/>
              <w:right w:val="single" w:color="000000" w:sz="4" w:space="0"/>
            </w:tcBorders>
            <w:shd w:val="clear" w:color="FFFFFF" w:fill="C0C0C0"/>
            <w:noWrap/>
            <w:vAlign w:val="center"/>
          </w:tcPr>
          <w:p w14:paraId="728232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936" w:type="dxa"/>
            <w:tcBorders>
              <w:top w:val="nil"/>
              <w:left w:val="nil"/>
              <w:bottom w:val="single" w:color="000000" w:sz="4" w:space="0"/>
              <w:right w:val="single" w:color="000000" w:sz="4" w:space="0"/>
            </w:tcBorders>
            <w:shd w:val="clear" w:color="auto" w:fill="auto"/>
            <w:noWrap/>
            <w:vAlign w:val="center"/>
          </w:tcPr>
          <w:p w14:paraId="77B7F4B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FFFFFF" w:fill="C0C0C0"/>
            <w:noWrap/>
            <w:vAlign w:val="center"/>
          </w:tcPr>
          <w:p w14:paraId="5F46D82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年末财政拨款结转和结余</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478D81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936" w:type="dxa"/>
            <w:tcBorders>
              <w:top w:val="nil"/>
              <w:left w:val="nil"/>
              <w:bottom w:val="single" w:color="000000" w:sz="4" w:space="0"/>
              <w:right w:val="single" w:color="000000" w:sz="4" w:space="0"/>
            </w:tcBorders>
            <w:shd w:val="clear" w:color="auto" w:fill="auto"/>
            <w:noWrap/>
            <w:vAlign w:val="center"/>
          </w:tcPr>
          <w:p w14:paraId="5AF1521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7FEE6C5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auto" w:fill="auto"/>
            <w:noWrap/>
            <w:vAlign w:val="center"/>
          </w:tcPr>
          <w:p w14:paraId="719F622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3F70545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4F2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17A4AE7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一般公共预算财政拨款</w:t>
            </w:r>
          </w:p>
        </w:tc>
        <w:tc>
          <w:tcPr>
            <w:tcW w:w="936" w:type="dxa"/>
            <w:tcBorders>
              <w:top w:val="nil"/>
              <w:left w:val="nil"/>
              <w:bottom w:val="single" w:color="000000" w:sz="4" w:space="0"/>
              <w:right w:val="single" w:color="000000" w:sz="4" w:space="0"/>
            </w:tcBorders>
            <w:shd w:val="clear" w:color="FFFFFF" w:fill="C0C0C0"/>
            <w:noWrap/>
            <w:vAlign w:val="center"/>
          </w:tcPr>
          <w:p w14:paraId="2F4682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936" w:type="dxa"/>
            <w:tcBorders>
              <w:top w:val="nil"/>
              <w:left w:val="nil"/>
              <w:bottom w:val="single" w:color="000000" w:sz="4" w:space="0"/>
              <w:right w:val="single" w:color="000000" w:sz="4" w:space="0"/>
            </w:tcBorders>
            <w:shd w:val="clear" w:color="auto" w:fill="auto"/>
            <w:noWrap/>
            <w:vAlign w:val="center"/>
          </w:tcPr>
          <w:p w14:paraId="0EF9241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FFFFFF" w:fill="C0C0C0"/>
            <w:noWrap/>
            <w:vAlign w:val="center"/>
          </w:tcPr>
          <w:p w14:paraId="12641934">
            <w:pPr>
              <w:jc w:val="left"/>
              <w:rPr>
                <w:rFonts w:hint="eastAsia" w:ascii="宋体" w:hAnsi="宋体" w:eastAsia="宋体" w:cs="宋体"/>
                <w:i w:val="0"/>
                <w:iCs w:val="0"/>
                <w:color w:val="000000"/>
                <w:sz w:val="15"/>
                <w:szCs w:val="15"/>
                <w:u w:val="none"/>
              </w:rPr>
            </w:pPr>
          </w:p>
        </w:tc>
        <w:tc>
          <w:tcPr>
            <w:tcW w:w="936" w:type="dxa"/>
            <w:gridSpan w:val="2"/>
            <w:tcBorders>
              <w:top w:val="nil"/>
              <w:left w:val="nil"/>
              <w:bottom w:val="single" w:color="000000" w:sz="4" w:space="0"/>
              <w:right w:val="single" w:color="000000" w:sz="4" w:space="0"/>
            </w:tcBorders>
            <w:shd w:val="clear" w:color="FFFFFF" w:fill="C0C0C0"/>
            <w:noWrap/>
            <w:vAlign w:val="center"/>
          </w:tcPr>
          <w:p w14:paraId="511195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936" w:type="dxa"/>
            <w:tcBorders>
              <w:top w:val="nil"/>
              <w:left w:val="nil"/>
              <w:bottom w:val="single" w:color="000000" w:sz="4" w:space="0"/>
              <w:right w:val="single" w:color="000000" w:sz="4" w:space="0"/>
            </w:tcBorders>
            <w:shd w:val="clear" w:color="auto" w:fill="auto"/>
            <w:noWrap/>
            <w:vAlign w:val="center"/>
          </w:tcPr>
          <w:p w14:paraId="5951ED13">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auto" w:fill="auto"/>
            <w:noWrap/>
            <w:vAlign w:val="center"/>
          </w:tcPr>
          <w:p w14:paraId="62D10C85">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auto" w:fill="auto"/>
            <w:noWrap/>
            <w:vAlign w:val="center"/>
          </w:tcPr>
          <w:p w14:paraId="0AB41803">
            <w:pPr>
              <w:jc w:val="right"/>
              <w:rPr>
                <w:rFonts w:hint="eastAsia" w:ascii="宋体" w:hAnsi="宋体" w:eastAsia="宋体" w:cs="宋体"/>
                <w:i w:val="0"/>
                <w:iCs w:val="0"/>
                <w:color w:val="000000"/>
                <w:sz w:val="15"/>
                <w:szCs w:val="15"/>
                <w:u w:val="none"/>
              </w:rPr>
            </w:pPr>
          </w:p>
        </w:tc>
        <w:tc>
          <w:tcPr>
            <w:tcW w:w="938" w:type="dxa"/>
            <w:tcBorders>
              <w:top w:val="nil"/>
              <w:left w:val="nil"/>
              <w:bottom w:val="single" w:color="000000" w:sz="4" w:space="0"/>
              <w:right w:val="single" w:color="000000" w:sz="4" w:space="0"/>
            </w:tcBorders>
            <w:shd w:val="clear" w:color="auto" w:fill="auto"/>
            <w:noWrap/>
            <w:vAlign w:val="center"/>
          </w:tcPr>
          <w:p w14:paraId="748891C1">
            <w:pPr>
              <w:jc w:val="right"/>
              <w:rPr>
                <w:rFonts w:hint="eastAsia" w:ascii="宋体" w:hAnsi="宋体" w:eastAsia="宋体" w:cs="宋体"/>
                <w:i w:val="0"/>
                <w:iCs w:val="0"/>
                <w:color w:val="000000"/>
                <w:sz w:val="15"/>
                <w:szCs w:val="15"/>
                <w:u w:val="none"/>
              </w:rPr>
            </w:pPr>
          </w:p>
        </w:tc>
      </w:tr>
      <w:tr w14:paraId="1A8D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75C421A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政府性基金预算财政拨款</w:t>
            </w:r>
          </w:p>
        </w:tc>
        <w:tc>
          <w:tcPr>
            <w:tcW w:w="936" w:type="dxa"/>
            <w:tcBorders>
              <w:top w:val="nil"/>
              <w:left w:val="nil"/>
              <w:bottom w:val="single" w:color="000000" w:sz="4" w:space="0"/>
              <w:right w:val="single" w:color="000000" w:sz="4" w:space="0"/>
            </w:tcBorders>
            <w:shd w:val="clear" w:color="FFFFFF" w:fill="C0C0C0"/>
            <w:noWrap/>
            <w:vAlign w:val="center"/>
          </w:tcPr>
          <w:p w14:paraId="330C7C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936" w:type="dxa"/>
            <w:tcBorders>
              <w:top w:val="nil"/>
              <w:left w:val="nil"/>
              <w:bottom w:val="single" w:color="000000" w:sz="4" w:space="0"/>
              <w:right w:val="single" w:color="000000" w:sz="4" w:space="0"/>
            </w:tcBorders>
            <w:shd w:val="clear" w:color="auto" w:fill="auto"/>
            <w:noWrap/>
            <w:vAlign w:val="center"/>
          </w:tcPr>
          <w:p w14:paraId="3A13A43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FFFFFF" w:fill="C0C0C0"/>
            <w:noWrap/>
            <w:vAlign w:val="center"/>
          </w:tcPr>
          <w:p w14:paraId="13B603F7">
            <w:pPr>
              <w:jc w:val="left"/>
              <w:rPr>
                <w:rFonts w:hint="eastAsia" w:ascii="宋体" w:hAnsi="宋体" w:eastAsia="宋体" w:cs="宋体"/>
                <w:i w:val="0"/>
                <w:iCs w:val="0"/>
                <w:color w:val="000000"/>
                <w:sz w:val="15"/>
                <w:szCs w:val="15"/>
                <w:u w:val="none"/>
              </w:rPr>
            </w:pPr>
          </w:p>
        </w:tc>
        <w:tc>
          <w:tcPr>
            <w:tcW w:w="936" w:type="dxa"/>
            <w:gridSpan w:val="2"/>
            <w:tcBorders>
              <w:top w:val="nil"/>
              <w:left w:val="nil"/>
              <w:bottom w:val="single" w:color="000000" w:sz="4" w:space="0"/>
              <w:right w:val="single" w:color="000000" w:sz="4" w:space="0"/>
            </w:tcBorders>
            <w:shd w:val="clear" w:color="FFFFFF" w:fill="C0C0C0"/>
            <w:noWrap/>
            <w:vAlign w:val="center"/>
          </w:tcPr>
          <w:p w14:paraId="32525C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936" w:type="dxa"/>
            <w:tcBorders>
              <w:top w:val="nil"/>
              <w:left w:val="nil"/>
              <w:bottom w:val="single" w:color="000000" w:sz="4" w:space="0"/>
              <w:right w:val="single" w:color="000000" w:sz="4" w:space="0"/>
            </w:tcBorders>
            <w:shd w:val="clear" w:color="auto" w:fill="auto"/>
            <w:noWrap/>
            <w:vAlign w:val="center"/>
          </w:tcPr>
          <w:p w14:paraId="5A7A904A">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auto" w:fill="auto"/>
            <w:noWrap/>
            <w:vAlign w:val="center"/>
          </w:tcPr>
          <w:p w14:paraId="7D238639">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auto" w:fill="auto"/>
            <w:noWrap/>
            <w:vAlign w:val="center"/>
          </w:tcPr>
          <w:p w14:paraId="232CB054">
            <w:pPr>
              <w:jc w:val="right"/>
              <w:rPr>
                <w:rFonts w:hint="eastAsia" w:ascii="宋体" w:hAnsi="宋体" w:eastAsia="宋体" w:cs="宋体"/>
                <w:i w:val="0"/>
                <w:iCs w:val="0"/>
                <w:color w:val="000000"/>
                <w:sz w:val="15"/>
                <w:szCs w:val="15"/>
                <w:u w:val="none"/>
              </w:rPr>
            </w:pPr>
          </w:p>
        </w:tc>
        <w:tc>
          <w:tcPr>
            <w:tcW w:w="938" w:type="dxa"/>
            <w:tcBorders>
              <w:top w:val="nil"/>
              <w:left w:val="nil"/>
              <w:bottom w:val="single" w:color="000000" w:sz="4" w:space="0"/>
              <w:right w:val="single" w:color="000000" w:sz="4" w:space="0"/>
            </w:tcBorders>
            <w:shd w:val="clear" w:color="auto" w:fill="auto"/>
            <w:noWrap/>
            <w:vAlign w:val="center"/>
          </w:tcPr>
          <w:p w14:paraId="652D89EF">
            <w:pPr>
              <w:jc w:val="right"/>
              <w:rPr>
                <w:rFonts w:hint="eastAsia" w:ascii="宋体" w:hAnsi="宋体" w:eastAsia="宋体" w:cs="宋体"/>
                <w:i w:val="0"/>
                <w:iCs w:val="0"/>
                <w:color w:val="000000"/>
                <w:sz w:val="15"/>
                <w:szCs w:val="15"/>
                <w:u w:val="none"/>
              </w:rPr>
            </w:pPr>
          </w:p>
        </w:tc>
      </w:tr>
      <w:tr w14:paraId="14A1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74F0138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国有资本经营预算财政拨款</w:t>
            </w:r>
          </w:p>
        </w:tc>
        <w:tc>
          <w:tcPr>
            <w:tcW w:w="936" w:type="dxa"/>
            <w:tcBorders>
              <w:top w:val="nil"/>
              <w:left w:val="nil"/>
              <w:bottom w:val="single" w:color="000000" w:sz="4" w:space="0"/>
              <w:right w:val="single" w:color="000000" w:sz="4" w:space="0"/>
            </w:tcBorders>
            <w:shd w:val="clear" w:color="FFFFFF" w:fill="C0C0C0"/>
            <w:noWrap/>
            <w:vAlign w:val="center"/>
          </w:tcPr>
          <w:p w14:paraId="6939CC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936" w:type="dxa"/>
            <w:tcBorders>
              <w:top w:val="nil"/>
              <w:left w:val="nil"/>
              <w:bottom w:val="single" w:color="000000" w:sz="4" w:space="0"/>
              <w:right w:val="single" w:color="000000" w:sz="4" w:space="0"/>
            </w:tcBorders>
            <w:shd w:val="clear" w:color="auto" w:fill="auto"/>
            <w:noWrap/>
            <w:vAlign w:val="center"/>
          </w:tcPr>
          <w:p w14:paraId="3FB852F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6" w:type="dxa"/>
            <w:tcBorders>
              <w:top w:val="nil"/>
              <w:left w:val="nil"/>
              <w:bottom w:val="single" w:color="000000" w:sz="4" w:space="0"/>
              <w:right w:val="single" w:color="000000" w:sz="4" w:space="0"/>
            </w:tcBorders>
            <w:shd w:val="clear" w:color="FFFFFF" w:fill="C0C0C0"/>
            <w:noWrap/>
            <w:vAlign w:val="center"/>
          </w:tcPr>
          <w:p w14:paraId="0417B01C">
            <w:pPr>
              <w:jc w:val="left"/>
              <w:rPr>
                <w:rFonts w:hint="eastAsia" w:ascii="宋体" w:hAnsi="宋体" w:eastAsia="宋体" w:cs="宋体"/>
                <w:i w:val="0"/>
                <w:iCs w:val="0"/>
                <w:color w:val="000000"/>
                <w:sz w:val="15"/>
                <w:szCs w:val="15"/>
                <w:u w:val="none"/>
              </w:rPr>
            </w:pPr>
          </w:p>
        </w:tc>
        <w:tc>
          <w:tcPr>
            <w:tcW w:w="936" w:type="dxa"/>
            <w:gridSpan w:val="2"/>
            <w:tcBorders>
              <w:top w:val="nil"/>
              <w:left w:val="nil"/>
              <w:bottom w:val="single" w:color="000000" w:sz="4" w:space="0"/>
              <w:right w:val="single" w:color="000000" w:sz="4" w:space="0"/>
            </w:tcBorders>
            <w:shd w:val="clear" w:color="FFFFFF" w:fill="C0C0C0"/>
            <w:noWrap/>
            <w:vAlign w:val="center"/>
          </w:tcPr>
          <w:p w14:paraId="3AD413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936" w:type="dxa"/>
            <w:tcBorders>
              <w:top w:val="nil"/>
              <w:left w:val="nil"/>
              <w:bottom w:val="single" w:color="000000" w:sz="4" w:space="0"/>
              <w:right w:val="single" w:color="000000" w:sz="4" w:space="0"/>
            </w:tcBorders>
            <w:shd w:val="clear" w:color="auto" w:fill="auto"/>
            <w:noWrap/>
            <w:vAlign w:val="center"/>
          </w:tcPr>
          <w:p w14:paraId="1926998D">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auto" w:fill="auto"/>
            <w:noWrap/>
            <w:vAlign w:val="center"/>
          </w:tcPr>
          <w:p w14:paraId="759CC0C4">
            <w:pPr>
              <w:jc w:val="right"/>
              <w:rPr>
                <w:rFonts w:hint="eastAsia" w:ascii="宋体" w:hAnsi="宋体" w:eastAsia="宋体" w:cs="宋体"/>
                <w:i w:val="0"/>
                <w:iCs w:val="0"/>
                <w:color w:val="000000"/>
                <w:sz w:val="15"/>
                <w:szCs w:val="15"/>
                <w:u w:val="none"/>
              </w:rPr>
            </w:pPr>
          </w:p>
        </w:tc>
        <w:tc>
          <w:tcPr>
            <w:tcW w:w="936" w:type="dxa"/>
            <w:tcBorders>
              <w:top w:val="nil"/>
              <w:left w:val="nil"/>
              <w:bottom w:val="single" w:color="000000" w:sz="4" w:space="0"/>
              <w:right w:val="single" w:color="000000" w:sz="4" w:space="0"/>
            </w:tcBorders>
            <w:shd w:val="clear" w:color="auto" w:fill="auto"/>
            <w:noWrap/>
            <w:vAlign w:val="center"/>
          </w:tcPr>
          <w:p w14:paraId="261CBCCF">
            <w:pPr>
              <w:jc w:val="right"/>
              <w:rPr>
                <w:rFonts w:hint="eastAsia" w:ascii="宋体" w:hAnsi="宋体" w:eastAsia="宋体" w:cs="宋体"/>
                <w:i w:val="0"/>
                <w:iCs w:val="0"/>
                <w:color w:val="000000"/>
                <w:sz w:val="15"/>
                <w:szCs w:val="15"/>
                <w:u w:val="none"/>
              </w:rPr>
            </w:pPr>
          </w:p>
        </w:tc>
        <w:tc>
          <w:tcPr>
            <w:tcW w:w="938" w:type="dxa"/>
            <w:tcBorders>
              <w:top w:val="nil"/>
              <w:left w:val="nil"/>
              <w:bottom w:val="single" w:color="000000" w:sz="4" w:space="0"/>
              <w:right w:val="single" w:color="000000" w:sz="4" w:space="0"/>
            </w:tcBorders>
            <w:shd w:val="clear" w:color="auto" w:fill="auto"/>
            <w:noWrap/>
            <w:vAlign w:val="center"/>
          </w:tcPr>
          <w:p w14:paraId="6B809631">
            <w:pPr>
              <w:jc w:val="right"/>
              <w:rPr>
                <w:rFonts w:hint="eastAsia" w:ascii="宋体" w:hAnsi="宋体" w:eastAsia="宋体" w:cs="宋体"/>
                <w:i w:val="0"/>
                <w:iCs w:val="0"/>
                <w:color w:val="000000"/>
                <w:sz w:val="15"/>
                <w:szCs w:val="15"/>
                <w:u w:val="none"/>
              </w:rPr>
            </w:pPr>
          </w:p>
        </w:tc>
      </w:tr>
      <w:tr w14:paraId="0E10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6" w:type="dxa"/>
            <w:tcBorders>
              <w:top w:val="nil"/>
              <w:left w:val="single" w:color="000000" w:sz="4" w:space="0"/>
              <w:bottom w:val="single" w:color="000000" w:sz="4" w:space="0"/>
              <w:right w:val="single" w:color="000000" w:sz="4" w:space="0"/>
            </w:tcBorders>
            <w:shd w:val="clear" w:color="FFFFFF" w:fill="C0C0C0"/>
            <w:noWrap/>
            <w:vAlign w:val="center"/>
          </w:tcPr>
          <w:p w14:paraId="58979C2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总计</w:t>
            </w:r>
          </w:p>
        </w:tc>
        <w:tc>
          <w:tcPr>
            <w:tcW w:w="936" w:type="dxa"/>
            <w:tcBorders>
              <w:top w:val="nil"/>
              <w:left w:val="nil"/>
              <w:bottom w:val="single" w:color="000000" w:sz="4" w:space="0"/>
              <w:right w:val="single" w:color="000000" w:sz="4" w:space="0"/>
            </w:tcBorders>
            <w:shd w:val="clear" w:color="FFFFFF" w:fill="C0C0C0"/>
            <w:noWrap/>
            <w:vAlign w:val="center"/>
          </w:tcPr>
          <w:p w14:paraId="7F1577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936" w:type="dxa"/>
            <w:tcBorders>
              <w:top w:val="nil"/>
              <w:left w:val="nil"/>
              <w:bottom w:val="single" w:color="000000" w:sz="4" w:space="0"/>
              <w:right w:val="single" w:color="000000" w:sz="4" w:space="0"/>
            </w:tcBorders>
            <w:shd w:val="clear" w:color="auto" w:fill="auto"/>
            <w:noWrap/>
            <w:vAlign w:val="center"/>
          </w:tcPr>
          <w:p w14:paraId="06A0A34D">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18,427.00</w:t>
            </w:r>
          </w:p>
        </w:tc>
        <w:tc>
          <w:tcPr>
            <w:tcW w:w="936" w:type="dxa"/>
            <w:tcBorders>
              <w:top w:val="nil"/>
              <w:left w:val="nil"/>
              <w:bottom w:val="single" w:color="000000" w:sz="4" w:space="0"/>
              <w:right w:val="single" w:color="000000" w:sz="4" w:space="0"/>
            </w:tcBorders>
            <w:shd w:val="clear" w:color="FFFFFF" w:fill="C0C0C0"/>
            <w:noWrap/>
            <w:vAlign w:val="center"/>
          </w:tcPr>
          <w:p w14:paraId="5DD999E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总计</w:t>
            </w:r>
          </w:p>
        </w:tc>
        <w:tc>
          <w:tcPr>
            <w:tcW w:w="936" w:type="dxa"/>
            <w:gridSpan w:val="2"/>
            <w:tcBorders>
              <w:top w:val="nil"/>
              <w:left w:val="nil"/>
              <w:bottom w:val="single" w:color="000000" w:sz="4" w:space="0"/>
              <w:right w:val="single" w:color="000000" w:sz="4" w:space="0"/>
            </w:tcBorders>
            <w:shd w:val="clear" w:color="FFFFFF" w:fill="C0C0C0"/>
            <w:noWrap/>
            <w:vAlign w:val="center"/>
          </w:tcPr>
          <w:p w14:paraId="644557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w:t>
            </w:r>
          </w:p>
        </w:tc>
        <w:tc>
          <w:tcPr>
            <w:tcW w:w="936" w:type="dxa"/>
            <w:tcBorders>
              <w:top w:val="nil"/>
              <w:left w:val="nil"/>
              <w:bottom w:val="single" w:color="000000" w:sz="4" w:space="0"/>
              <w:right w:val="single" w:color="000000" w:sz="4" w:space="0"/>
            </w:tcBorders>
            <w:shd w:val="clear" w:color="auto" w:fill="auto"/>
            <w:noWrap/>
            <w:vAlign w:val="center"/>
          </w:tcPr>
          <w:p w14:paraId="5B0855C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18,427.00</w:t>
            </w:r>
          </w:p>
        </w:tc>
        <w:tc>
          <w:tcPr>
            <w:tcW w:w="936" w:type="dxa"/>
            <w:tcBorders>
              <w:top w:val="nil"/>
              <w:left w:val="nil"/>
              <w:bottom w:val="single" w:color="000000" w:sz="4" w:space="0"/>
              <w:right w:val="single" w:color="000000" w:sz="4" w:space="0"/>
            </w:tcBorders>
            <w:shd w:val="clear" w:color="auto" w:fill="auto"/>
            <w:noWrap/>
            <w:vAlign w:val="center"/>
          </w:tcPr>
          <w:p w14:paraId="699A76C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18,427.00</w:t>
            </w:r>
          </w:p>
        </w:tc>
        <w:tc>
          <w:tcPr>
            <w:tcW w:w="936" w:type="dxa"/>
            <w:tcBorders>
              <w:top w:val="nil"/>
              <w:left w:val="nil"/>
              <w:bottom w:val="single" w:color="000000" w:sz="4" w:space="0"/>
              <w:right w:val="single" w:color="000000" w:sz="4" w:space="0"/>
            </w:tcBorders>
            <w:shd w:val="clear" w:color="auto" w:fill="auto"/>
            <w:noWrap/>
            <w:vAlign w:val="center"/>
          </w:tcPr>
          <w:p w14:paraId="2C77CBC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938" w:type="dxa"/>
            <w:tcBorders>
              <w:top w:val="nil"/>
              <w:left w:val="nil"/>
              <w:bottom w:val="single" w:color="000000" w:sz="4" w:space="0"/>
              <w:right w:val="single" w:color="000000" w:sz="4" w:space="0"/>
            </w:tcBorders>
            <w:shd w:val="clear" w:color="auto" w:fill="auto"/>
            <w:noWrap/>
            <w:vAlign w:val="center"/>
          </w:tcPr>
          <w:p w14:paraId="456D5A7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4663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26" w:type="dxa"/>
            <w:gridSpan w:val="10"/>
            <w:tcBorders>
              <w:top w:val="nil"/>
              <w:left w:val="nil"/>
              <w:bottom w:val="nil"/>
              <w:right w:val="nil"/>
            </w:tcBorders>
            <w:shd w:val="clear" w:color="auto" w:fill="auto"/>
            <w:noWrap/>
            <w:vAlign w:val="center"/>
          </w:tcPr>
          <w:p w14:paraId="063C3B65">
            <w:pPr>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注：本表反映部门本年度一般公共预算财政拨款、政府性基金预算财政拨款和国有资本经营预算财政拨款的总收支和年末结转结余情况。</w:t>
            </w:r>
          </w:p>
        </w:tc>
      </w:tr>
    </w:tbl>
    <w:p w14:paraId="28564360">
      <w:pPr>
        <w:numPr>
          <w:ilvl w:val="0"/>
          <w:numId w:val="2"/>
        </w:numPr>
        <w:adjustRightInd w:val="0"/>
        <w:snapToGrid w:val="0"/>
        <w:spacing w:line="580" w:lineRule="atLeast"/>
        <w:ind w:left="0" w:leftChars="0" w:firstLine="420" w:firstLineChars="0"/>
        <w:jc w:val="both"/>
        <w:rPr>
          <w:rFonts w:ascii="黑体" w:hAnsi="黑体" w:eastAsia="黑体" w:cs="黑体"/>
          <w:bCs/>
          <w:szCs w:val="32"/>
          <w:lang w:val="en-US" w:eastAsia="zh-CN"/>
        </w:rPr>
      </w:pPr>
      <w:r>
        <w:rPr>
          <w:rFonts w:hint="eastAsia" w:ascii="黑体" w:hAnsi="黑体" w:eastAsia="黑体" w:cs="黑体"/>
          <w:bCs/>
          <w:szCs w:val="32"/>
          <w:lang w:val="en-US" w:eastAsia="zh-CN"/>
        </w:rPr>
        <w:t>一般公共预算财政拨款支出决算表</w:t>
      </w:r>
    </w:p>
    <w:p w14:paraId="2E21187D">
      <w:pPr>
        <w:numPr>
          <w:ilvl w:val="0"/>
          <w:numId w:val="0"/>
        </w:numPr>
        <w:adjustRightInd w:val="0"/>
        <w:snapToGrid w:val="0"/>
        <w:spacing w:line="580" w:lineRule="atLeast"/>
        <w:jc w:val="both"/>
        <w:rPr>
          <w:rFonts w:ascii="黑体" w:hAnsi="黑体" w:eastAsia="黑体" w:cs="黑体"/>
          <w:bCs/>
          <w:szCs w:val="32"/>
          <w:lang w:val="en-US" w:eastAsia="zh-CN"/>
        </w:rPr>
      </w:pP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3"/>
        <w:gridCol w:w="2652"/>
        <w:gridCol w:w="335"/>
        <w:gridCol w:w="429"/>
        <w:gridCol w:w="352"/>
        <w:gridCol w:w="230"/>
        <w:gridCol w:w="1335"/>
      </w:tblGrid>
      <w:tr w14:paraId="5F67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7"/>
            <w:tcBorders>
              <w:top w:val="nil"/>
              <w:left w:val="nil"/>
              <w:bottom w:val="nil"/>
              <w:right w:val="nil"/>
            </w:tcBorders>
            <w:shd w:val="clear" w:color="auto" w:fill="auto"/>
            <w:noWrap/>
            <w:vAlign w:val="bottom"/>
          </w:tcPr>
          <w:p w14:paraId="1BB755E1">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公开05表</w:t>
            </w:r>
          </w:p>
        </w:tc>
      </w:tr>
      <w:tr w14:paraId="7397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14:paraId="3AB613E3">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0" w:type="auto"/>
            <w:gridSpan w:val="3"/>
            <w:tcBorders>
              <w:top w:val="nil"/>
              <w:left w:val="nil"/>
              <w:bottom w:val="nil"/>
              <w:right w:val="nil"/>
            </w:tcBorders>
            <w:shd w:val="clear" w:color="auto" w:fill="auto"/>
            <w:noWrap/>
            <w:vAlign w:val="bottom"/>
          </w:tcPr>
          <w:p w14:paraId="6E726FD4">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0" w:type="auto"/>
            <w:gridSpan w:val="3"/>
            <w:tcBorders>
              <w:top w:val="nil"/>
              <w:left w:val="nil"/>
              <w:bottom w:val="nil"/>
              <w:right w:val="nil"/>
            </w:tcBorders>
            <w:shd w:val="clear" w:color="auto" w:fill="auto"/>
            <w:noWrap/>
            <w:vAlign w:val="bottom"/>
          </w:tcPr>
          <w:p w14:paraId="3BC3E7FA">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0377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EB983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gridSpan w:val="4"/>
            <w:tcBorders>
              <w:top w:val="single" w:color="000000" w:sz="4" w:space="0"/>
              <w:left w:val="nil"/>
              <w:bottom w:val="single" w:color="000000" w:sz="4" w:space="0"/>
              <w:right w:val="single" w:color="000000" w:sz="4" w:space="0"/>
            </w:tcBorders>
            <w:shd w:val="clear" w:color="FFFFFF" w:fill="C0C0C0"/>
            <w:vAlign w:val="center"/>
          </w:tcPr>
          <w:p w14:paraId="04865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r>
      <w:tr w14:paraId="5AF9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14:paraId="780287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778471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0" w:type="auto"/>
            <w:gridSpan w:val="2"/>
            <w:vMerge w:val="restart"/>
            <w:tcBorders>
              <w:top w:val="nil"/>
              <w:left w:val="nil"/>
              <w:bottom w:val="single" w:color="000000" w:sz="4" w:space="0"/>
              <w:right w:val="single" w:color="000000" w:sz="4" w:space="0"/>
            </w:tcBorders>
            <w:shd w:val="clear" w:color="FFFFFF" w:fill="C0C0C0"/>
            <w:vAlign w:val="center"/>
          </w:tcPr>
          <w:p w14:paraId="67B3F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0" w:type="auto"/>
            <w:gridSpan w:val="2"/>
            <w:vMerge w:val="restart"/>
            <w:tcBorders>
              <w:top w:val="nil"/>
              <w:left w:val="nil"/>
              <w:bottom w:val="single" w:color="000000" w:sz="4" w:space="0"/>
              <w:right w:val="single" w:color="000000" w:sz="4" w:space="0"/>
            </w:tcBorders>
            <w:shd w:val="clear" w:color="FFFFFF" w:fill="C0C0C0"/>
            <w:vAlign w:val="center"/>
          </w:tcPr>
          <w:p w14:paraId="368BE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FFFFFF" w:fill="C0C0C0"/>
            <w:vAlign w:val="center"/>
          </w:tcPr>
          <w:p w14:paraId="2A6EB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14:paraId="64FE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17A23919">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625C90A1">
            <w:pPr>
              <w:jc w:val="center"/>
              <w:rPr>
                <w:rFonts w:hint="eastAsia" w:ascii="宋体" w:hAnsi="宋体" w:eastAsia="宋体" w:cs="宋体"/>
                <w:i w:val="0"/>
                <w:iCs w:val="0"/>
                <w:color w:val="000000"/>
                <w:sz w:val="16"/>
                <w:szCs w:val="16"/>
                <w:u w:val="none"/>
              </w:rPr>
            </w:pPr>
          </w:p>
        </w:tc>
        <w:tc>
          <w:tcPr>
            <w:tcW w:w="0" w:type="auto"/>
            <w:gridSpan w:val="2"/>
            <w:vMerge w:val="continue"/>
            <w:tcBorders>
              <w:top w:val="nil"/>
              <w:left w:val="nil"/>
              <w:bottom w:val="single" w:color="000000" w:sz="4" w:space="0"/>
              <w:right w:val="single" w:color="000000" w:sz="4" w:space="0"/>
            </w:tcBorders>
            <w:shd w:val="clear" w:color="FFFFFF" w:fill="C0C0C0"/>
            <w:vAlign w:val="center"/>
          </w:tcPr>
          <w:p w14:paraId="2815E15C">
            <w:pPr>
              <w:jc w:val="center"/>
              <w:rPr>
                <w:rFonts w:hint="eastAsia" w:ascii="宋体" w:hAnsi="宋体" w:eastAsia="宋体" w:cs="宋体"/>
                <w:i w:val="0"/>
                <w:iCs w:val="0"/>
                <w:color w:val="000000"/>
                <w:sz w:val="16"/>
                <w:szCs w:val="16"/>
                <w:u w:val="none"/>
              </w:rPr>
            </w:pPr>
          </w:p>
        </w:tc>
        <w:tc>
          <w:tcPr>
            <w:tcW w:w="0" w:type="auto"/>
            <w:gridSpan w:val="2"/>
            <w:vMerge w:val="continue"/>
            <w:tcBorders>
              <w:top w:val="nil"/>
              <w:left w:val="nil"/>
              <w:bottom w:val="single" w:color="000000" w:sz="4" w:space="0"/>
              <w:right w:val="single" w:color="000000" w:sz="4" w:space="0"/>
            </w:tcBorders>
            <w:shd w:val="clear" w:color="FFFFFF" w:fill="C0C0C0"/>
            <w:vAlign w:val="center"/>
          </w:tcPr>
          <w:p w14:paraId="6202BE74">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6271E97B">
            <w:pPr>
              <w:jc w:val="center"/>
              <w:rPr>
                <w:rFonts w:hint="eastAsia" w:ascii="宋体" w:hAnsi="宋体" w:eastAsia="宋体" w:cs="宋体"/>
                <w:i w:val="0"/>
                <w:iCs w:val="0"/>
                <w:color w:val="000000"/>
                <w:sz w:val="16"/>
                <w:szCs w:val="16"/>
                <w:u w:val="none"/>
              </w:rPr>
            </w:pPr>
          </w:p>
        </w:tc>
      </w:tr>
      <w:tr w14:paraId="2A88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35CBED6C">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38EFA912">
            <w:pPr>
              <w:jc w:val="center"/>
              <w:rPr>
                <w:rFonts w:hint="eastAsia" w:ascii="宋体" w:hAnsi="宋体" w:eastAsia="宋体" w:cs="宋体"/>
                <w:i w:val="0"/>
                <w:iCs w:val="0"/>
                <w:color w:val="000000"/>
                <w:sz w:val="16"/>
                <w:szCs w:val="16"/>
                <w:u w:val="none"/>
              </w:rPr>
            </w:pPr>
          </w:p>
        </w:tc>
        <w:tc>
          <w:tcPr>
            <w:tcW w:w="0" w:type="auto"/>
            <w:gridSpan w:val="2"/>
            <w:vMerge w:val="continue"/>
            <w:tcBorders>
              <w:top w:val="nil"/>
              <w:left w:val="nil"/>
              <w:bottom w:val="single" w:color="000000" w:sz="4" w:space="0"/>
              <w:right w:val="single" w:color="000000" w:sz="4" w:space="0"/>
            </w:tcBorders>
            <w:shd w:val="clear" w:color="FFFFFF" w:fill="C0C0C0"/>
            <w:vAlign w:val="center"/>
          </w:tcPr>
          <w:p w14:paraId="03C08570">
            <w:pPr>
              <w:jc w:val="center"/>
              <w:rPr>
                <w:rFonts w:hint="eastAsia" w:ascii="宋体" w:hAnsi="宋体" w:eastAsia="宋体" w:cs="宋体"/>
                <w:i w:val="0"/>
                <w:iCs w:val="0"/>
                <w:color w:val="000000"/>
                <w:sz w:val="16"/>
                <w:szCs w:val="16"/>
                <w:u w:val="none"/>
              </w:rPr>
            </w:pPr>
          </w:p>
        </w:tc>
        <w:tc>
          <w:tcPr>
            <w:tcW w:w="0" w:type="auto"/>
            <w:gridSpan w:val="2"/>
            <w:vMerge w:val="continue"/>
            <w:tcBorders>
              <w:top w:val="nil"/>
              <w:left w:val="nil"/>
              <w:bottom w:val="single" w:color="000000" w:sz="4" w:space="0"/>
              <w:right w:val="single" w:color="000000" w:sz="4" w:space="0"/>
            </w:tcBorders>
            <w:shd w:val="clear" w:color="FFFFFF" w:fill="C0C0C0"/>
            <w:vAlign w:val="center"/>
          </w:tcPr>
          <w:p w14:paraId="7E6DE372">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3941834B">
            <w:pPr>
              <w:jc w:val="center"/>
              <w:rPr>
                <w:rFonts w:hint="eastAsia" w:ascii="宋体" w:hAnsi="宋体" w:eastAsia="宋体" w:cs="宋体"/>
                <w:i w:val="0"/>
                <w:iCs w:val="0"/>
                <w:color w:val="000000"/>
                <w:sz w:val="16"/>
                <w:szCs w:val="16"/>
                <w:u w:val="none"/>
              </w:rPr>
            </w:pPr>
          </w:p>
        </w:tc>
      </w:tr>
      <w:tr w14:paraId="6AE5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1F4A4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3499DF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55083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09003D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4308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A5ED5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gridSpan w:val="2"/>
            <w:tcBorders>
              <w:top w:val="nil"/>
              <w:left w:val="nil"/>
              <w:bottom w:val="single" w:color="000000" w:sz="4" w:space="0"/>
              <w:right w:val="single" w:color="000000" w:sz="4" w:space="0"/>
            </w:tcBorders>
            <w:shd w:val="clear" w:color="auto" w:fill="auto"/>
            <w:noWrap/>
            <w:vAlign w:val="center"/>
          </w:tcPr>
          <w:p w14:paraId="110A20FA">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18,427.00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8D286D2">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247.00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FD06FB1">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18,180.00</w:t>
            </w:r>
          </w:p>
        </w:tc>
      </w:tr>
      <w:tr w14:paraId="5F1C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EBD7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14:paraId="5698A3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2A58FDC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FEA18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14822D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1,211.00</w:t>
            </w:r>
          </w:p>
        </w:tc>
      </w:tr>
      <w:tr w14:paraId="4685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78CED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20101</w:t>
            </w:r>
          </w:p>
        </w:tc>
        <w:tc>
          <w:tcPr>
            <w:tcW w:w="0" w:type="auto"/>
            <w:tcBorders>
              <w:top w:val="nil"/>
              <w:left w:val="nil"/>
              <w:bottom w:val="single" w:color="000000" w:sz="4" w:space="0"/>
              <w:right w:val="single" w:color="000000" w:sz="4" w:space="0"/>
            </w:tcBorders>
            <w:shd w:val="clear" w:color="auto" w:fill="auto"/>
            <w:noWrap/>
            <w:vAlign w:val="center"/>
          </w:tcPr>
          <w:p w14:paraId="11D746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人大事务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0EB36F0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65987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C5E1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5FF5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7FAF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2010102</w:t>
            </w:r>
          </w:p>
        </w:tc>
        <w:tc>
          <w:tcPr>
            <w:tcW w:w="0" w:type="auto"/>
            <w:tcBorders>
              <w:top w:val="nil"/>
              <w:left w:val="nil"/>
              <w:bottom w:val="single" w:color="000000" w:sz="4" w:space="0"/>
              <w:right w:val="single" w:color="000000" w:sz="4" w:space="0"/>
            </w:tcBorders>
            <w:shd w:val="clear" w:color="auto" w:fill="auto"/>
            <w:noWrap/>
            <w:vAlign w:val="center"/>
          </w:tcPr>
          <w:p w14:paraId="2512A3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282B922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B11541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DB4232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64D2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ADFA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14:paraId="4C8CA6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政府办公厅（室）及相关机构事务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2D9C13D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505.00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5CAB5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5F2CDC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417.00</w:t>
            </w:r>
          </w:p>
        </w:tc>
      </w:tr>
      <w:tr w14:paraId="5CB7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A465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14:paraId="27245F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0" w:type="auto"/>
            <w:gridSpan w:val="2"/>
            <w:tcBorders>
              <w:top w:val="nil"/>
              <w:left w:val="nil"/>
              <w:bottom w:val="single" w:color="000000" w:sz="4" w:space="0"/>
              <w:right w:val="single" w:color="000000" w:sz="4" w:space="0"/>
            </w:tcBorders>
            <w:shd w:val="clear" w:color="auto" w:fill="auto"/>
            <w:noWrap/>
            <w:vAlign w:val="center"/>
          </w:tcPr>
          <w:p w14:paraId="2567CA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C3E07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88.00</w:t>
            </w:r>
          </w:p>
        </w:tc>
        <w:tc>
          <w:tcPr>
            <w:tcW w:w="0" w:type="auto"/>
            <w:tcBorders>
              <w:top w:val="nil"/>
              <w:left w:val="nil"/>
              <w:bottom w:val="single" w:color="000000" w:sz="4" w:space="0"/>
              <w:right w:val="single" w:color="000000" w:sz="4" w:space="0"/>
            </w:tcBorders>
            <w:shd w:val="clear" w:color="auto" w:fill="auto"/>
            <w:noWrap/>
            <w:vAlign w:val="center"/>
          </w:tcPr>
          <w:p w14:paraId="6E2FFF1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6938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E8A9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2010302</w:t>
            </w:r>
          </w:p>
        </w:tc>
        <w:tc>
          <w:tcPr>
            <w:tcW w:w="0" w:type="auto"/>
            <w:tcBorders>
              <w:top w:val="nil"/>
              <w:left w:val="nil"/>
              <w:bottom w:val="single" w:color="000000" w:sz="4" w:space="0"/>
              <w:right w:val="single" w:color="000000" w:sz="4" w:space="0"/>
            </w:tcBorders>
            <w:shd w:val="clear" w:color="auto" w:fill="auto"/>
            <w:noWrap/>
            <w:vAlign w:val="center"/>
          </w:tcPr>
          <w:p w14:paraId="730A46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358C1F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80423E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07490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356.00</w:t>
            </w:r>
          </w:p>
        </w:tc>
      </w:tr>
      <w:tr w14:paraId="6764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1579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14:paraId="34C39A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其他政府办公厅（室）及相关机构事务支出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51C5AC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596AB9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584F9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61.00</w:t>
            </w:r>
          </w:p>
        </w:tc>
      </w:tr>
      <w:tr w14:paraId="05FD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06C5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14:paraId="050BEA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群众团体事务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35AD98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BC77CC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4DEC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24C9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6541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2012902</w:t>
            </w:r>
          </w:p>
        </w:tc>
        <w:tc>
          <w:tcPr>
            <w:tcW w:w="0" w:type="auto"/>
            <w:tcBorders>
              <w:top w:val="nil"/>
              <w:left w:val="nil"/>
              <w:bottom w:val="single" w:color="000000" w:sz="4" w:space="0"/>
              <w:right w:val="single" w:color="000000" w:sz="4" w:space="0"/>
            </w:tcBorders>
            <w:shd w:val="clear" w:color="auto" w:fill="auto"/>
            <w:noWrap/>
            <w:vAlign w:val="center"/>
          </w:tcPr>
          <w:p w14:paraId="793AD8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6DA711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5A7A00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91DD8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14F7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7CB0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14:paraId="539B96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其他群众团体事务支出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66FE227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80112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1BA29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C4A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A5658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20131</w:t>
            </w:r>
          </w:p>
        </w:tc>
        <w:tc>
          <w:tcPr>
            <w:tcW w:w="0" w:type="auto"/>
            <w:tcBorders>
              <w:top w:val="nil"/>
              <w:left w:val="nil"/>
              <w:bottom w:val="single" w:color="000000" w:sz="4" w:space="0"/>
              <w:right w:val="single" w:color="000000" w:sz="4" w:space="0"/>
            </w:tcBorders>
            <w:shd w:val="clear" w:color="auto" w:fill="auto"/>
            <w:noWrap/>
            <w:vAlign w:val="center"/>
          </w:tcPr>
          <w:p w14:paraId="5DDC76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党委办公厅（室）及相关机构事务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7C51C7A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220CC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0E92F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r>
      <w:tr w14:paraId="7453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45C02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2013102</w:t>
            </w:r>
          </w:p>
        </w:tc>
        <w:tc>
          <w:tcPr>
            <w:tcW w:w="0" w:type="auto"/>
            <w:tcBorders>
              <w:top w:val="nil"/>
              <w:left w:val="nil"/>
              <w:bottom w:val="single" w:color="000000" w:sz="4" w:space="0"/>
              <w:right w:val="single" w:color="000000" w:sz="4" w:space="0"/>
            </w:tcBorders>
            <w:shd w:val="clear" w:color="auto" w:fill="auto"/>
            <w:noWrap/>
            <w:vAlign w:val="center"/>
          </w:tcPr>
          <w:p w14:paraId="2A462F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77137A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CC255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9D96A0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765.00</w:t>
            </w:r>
          </w:p>
        </w:tc>
      </w:tr>
      <w:tr w14:paraId="49F7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85542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vAlign w:val="center"/>
          </w:tcPr>
          <w:p w14:paraId="339BF7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组织事务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165FB3F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28719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8EAAB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r>
      <w:tr w14:paraId="4F98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9A93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2013299</w:t>
            </w:r>
          </w:p>
        </w:tc>
        <w:tc>
          <w:tcPr>
            <w:tcW w:w="0" w:type="auto"/>
            <w:tcBorders>
              <w:top w:val="nil"/>
              <w:left w:val="nil"/>
              <w:bottom w:val="single" w:color="000000" w:sz="4" w:space="0"/>
              <w:right w:val="single" w:color="000000" w:sz="4" w:space="0"/>
            </w:tcBorders>
            <w:shd w:val="clear" w:color="auto" w:fill="auto"/>
            <w:noWrap/>
            <w:vAlign w:val="center"/>
          </w:tcPr>
          <w:p w14:paraId="08D0FB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其他组织事务支出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BC481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356C5EF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5FB86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r>
      <w:tr w14:paraId="6E13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50B3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14:paraId="621E06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其他共产党事务支出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30A8D30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4002A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97106F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1D98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84FD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2013602</w:t>
            </w:r>
          </w:p>
        </w:tc>
        <w:tc>
          <w:tcPr>
            <w:tcW w:w="0" w:type="auto"/>
            <w:tcBorders>
              <w:top w:val="nil"/>
              <w:left w:val="nil"/>
              <w:bottom w:val="single" w:color="000000" w:sz="4" w:space="0"/>
              <w:right w:val="single" w:color="000000" w:sz="4" w:space="0"/>
            </w:tcBorders>
            <w:shd w:val="clear" w:color="auto" w:fill="auto"/>
            <w:noWrap/>
            <w:vAlign w:val="center"/>
          </w:tcPr>
          <w:p w14:paraId="202FDF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0082999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A1E4A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E2969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303C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FB8A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20137</w:t>
            </w:r>
          </w:p>
        </w:tc>
        <w:tc>
          <w:tcPr>
            <w:tcW w:w="0" w:type="auto"/>
            <w:tcBorders>
              <w:top w:val="nil"/>
              <w:left w:val="nil"/>
              <w:bottom w:val="single" w:color="000000" w:sz="4" w:space="0"/>
              <w:right w:val="single" w:color="000000" w:sz="4" w:space="0"/>
            </w:tcBorders>
            <w:shd w:val="clear" w:color="auto" w:fill="auto"/>
            <w:noWrap/>
            <w:vAlign w:val="center"/>
          </w:tcPr>
          <w:p w14:paraId="30246D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网信事务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1974BE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56852F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050CF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r>
      <w:tr w14:paraId="50ED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820DB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2013799</w:t>
            </w:r>
          </w:p>
        </w:tc>
        <w:tc>
          <w:tcPr>
            <w:tcW w:w="0" w:type="auto"/>
            <w:tcBorders>
              <w:top w:val="nil"/>
              <w:left w:val="nil"/>
              <w:bottom w:val="single" w:color="000000" w:sz="4" w:space="0"/>
              <w:right w:val="single" w:color="000000" w:sz="4" w:space="0"/>
            </w:tcBorders>
            <w:shd w:val="clear" w:color="auto" w:fill="auto"/>
            <w:noWrap/>
            <w:vAlign w:val="center"/>
          </w:tcPr>
          <w:p w14:paraId="41B27D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其他网信事务支出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1E75BF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24B943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6432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r>
      <w:tr w14:paraId="75FA5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7E2F2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0" w:type="auto"/>
            <w:tcBorders>
              <w:top w:val="nil"/>
              <w:left w:val="nil"/>
              <w:bottom w:val="single" w:color="000000" w:sz="4" w:space="0"/>
              <w:right w:val="single" w:color="000000" w:sz="4" w:space="0"/>
            </w:tcBorders>
            <w:shd w:val="clear" w:color="auto" w:fill="auto"/>
            <w:noWrap/>
            <w:vAlign w:val="center"/>
          </w:tcPr>
          <w:p w14:paraId="0157C0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文化旅游体育与传媒支出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4CE3F2B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8AEFB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B632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339D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78EC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w:t>
            </w:r>
          </w:p>
        </w:tc>
        <w:tc>
          <w:tcPr>
            <w:tcW w:w="0" w:type="auto"/>
            <w:tcBorders>
              <w:top w:val="nil"/>
              <w:left w:val="nil"/>
              <w:bottom w:val="single" w:color="000000" w:sz="4" w:space="0"/>
              <w:right w:val="single" w:color="000000" w:sz="4" w:space="0"/>
            </w:tcBorders>
            <w:shd w:val="clear" w:color="auto" w:fill="auto"/>
            <w:noWrap/>
            <w:vAlign w:val="center"/>
          </w:tcPr>
          <w:p w14:paraId="1DB37D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文化和旅游</w:t>
            </w:r>
          </w:p>
        </w:tc>
        <w:tc>
          <w:tcPr>
            <w:tcW w:w="0" w:type="auto"/>
            <w:gridSpan w:val="2"/>
            <w:tcBorders>
              <w:top w:val="nil"/>
              <w:left w:val="nil"/>
              <w:bottom w:val="single" w:color="000000" w:sz="4" w:space="0"/>
              <w:right w:val="single" w:color="000000" w:sz="4" w:space="0"/>
            </w:tcBorders>
            <w:shd w:val="clear" w:color="auto" w:fill="auto"/>
            <w:noWrap/>
            <w:vAlign w:val="center"/>
          </w:tcPr>
          <w:p w14:paraId="0CF057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D4E9A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09190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4ED8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4799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2070199</w:t>
            </w:r>
          </w:p>
        </w:tc>
        <w:tc>
          <w:tcPr>
            <w:tcW w:w="0" w:type="auto"/>
            <w:tcBorders>
              <w:top w:val="nil"/>
              <w:left w:val="nil"/>
              <w:bottom w:val="single" w:color="000000" w:sz="4" w:space="0"/>
              <w:right w:val="single" w:color="000000" w:sz="4" w:space="0"/>
            </w:tcBorders>
            <w:shd w:val="clear" w:color="auto" w:fill="auto"/>
            <w:noWrap/>
            <w:vAlign w:val="center"/>
          </w:tcPr>
          <w:p w14:paraId="55D62E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其他文化和旅游支出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1466935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7E54B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740EE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1F33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2128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14:paraId="2FA17E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4E50F8B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60C2D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A80D68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146.00</w:t>
            </w:r>
          </w:p>
        </w:tc>
      </w:tr>
      <w:tr w14:paraId="2641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7A51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w:t>
            </w:r>
          </w:p>
        </w:tc>
        <w:tc>
          <w:tcPr>
            <w:tcW w:w="0" w:type="auto"/>
            <w:tcBorders>
              <w:top w:val="nil"/>
              <w:left w:val="nil"/>
              <w:bottom w:val="single" w:color="000000" w:sz="4" w:space="0"/>
              <w:right w:val="single" w:color="000000" w:sz="4" w:space="0"/>
            </w:tcBorders>
            <w:shd w:val="clear" w:color="auto" w:fill="auto"/>
            <w:noWrap/>
            <w:vAlign w:val="center"/>
          </w:tcPr>
          <w:p w14:paraId="6960B0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人力资源和社会保障管理事务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4CEFF7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D3FB3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6A117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w:t>
            </w:r>
          </w:p>
        </w:tc>
      </w:tr>
      <w:tr w14:paraId="262E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F883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2080102</w:t>
            </w:r>
          </w:p>
        </w:tc>
        <w:tc>
          <w:tcPr>
            <w:tcW w:w="0" w:type="auto"/>
            <w:tcBorders>
              <w:top w:val="nil"/>
              <w:left w:val="nil"/>
              <w:bottom w:val="single" w:color="000000" w:sz="4" w:space="0"/>
              <w:right w:val="single" w:color="000000" w:sz="4" w:space="0"/>
            </w:tcBorders>
            <w:shd w:val="clear" w:color="auto" w:fill="auto"/>
            <w:noWrap/>
            <w:vAlign w:val="center"/>
          </w:tcPr>
          <w:p w14:paraId="6E3A23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55C7CB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26C8E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278511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r>
      <w:tr w14:paraId="2DAF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658B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2080105</w:t>
            </w:r>
          </w:p>
        </w:tc>
        <w:tc>
          <w:tcPr>
            <w:tcW w:w="0" w:type="auto"/>
            <w:tcBorders>
              <w:top w:val="nil"/>
              <w:left w:val="nil"/>
              <w:bottom w:val="single" w:color="000000" w:sz="4" w:space="0"/>
              <w:right w:val="single" w:color="000000" w:sz="4" w:space="0"/>
            </w:tcBorders>
            <w:shd w:val="clear" w:color="auto" w:fill="auto"/>
            <w:noWrap/>
            <w:vAlign w:val="center"/>
          </w:tcPr>
          <w:p w14:paraId="2594EC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劳动保障监察</w:t>
            </w:r>
          </w:p>
        </w:tc>
        <w:tc>
          <w:tcPr>
            <w:tcW w:w="0" w:type="auto"/>
            <w:gridSpan w:val="2"/>
            <w:tcBorders>
              <w:top w:val="nil"/>
              <w:left w:val="nil"/>
              <w:bottom w:val="single" w:color="000000" w:sz="4" w:space="0"/>
              <w:right w:val="single" w:color="000000" w:sz="4" w:space="0"/>
            </w:tcBorders>
            <w:shd w:val="clear" w:color="auto" w:fill="auto"/>
            <w:noWrap/>
            <w:vAlign w:val="center"/>
          </w:tcPr>
          <w:p w14:paraId="4E77418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AA8BD3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F583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r>
      <w:tr w14:paraId="6C9E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1340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2080199</w:t>
            </w:r>
          </w:p>
        </w:tc>
        <w:tc>
          <w:tcPr>
            <w:tcW w:w="0" w:type="auto"/>
            <w:tcBorders>
              <w:top w:val="nil"/>
              <w:left w:val="nil"/>
              <w:bottom w:val="single" w:color="000000" w:sz="4" w:space="0"/>
              <w:right w:val="single" w:color="000000" w:sz="4" w:space="0"/>
            </w:tcBorders>
            <w:shd w:val="clear" w:color="auto" w:fill="auto"/>
            <w:noWrap/>
            <w:vAlign w:val="center"/>
          </w:tcPr>
          <w:p w14:paraId="7BFDF4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其他人力资源和社会保障管理事务支出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E43ED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A4490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0DEDF6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r>
      <w:tr w14:paraId="73A7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1088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20802</w:t>
            </w:r>
          </w:p>
        </w:tc>
        <w:tc>
          <w:tcPr>
            <w:tcW w:w="0" w:type="auto"/>
            <w:tcBorders>
              <w:top w:val="nil"/>
              <w:left w:val="nil"/>
              <w:bottom w:val="single" w:color="000000" w:sz="4" w:space="0"/>
              <w:right w:val="single" w:color="000000" w:sz="4" w:space="0"/>
            </w:tcBorders>
            <w:shd w:val="clear" w:color="auto" w:fill="auto"/>
            <w:noWrap/>
            <w:vAlign w:val="center"/>
          </w:tcPr>
          <w:p w14:paraId="2EE4BC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民政管理事务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48DEBB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3FA61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F845C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r>
      <w:tr w14:paraId="7943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8AAD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2080202</w:t>
            </w:r>
          </w:p>
        </w:tc>
        <w:tc>
          <w:tcPr>
            <w:tcW w:w="0" w:type="auto"/>
            <w:tcBorders>
              <w:top w:val="nil"/>
              <w:left w:val="nil"/>
              <w:bottom w:val="single" w:color="000000" w:sz="4" w:space="0"/>
              <w:right w:val="single" w:color="000000" w:sz="4" w:space="0"/>
            </w:tcBorders>
            <w:shd w:val="clear" w:color="auto" w:fill="auto"/>
            <w:noWrap/>
            <w:vAlign w:val="center"/>
          </w:tcPr>
          <w:p w14:paraId="1EA850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76E6E5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E9C7F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62CFC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r>
      <w:tr w14:paraId="72667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55B9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w:t>
            </w:r>
          </w:p>
        </w:tc>
        <w:tc>
          <w:tcPr>
            <w:tcW w:w="0" w:type="auto"/>
            <w:tcBorders>
              <w:top w:val="nil"/>
              <w:left w:val="nil"/>
              <w:bottom w:val="single" w:color="000000" w:sz="4" w:space="0"/>
              <w:right w:val="single" w:color="000000" w:sz="4" w:space="0"/>
            </w:tcBorders>
            <w:shd w:val="clear" w:color="auto" w:fill="auto"/>
            <w:noWrap/>
            <w:vAlign w:val="center"/>
          </w:tcPr>
          <w:p w14:paraId="19195F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就业补助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69FB7C8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C4619F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9A1C59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r>
      <w:tr w14:paraId="5BB2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1314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2080705</w:t>
            </w:r>
          </w:p>
        </w:tc>
        <w:tc>
          <w:tcPr>
            <w:tcW w:w="0" w:type="auto"/>
            <w:tcBorders>
              <w:top w:val="nil"/>
              <w:left w:val="nil"/>
              <w:bottom w:val="single" w:color="000000" w:sz="4" w:space="0"/>
              <w:right w:val="single" w:color="000000" w:sz="4" w:space="0"/>
            </w:tcBorders>
            <w:shd w:val="clear" w:color="auto" w:fill="auto"/>
            <w:noWrap/>
            <w:vAlign w:val="center"/>
          </w:tcPr>
          <w:p w14:paraId="53A627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公益性岗位补贴</w:t>
            </w:r>
          </w:p>
        </w:tc>
        <w:tc>
          <w:tcPr>
            <w:tcW w:w="0" w:type="auto"/>
            <w:gridSpan w:val="2"/>
            <w:tcBorders>
              <w:top w:val="nil"/>
              <w:left w:val="nil"/>
              <w:bottom w:val="single" w:color="000000" w:sz="4" w:space="0"/>
              <w:right w:val="single" w:color="000000" w:sz="4" w:space="0"/>
            </w:tcBorders>
            <w:shd w:val="clear" w:color="auto" w:fill="auto"/>
            <w:noWrap/>
            <w:vAlign w:val="center"/>
          </w:tcPr>
          <w:p w14:paraId="28F784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3ED5B5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562F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r>
      <w:tr w14:paraId="0DF0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A0C6C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2080799</w:t>
            </w:r>
          </w:p>
        </w:tc>
        <w:tc>
          <w:tcPr>
            <w:tcW w:w="0" w:type="auto"/>
            <w:tcBorders>
              <w:top w:val="nil"/>
              <w:left w:val="nil"/>
              <w:bottom w:val="single" w:color="000000" w:sz="4" w:space="0"/>
              <w:right w:val="single" w:color="000000" w:sz="4" w:space="0"/>
            </w:tcBorders>
            <w:shd w:val="clear" w:color="auto" w:fill="auto"/>
            <w:noWrap/>
            <w:vAlign w:val="center"/>
          </w:tcPr>
          <w:p w14:paraId="42D385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其他就业补助支出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5C8510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F0620E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EC02D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1918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D1B22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20808</w:t>
            </w:r>
          </w:p>
        </w:tc>
        <w:tc>
          <w:tcPr>
            <w:tcW w:w="0" w:type="auto"/>
            <w:tcBorders>
              <w:top w:val="nil"/>
              <w:left w:val="nil"/>
              <w:bottom w:val="single" w:color="000000" w:sz="4" w:space="0"/>
              <w:right w:val="single" w:color="000000" w:sz="4" w:space="0"/>
            </w:tcBorders>
            <w:shd w:val="clear" w:color="auto" w:fill="auto"/>
            <w:noWrap/>
            <w:vAlign w:val="center"/>
          </w:tcPr>
          <w:p w14:paraId="7DF071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抚恤</w:t>
            </w:r>
          </w:p>
        </w:tc>
        <w:tc>
          <w:tcPr>
            <w:tcW w:w="0" w:type="auto"/>
            <w:gridSpan w:val="2"/>
            <w:tcBorders>
              <w:top w:val="nil"/>
              <w:left w:val="nil"/>
              <w:bottom w:val="single" w:color="000000" w:sz="4" w:space="0"/>
              <w:right w:val="single" w:color="000000" w:sz="4" w:space="0"/>
            </w:tcBorders>
            <w:shd w:val="clear" w:color="auto" w:fill="auto"/>
            <w:noWrap/>
            <w:vAlign w:val="center"/>
          </w:tcPr>
          <w:p w14:paraId="678B7D5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F99FB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7388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2746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3B2BB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2080899</w:t>
            </w:r>
          </w:p>
        </w:tc>
        <w:tc>
          <w:tcPr>
            <w:tcW w:w="0" w:type="auto"/>
            <w:tcBorders>
              <w:top w:val="nil"/>
              <w:left w:val="nil"/>
              <w:bottom w:val="single" w:color="000000" w:sz="4" w:space="0"/>
              <w:right w:val="single" w:color="000000" w:sz="4" w:space="0"/>
            </w:tcBorders>
            <w:shd w:val="clear" w:color="auto" w:fill="auto"/>
            <w:noWrap/>
            <w:vAlign w:val="center"/>
          </w:tcPr>
          <w:p w14:paraId="0B5454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其他优抚支出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26962A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9228C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CFB3C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14:paraId="1875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89812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20809</w:t>
            </w:r>
          </w:p>
        </w:tc>
        <w:tc>
          <w:tcPr>
            <w:tcW w:w="0" w:type="auto"/>
            <w:tcBorders>
              <w:top w:val="nil"/>
              <w:left w:val="nil"/>
              <w:bottom w:val="single" w:color="000000" w:sz="4" w:space="0"/>
              <w:right w:val="single" w:color="000000" w:sz="4" w:space="0"/>
            </w:tcBorders>
            <w:shd w:val="clear" w:color="auto" w:fill="auto"/>
            <w:noWrap/>
            <w:vAlign w:val="center"/>
          </w:tcPr>
          <w:p w14:paraId="70B350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退役安置</w:t>
            </w:r>
          </w:p>
        </w:tc>
        <w:tc>
          <w:tcPr>
            <w:tcW w:w="0" w:type="auto"/>
            <w:gridSpan w:val="2"/>
            <w:tcBorders>
              <w:top w:val="nil"/>
              <w:left w:val="nil"/>
              <w:bottom w:val="single" w:color="000000" w:sz="4" w:space="0"/>
              <w:right w:val="single" w:color="000000" w:sz="4" w:space="0"/>
            </w:tcBorders>
            <w:shd w:val="clear" w:color="auto" w:fill="auto"/>
            <w:noWrap/>
            <w:vAlign w:val="center"/>
          </w:tcPr>
          <w:p w14:paraId="37A3149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B7EA9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6928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14:paraId="5620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A665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2080999</w:t>
            </w:r>
          </w:p>
        </w:tc>
        <w:tc>
          <w:tcPr>
            <w:tcW w:w="0" w:type="auto"/>
            <w:tcBorders>
              <w:top w:val="nil"/>
              <w:left w:val="nil"/>
              <w:bottom w:val="single" w:color="000000" w:sz="4" w:space="0"/>
              <w:right w:val="single" w:color="000000" w:sz="4" w:space="0"/>
            </w:tcBorders>
            <w:shd w:val="clear" w:color="auto" w:fill="auto"/>
            <w:noWrap/>
            <w:vAlign w:val="center"/>
          </w:tcPr>
          <w:p w14:paraId="1219FD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其他退役安置支出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01338AA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CB0AE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33E36C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14:paraId="5427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F82F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w:t>
            </w:r>
          </w:p>
        </w:tc>
        <w:tc>
          <w:tcPr>
            <w:tcW w:w="0" w:type="auto"/>
            <w:tcBorders>
              <w:top w:val="nil"/>
              <w:left w:val="nil"/>
              <w:bottom w:val="single" w:color="000000" w:sz="4" w:space="0"/>
              <w:right w:val="single" w:color="000000" w:sz="4" w:space="0"/>
            </w:tcBorders>
            <w:shd w:val="clear" w:color="auto" w:fill="auto"/>
            <w:noWrap/>
            <w:vAlign w:val="center"/>
          </w:tcPr>
          <w:p w14:paraId="68933F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残疾人事业</w:t>
            </w:r>
          </w:p>
        </w:tc>
        <w:tc>
          <w:tcPr>
            <w:tcW w:w="0" w:type="auto"/>
            <w:gridSpan w:val="2"/>
            <w:tcBorders>
              <w:top w:val="nil"/>
              <w:left w:val="nil"/>
              <w:bottom w:val="single" w:color="000000" w:sz="4" w:space="0"/>
              <w:right w:val="single" w:color="000000" w:sz="4" w:space="0"/>
            </w:tcBorders>
            <w:shd w:val="clear" w:color="auto" w:fill="auto"/>
            <w:noWrap/>
            <w:vAlign w:val="center"/>
          </w:tcPr>
          <w:p w14:paraId="68B45F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442D9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EAEEE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7D45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1611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2081199</w:t>
            </w:r>
          </w:p>
        </w:tc>
        <w:tc>
          <w:tcPr>
            <w:tcW w:w="0" w:type="auto"/>
            <w:tcBorders>
              <w:top w:val="nil"/>
              <w:left w:val="nil"/>
              <w:bottom w:val="single" w:color="000000" w:sz="4" w:space="0"/>
              <w:right w:val="single" w:color="000000" w:sz="4" w:space="0"/>
            </w:tcBorders>
            <w:shd w:val="clear" w:color="auto" w:fill="auto"/>
            <w:noWrap/>
            <w:vAlign w:val="center"/>
          </w:tcPr>
          <w:p w14:paraId="078B34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其他残疾人事业支出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483FB0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E55E2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4B2C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1C5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30D6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20819</w:t>
            </w:r>
          </w:p>
        </w:tc>
        <w:tc>
          <w:tcPr>
            <w:tcW w:w="0" w:type="auto"/>
            <w:tcBorders>
              <w:top w:val="nil"/>
              <w:left w:val="nil"/>
              <w:bottom w:val="single" w:color="000000" w:sz="4" w:space="0"/>
              <w:right w:val="single" w:color="000000" w:sz="4" w:space="0"/>
            </w:tcBorders>
            <w:shd w:val="clear" w:color="auto" w:fill="auto"/>
            <w:noWrap/>
            <w:vAlign w:val="center"/>
          </w:tcPr>
          <w:p w14:paraId="2BB1B1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最低生活保障</w:t>
            </w:r>
          </w:p>
        </w:tc>
        <w:tc>
          <w:tcPr>
            <w:tcW w:w="0" w:type="auto"/>
            <w:gridSpan w:val="2"/>
            <w:tcBorders>
              <w:top w:val="nil"/>
              <w:left w:val="nil"/>
              <w:bottom w:val="single" w:color="000000" w:sz="4" w:space="0"/>
              <w:right w:val="single" w:color="000000" w:sz="4" w:space="0"/>
            </w:tcBorders>
            <w:shd w:val="clear" w:color="auto" w:fill="auto"/>
            <w:noWrap/>
            <w:vAlign w:val="center"/>
          </w:tcPr>
          <w:p w14:paraId="393E0C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D9FB6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FB01D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r>
      <w:tr w14:paraId="3388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6F31B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2081902</w:t>
            </w:r>
          </w:p>
        </w:tc>
        <w:tc>
          <w:tcPr>
            <w:tcW w:w="0" w:type="auto"/>
            <w:tcBorders>
              <w:top w:val="nil"/>
              <w:left w:val="nil"/>
              <w:bottom w:val="single" w:color="000000" w:sz="4" w:space="0"/>
              <w:right w:val="single" w:color="000000" w:sz="4" w:space="0"/>
            </w:tcBorders>
            <w:shd w:val="clear" w:color="auto" w:fill="auto"/>
            <w:noWrap/>
            <w:vAlign w:val="center"/>
          </w:tcPr>
          <w:p w14:paraId="1B7471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农村最低生活保障金支出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3ACCC7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BAB7F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71080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r>
      <w:tr w14:paraId="18F5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FB7CD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20820</w:t>
            </w:r>
          </w:p>
        </w:tc>
        <w:tc>
          <w:tcPr>
            <w:tcW w:w="0" w:type="auto"/>
            <w:tcBorders>
              <w:top w:val="nil"/>
              <w:left w:val="nil"/>
              <w:bottom w:val="single" w:color="000000" w:sz="4" w:space="0"/>
              <w:right w:val="single" w:color="000000" w:sz="4" w:space="0"/>
            </w:tcBorders>
            <w:shd w:val="clear" w:color="auto" w:fill="auto"/>
            <w:noWrap/>
            <w:vAlign w:val="center"/>
          </w:tcPr>
          <w:p w14:paraId="7621D3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临时救助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3BA706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DAE526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8A4973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14:paraId="118C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94CB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2082001</w:t>
            </w:r>
          </w:p>
        </w:tc>
        <w:tc>
          <w:tcPr>
            <w:tcW w:w="0" w:type="auto"/>
            <w:tcBorders>
              <w:top w:val="nil"/>
              <w:left w:val="nil"/>
              <w:bottom w:val="single" w:color="000000" w:sz="4" w:space="0"/>
              <w:right w:val="single" w:color="000000" w:sz="4" w:space="0"/>
            </w:tcBorders>
            <w:shd w:val="clear" w:color="auto" w:fill="auto"/>
            <w:noWrap/>
            <w:vAlign w:val="center"/>
          </w:tcPr>
          <w:p w14:paraId="74C750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临时救助支出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2333BFF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F6F54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3B9F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14:paraId="0B81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EDBD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14:paraId="5ECE1B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其他社会保障和就业支出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6F6860B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EE63B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C1629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r>
      <w:tr w14:paraId="1855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FA45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14:paraId="14F874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其他社会保障和就业支出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537A395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80DC0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F853AB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37.00</w:t>
            </w:r>
          </w:p>
        </w:tc>
      </w:tr>
      <w:tr w14:paraId="1868A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4223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14:paraId="0997E0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742D4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c>
          <w:tcPr>
            <w:tcW w:w="0" w:type="auto"/>
            <w:gridSpan w:val="2"/>
            <w:tcBorders>
              <w:top w:val="nil"/>
              <w:left w:val="nil"/>
              <w:bottom w:val="single" w:color="000000" w:sz="4" w:space="0"/>
              <w:right w:val="single" w:color="000000" w:sz="4" w:space="0"/>
            </w:tcBorders>
            <w:shd w:val="clear" w:color="auto" w:fill="auto"/>
            <w:noWrap/>
            <w:vAlign w:val="center"/>
          </w:tcPr>
          <w:p w14:paraId="323EF5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3C559D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r>
      <w:tr w14:paraId="2E0B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E20FE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w:t>
            </w:r>
          </w:p>
        </w:tc>
        <w:tc>
          <w:tcPr>
            <w:tcW w:w="0" w:type="auto"/>
            <w:tcBorders>
              <w:top w:val="nil"/>
              <w:left w:val="nil"/>
              <w:bottom w:val="single" w:color="000000" w:sz="4" w:space="0"/>
              <w:right w:val="single" w:color="000000" w:sz="4" w:space="0"/>
            </w:tcBorders>
            <w:shd w:val="clear" w:color="auto" w:fill="auto"/>
            <w:noWrap/>
            <w:vAlign w:val="center"/>
          </w:tcPr>
          <w:p w14:paraId="010401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公共卫生</w:t>
            </w:r>
          </w:p>
        </w:tc>
        <w:tc>
          <w:tcPr>
            <w:tcW w:w="0" w:type="auto"/>
            <w:gridSpan w:val="2"/>
            <w:tcBorders>
              <w:top w:val="nil"/>
              <w:left w:val="nil"/>
              <w:bottom w:val="single" w:color="000000" w:sz="4" w:space="0"/>
              <w:right w:val="single" w:color="000000" w:sz="4" w:space="0"/>
            </w:tcBorders>
            <w:shd w:val="clear" w:color="auto" w:fill="auto"/>
            <w:noWrap/>
            <w:vAlign w:val="center"/>
          </w:tcPr>
          <w:p w14:paraId="22E69C0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0" w:type="auto"/>
            <w:gridSpan w:val="2"/>
            <w:tcBorders>
              <w:top w:val="nil"/>
              <w:left w:val="nil"/>
              <w:bottom w:val="single" w:color="000000" w:sz="4" w:space="0"/>
              <w:right w:val="single" w:color="000000" w:sz="4" w:space="0"/>
            </w:tcBorders>
            <w:shd w:val="clear" w:color="auto" w:fill="auto"/>
            <w:noWrap/>
            <w:vAlign w:val="center"/>
          </w:tcPr>
          <w:p w14:paraId="3694C79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78B6D8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r>
      <w:tr w14:paraId="6774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FE2F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2100408</w:t>
            </w:r>
          </w:p>
        </w:tc>
        <w:tc>
          <w:tcPr>
            <w:tcW w:w="0" w:type="auto"/>
            <w:tcBorders>
              <w:top w:val="nil"/>
              <w:left w:val="nil"/>
              <w:bottom w:val="single" w:color="000000" w:sz="4" w:space="0"/>
              <w:right w:val="single" w:color="000000" w:sz="4" w:space="0"/>
            </w:tcBorders>
            <w:shd w:val="clear" w:color="auto" w:fill="auto"/>
            <w:noWrap/>
            <w:vAlign w:val="center"/>
          </w:tcPr>
          <w:p w14:paraId="0B9354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基本公共卫生服务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4387605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33663F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8A28B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14:paraId="1BC1D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D590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2100499</w:t>
            </w:r>
          </w:p>
        </w:tc>
        <w:tc>
          <w:tcPr>
            <w:tcW w:w="0" w:type="auto"/>
            <w:tcBorders>
              <w:top w:val="nil"/>
              <w:left w:val="nil"/>
              <w:bottom w:val="single" w:color="000000" w:sz="4" w:space="0"/>
              <w:right w:val="single" w:color="000000" w:sz="4" w:space="0"/>
            </w:tcBorders>
            <w:shd w:val="clear" w:color="auto" w:fill="auto"/>
            <w:noWrap/>
            <w:vAlign w:val="center"/>
          </w:tcPr>
          <w:p w14:paraId="0AE8E5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其他公共卫生支出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9B59B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6F0353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9420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r>
      <w:tr w14:paraId="398B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9D22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21007</w:t>
            </w:r>
          </w:p>
        </w:tc>
        <w:tc>
          <w:tcPr>
            <w:tcW w:w="0" w:type="auto"/>
            <w:tcBorders>
              <w:top w:val="nil"/>
              <w:left w:val="nil"/>
              <w:bottom w:val="single" w:color="000000" w:sz="4" w:space="0"/>
              <w:right w:val="single" w:color="000000" w:sz="4" w:space="0"/>
            </w:tcBorders>
            <w:shd w:val="clear" w:color="auto" w:fill="auto"/>
            <w:noWrap/>
            <w:vAlign w:val="center"/>
          </w:tcPr>
          <w:p w14:paraId="3687E6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计划生育事务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068BBDE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BA09D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ECB356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14:paraId="7DEE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C4475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2100799</w:t>
            </w:r>
          </w:p>
        </w:tc>
        <w:tc>
          <w:tcPr>
            <w:tcW w:w="0" w:type="auto"/>
            <w:tcBorders>
              <w:top w:val="nil"/>
              <w:left w:val="nil"/>
              <w:bottom w:val="single" w:color="000000" w:sz="4" w:space="0"/>
              <w:right w:val="single" w:color="000000" w:sz="4" w:space="0"/>
            </w:tcBorders>
            <w:shd w:val="clear" w:color="auto" w:fill="auto"/>
            <w:noWrap/>
            <w:vAlign w:val="center"/>
          </w:tcPr>
          <w:p w14:paraId="37857D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其他计划生育事务支出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250508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1F5870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A4276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r>
      <w:tr w14:paraId="5FD1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7260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14:paraId="53F8B5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城乡社区支出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02EE18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13,846.00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01FC4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561FB9C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13,688.00</w:t>
            </w:r>
          </w:p>
        </w:tc>
      </w:tr>
      <w:tr w14:paraId="4192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D9ED6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w:t>
            </w:r>
          </w:p>
        </w:tc>
        <w:tc>
          <w:tcPr>
            <w:tcW w:w="0" w:type="auto"/>
            <w:tcBorders>
              <w:top w:val="nil"/>
              <w:left w:val="nil"/>
              <w:bottom w:val="single" w:color="000000" w:sz="4" w:space="0"/>
              <w:right w:val="single" w:color="000000" w:sz="4" w:space="0"/>
            </w:tcBorders>
            <w:shd w:val="clear" w:color="auto" w:fill="auto"/>
            <w:noWrap/>
            <w:vAlign w:val="center"/>
          </w:tcPr>
          <w:p w14:paraId="2A3B5F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城乡社区管理事务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12EE23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3,625.00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CEB45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68FBBB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3,467.00</w:t>
            </w:r>
          </w:p>
        </w:tc>
      </w:tr>
      <w:tr w14:paraId="232F7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67980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2120101</w:t>
            </w:r>
          </w:p>
        </w:tc>
        <w:tc>
          <w:tcPr>
            <w:tcW w:w="0" w:type="auto"/>
            <w:tcBorders>
              <w:top w:val="nil"/>
              <w:left w:val="nil"/>
              <w:bottom w:val="single" w:color="000000" w:sz="4" w:space="0"/>
              <w:right w:val="single" w:color="000000" w:sz="4" w:space="0"/>
            </w:tcBorders>
            <w:shd w:val="clear" w:color="auto" w:fill="auto"/>
            <w:noWrap/>
            <w:vAlign w:val="center"/>
          </w:tcPr>
          <w:p w14:paraId="203DC8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0" w:type="auto"/>
            <w:gridSpan w:val="2"/>
            <w:tcBorders>
              <w:top w:val="nil"/>
              <w:left w:val="nil"/>
              <w:bottom w:val="single" w:color="000000" w:sz="4" w:space="0"/>
              <w:right w:val="single" w:color="000000" w:sz="4" w:space="0"/>
            </w:tcBorders>
            <w:shd w:val="clear" w:color="auto" w:fill="auto"/>
            <w:noWrap/>
            <w:vAlign w:val="center"/>
          </w:tcPr>
          <w:p w14:paraId="0C3D90C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7422F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tcBorders>
              <w:top w:val="nil"/>
              <w:left w:val="nil"/>
              <w:bottom w:val="single" w:color="000000" w:sz="4" w:space="0"/>
              <w:right w:val="single" w:color="000000" w:sz="4" w:space="0"/>
            </w:tcBorders>
            <w:shd w:val="clear" w:color="auto" w:fill="auto"/>
            <w:noWrap/>
            <w:vAlign w:val="center"/>
          </w:tcPr>
          <w:p w14:paraId="005BFB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315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B8E3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2120102</w:t>
            </w:r>
          </w:p>
        </w:tc>
        <w:tc>
          <w:tcPr>
            <w:tcW w:w="0" w:type="auto"/>
            <w:tcBorders>
              <w:top w:val="nil"/>
              <w:left w:val="nil"/>
              <w:bottom w:val="single" w:color="000000" w:sz="4" w:space="0"/>
              <w:right w:val="single" w:color="000000" w:sz="4" w:space="0"/>
            </w:tcBorders>
            <w:shd w:val="clear" w:color="auto" w:fill="auto"/>
            <w:noWrap/>
            <w:vAlign w:val="center"/>
          </w:tcPr>
          <w:p w14:paraId="38E528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6A0AFD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E0C9A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577A88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33C0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6077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2120104</w:t>
            </w:r>
          </w:p>
        </w:tc>
        <w:tc>
          <w:tcPr>
            <w:tcW w:w="0" w:type="auto"/>
            <w:tcBorders>
              <w:top w:val="nil"/>
              <w:left w:val="nil"/>
              <w:bottom w:val="single" w:color="000000" w:sz="4" w:space="0"/>
              <w:right w:val="single" w:color="000000" w:sz="4" w:space="0"/>
            </w:tcBorders>
            <w:shd w:val="clear" w:color="auto" w:fill="auto"/>
            <w:noWrap/>
            <w:vAlign w:val="center"/>
          </w:tcPr>
          <w:p w14:paraId="225AAF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城管执法</w:t>
            </w:r>
          </w:p>
        </w:tc>
        <w:tc>
          <w:tcPr>
            <w:tcW w:w="0" w:type="auto"/>
            <w:gridSpan w:val="2"/>
            <w:tcBorders>
              <w:top w:val="nil"/>
              <w:left w:val="nil"/>
              <w:bottom w:val="single" w:color="000000" w:sz="4" w:space="0"/>
              <w:right w:val="single" w:color="000000" w:sz="4" w:space="0"/>
            </w:tcBorders>
            <w:shd w:val="clear" w:color="auto" w:fill="auto"/>
            <w:noWrap/>
            <w:vAlign w:val="center"/>
          </w:tcPr>
          <w:p w14:paraId="69C9F30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D62A7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E4B335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r>
      <w:tr w14:paraId="6E14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4531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2120199</w:t>
            </w:r>
          </w:p>
        </w:tc>
        <w:tc>
          <w:tcPr>
            <w:tcW w:w="0" w:type="auto"/>
            <w:tcBorders>
              <w:top w:val="nil"/>
              <w:left w:val="nil"/>
              <w:bottom w:val="single" w:color="000000" w:sz="4" w:space="0"/>
              <w:right w:val="single" w:color="000000" w:sz="4" w:space="0"/>
            </w:tcBorders>
            <w:shd w:val="clear" w:color="auto" w:fill="auto"/>
            <w:noWrap/>
            <w:vAlign w:val="center"/>
          </w:tcPr>
          <w:p w14:paraId="7303CD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其他城乡社区管理事务支出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55A20D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D9E75C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ED4B40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3,444.00</w:t>
            </w:r>
          </w:p>
        </w:tc>
      </w:tr>
      <w:tr w14:paraId="0E01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33394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w:t>
            </w:r>
          </w:p>
        </w:tc>
        <w:tc>
          <w:tcPr>
            <w:tcW w:w="0" w:type="auto"/>
            <w:tcBorders>
              <w:top w:val="nil"/>
              <w:left w:val="nil"/>
              <w:bottom w:val="single" w:color="000000" w:sz="4" w:space="0"/>
              <w:right w:val="single" w:color="000000" w:sz="4" w:space="0"/>
            </w:tcBorders>
            <w:shd w:val="clear" w:color="auto" w:fill="auto"/>
            <w:noWrap/>
            <w:vAlign w:val="center"/>
          </w:tcPr>
          <w:p w14:paraId="22E80A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城乡社区公共设施</w:t>
            </w:r>
          </w:p>
        </w:tc>
        <w:tc>
          <w:tcPr>
            <w:tcW w:w="0" w:type="auto"/>
            <w:gridSpan w:val="2"/>
            <w:tcBorders>
              <w:top w:val="nil"/>
              <w:left w:val="nil"/>
              <w:bottom w:val="single" w:color="000000" w:sz="4" w:space="0"/>
              <w:right w:val="single" w:color="000000" w:sz="4" w:space="0"/>
            </w:tcBorders>
            <w:shd w:val="clear" w:color="auto" w:fill="auto"/>
            <w:noWrap/>
            <w:vAlign w:val="center"/>
          </w:tcPr>
          <w:p w14:paraId="39EB1A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8,867.00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3F018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DB91C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8,867.00</w:t>
            </w:r>
          </w:p>
        </w:tc>
      </w:tr>
      <w:tr w14:paraId="1E37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B7BD2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2120303</w:t>
            </w:r>
          </w:p>
        </w:tc>
        <w:tc>
          <w:tcPr>
            <w:tcW w:w="0" w:type="auto"/>
            <w:tcBorders>
              <w:top w:val="nil"/>
              <w:left w:val="nil"/>
              <w:bottom w:val="single" w:color="000000" w:sz="4" w:space="0"/>
              <w:right w:val="single" w:color="000000" w:sz="4" w:space="0"/>
            </w:tcBorders>
            <w:shd w:val="clear" w:color="auto" w:fill="auto"/>
            <w:noWrap/>
            <w:vAlign w:val="center"/>
          </w:tcPr>
          <w:p w14:paraId="3A429E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小城镇基础设施建设</w:t>
            </w:r>
          </w:p>
        </w:tc>
        <w:tc>
          <w:tcPr>
            <w:tcW w:w="0" w:type="auto"/>
            <w:gridSpan w:val="2"/>
            <w:tcBorders>
              <w:top w:val="nil"/>
              <w:left w:val="nil"/>
              <w:bottom w:val="single" w:color="000000" w:sz="4" w:space="0"/>
              <w:right w:val="single" w:color="000000" w:sz="4" w:space="0"/>
            </w:tcBorders>
            <w:shd w:val="clear" w:color="auto" w:fill="auto"/>
            <w:noWrap/>
            <w:vAlign w:val="center"/>
          </w:tcPr>
          <w:p w14:paraId="03387B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8,833.00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EF9C3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5223C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8,833.00</w:t>
            </w:r>
          </w:p>
        </w:tc>
      </w:tr>
      <w:tr w14:paraId="33D4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F24D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2120399</w:t>
            </w:r>
          </w:p>
        </w:tc>
        <w:tc>
          <w:tcPr>
            <w:tcW w:w="0" w:type="auto"/>
            <w:tcBorders>
              <w:top w:val="nil"/>
              <w:left w:val="nil"/>
              <w:bottom w:val="single" w:color="000000" w:sz="4" w:space="0"/>
              <w:right w:val="single" w:color="000000" w:sz="4" w:space="0"/>
            </w:tcBorders>
            <w:shd w:val="clear" w:color="auto" w:fill="auto"/>
            <w:noWrap/>
            <w:vAlign w:val="center"/>
          </w:tcPr>
          <w:p w14:paraId="3776AF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其他城乡社区公共设施支出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59D1A60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1E65D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BAD48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34.00</w:t>
            </w:r>
          </w:p>
        </w:tc>
      </w:tr>
      <w:tr w14:paraId="4C95E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1BA4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14:paraId="556ABE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其他城乡社区支出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6126701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3C08BC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99D370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r>
      <w:tr w14:paraId="33B6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7F18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14:paraId="5758CA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其他城乡社区支出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6C1125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2A8B4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4F3C17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1,354.00</w:t>
            </w:r>
          </w:p>
        </w:tc>
      </w:tr>
      <w:tr w14:paraId="0BE1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E6CF3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14:paraId="62E894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农林水支出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6AA59D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978C9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365591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1,090.00</w:t>
            </w:r>
          </w:p>
        </w:tc>
      </w:tr>
      <w:tr w14:paraId="1012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DFF8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w:t>
            </w:r>
          </w:p>
        </w:tc>
        <w:tc>
          <w:tcPr>
            <w:tcW w:w="0" w:type="auto"/>
            <w:tcBorders>
              <w:top w:val="nil"/>
              <w:left w:val="nil"/>
              <w:bottom w:val="single" w:color="000000" w:sz="4" w:space="0"/>
              <w:right w:val="single" w:color="000000" w:sz="4" w:space="0"/>
            </w:tcBorders>
            <w:shd w:val="clear" w:color="auto" w:fill="auto"/>
            <w:noWrap/>
            <w:vAlign w:val="center"/>
          </w:tcPr>
          <w:p w14:paraId="62AF1F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农业农村</w:t>
            </w:r>
          </w:p>
        </w:tc>
        <w:tc>
          <w:tcPr>
            <w:tcW w:w="0" w:type="auto"/>
            <w:gridSpan w:val="2"/>
            <w:tcBorders>
              <w:top w:val="nil"/>
              <w:left w:val="nil"/>
              <w:bottom w:val="single" w:color="000000" w:sz="4" w:space="0"/>
              <w:right w:val="single" w:color="000000" w:sz="4" w:space="0"/>
            </w:tcBorders>
            <w:shd w:val="clear" w:color="auto" w:fill="auto"/>
            <w:noWrap/>
            <w:vAlign w:val="center"/>
          </w:tcPr>
          <w:p w14:paraId="28C3397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4C92A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6A01910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231.00</w:t>
            </w:r>
          </w:p>
        </w:tc>
      </w:tr>
      <w:tr w14:paraId="5BBC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E4D35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2130101</w:t>
            </w:r>
          </w:p>
        </w:tc>
        <w:tc>
          <w:tcPr>
            <w:tcW w:w="0" w:type="auto"/>
            <w:tcBorders>
              <w:top w:val="nil"/>
              <w:left w:val="nil"/>
              <w:bottom w:val="single" w:color="000000" w:sz="4" w:space="0"/>
              <w:right w:val="single" w:color="000000" w:sz="4" w:space="0"/>
            </w:tcBorders>
            <w:shd w:val="clear" w:color="auto" w:fill="auto"/>
            <w:noWrap/>
            <w:vAlign w:val="center"/>
          </w:tcPr>
          <w:p w14:paraId="21A6CE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0" w:type="auto"/>
            <w:gridSpan w:val="2"/>
            <w:tcBorders>
              <w:top w:val="nil"/>
              <w:left w:val="nil"/>
              <w:bottom w:val="single" w:color="000000" w:sz="4" w:space="0"/>
              <w:right w:val="single" w:color="000000" w:sz="4" w:space="0"/>
            </w:tcBorders>
            <w:shd w:val="clear" w:color="auto" w:fill="auto"/>
            <w:noWrap/>
            <w:vAlign w:val="center"/>
          </w:tcPr>
          <w:p w14:paraId="0335CB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E548F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auto" w:fill="auto"/>
            <w:noWrap/>
            <w:vAlign w:val="center"/>
          </w:tcPr>
          <w:p w14:paraId="74FF6C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864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706B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2130102</w:t>
            </w:r>
          </w:p>
        </w:tc>
        <w:tc>
          <w:tcPr>
            <w:tcW w:w="0" w:type="auto"/>
            <w:tcBorders>
              <w:top w:val="nil"/>
              <w:left w:val="nil"/>
              <w:bottom w:val="single" w:color="000000" w:sz="4" w:space="0"/>
              <w:right w:val="single" w:color="000000" w:sz="4" w:space="0"/>
            </w:tcBorders>
            <w:shd w:val="clear" w:color="auto" w:fill="auto"/>
            <w:noWrap/>
            <w:vAlign w:val="center"/>
          </w:tcPr>
          <w:p w14:paraId="2A9C97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225BF87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BC737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7036B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158.00</w:t>
            </w:r>
          </w:p>
        </w:tc>
      </w:tr>
      <w:tr w14:paraId="010D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0FD3E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0" w:type="auto"/>
            <w:tcBorders>
              <w:top w:val="nil"/>
              <w:left w:val="nil"/>
              <w:bottom w:val="single" w:color="000000" w:sz="4" w:space="0"/>
              <w:right w:val="single" w:color="000000" w:sz="4" w:space="0"/>
            </w:tcBorders>
            <w:shd w:val="clear" w:color="auto" w:fill="auto"/>
            <w:noWrap/>
            <w:vAlign w:val="center"/>
          </w:tcPr>
          <w:p w14:paraId="21C385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其他农业农村支出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26D84A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6AF86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456F5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73.00</w:t>
            </w:r>
          </w:p>
        </w:tc>
      </w:tr>
      <w:tr w14:paraId="7F876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8C63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w:t>
            </w:r>
          </w:p>
        </w:tc>
        <w:tc>
          <w:tcPr>
            <w:tcW w:w="0" w:type="auto"/>
            <w:tcBorders>
              <w:top w:val="nil"/>
              <w:left w:val="nil"/>
              <w:bottom w:val="single" w:color="000000" w:sz="4" w:space="0"/>
              <w:right w:val="single" w:color="000000" w:sz="4" w:space="0"/>
            </w:tcBorders>
            <w:shd w:val="clear" w:color="auto" w:fill="auto"/>
            <w:noWrap/>
            <w:vAlign w:val="center"/>
          </w:tcPr>
          <w:p w14:paraId="716D18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林业和草原</w:t>
            </w:r>
          </w:p>
        </w:tc>
        <w:tc>
          <w:tcPr>
            <w:tcW w:w="0" w:type="auto"/>
            <w:gridSpan w:val="2"/>
            <w:tcBorders>
              <w:top w:val="nil"/>
              <w:left w:val="nil"/>
              <w:bottom w:val="single" w:color="000000" w:sz="4" w:space="0"/>
              <w:right w:val="single" w:color="000000" w:sz="4" w:space="0"/>
            </w:tcBorders>
            <w:shd w:val="clear" w:color="auto" w:fill="auto"/>
            <w:noWrap/>
            <w:vAlign w:val="center"/>
          </w:tcPr>
          <w:p w14:paraId="017170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2F578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9A9D3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w:t>
            </w:r>
          </w:p>
        </w:tc>
      </w:tr>
      <w:tr w14:paraId="3426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8878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2130202</w:t>
            </w:r>
          </w:p>
        </w:tc>
        <w:tc>
          <w:tcPr>
            <w:tcW w:w="0" w:type="auto"/>
            <w:tcBorders>
              <w:top w:val="nil"/>
              <w:left w:val="nil"/>
              <w:bottom w:val="single" w:color="000000" w:sz="4" w:space="0"/>
              <w:right w:val="single" w:color="000000" w:sz="4" w:space="0"/>
            </w:tcBorders>
            <w:shd w:val="clear" w:color="auto" w:fill="auto"/>
            <w:noWrap/>
            <w:vAlign w:val="center"/>
          </w:tcPr>
          <w:p w14:paraId="109BFE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15FB65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206218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02BDBA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7131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97E3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2130205</w:t>
            </w:r>
          </w:p>
        </w:tc>
        <w:tc>
          <w:tcPr>
            <w:tcW w:w="0" w:type="auto"/>
            <w:tcBorders>
              <w:top w:val="nil"/>
              <w:left w:val="nil"/>
              <w:bottom w:val="single" w:color="000000" w:sz="4" w:space="0"/>
              <w:right w:val="single" w:color="000000" w:sz="4" w:space="0"/>
            </w:tcBorders>
            <w:shd w:val="clear" w:color="auto" w:fill="auto"/>
            <w:noWrap/>
            <w:vAlign w:val="center"/>
          </w:tcPr>
          <w:p w14:paraId="401C40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森林资源培育</w:t>
            </w:r>
          </w:p>
        </w:tc>
        <w:tc>
          <w:tcPr>
            <w:tcW w:w="0" w:type="auto"/>
            <w:gridSpan w:val="2"/>
            <w:tcBorders>
              <w:top w:val="nil"/>
              <w:left w:val="nil"/>
              <w:bottom w:val="single" w:color="000000" w:sz="4" w:space="0"/>
              <w:right w:val="single" w:color="000000" w:sz="4" w:space="0"/>
            </w:tcBorders>
            <w:shd w:val="clear" w:color="auto" w:fill="auto"/>
            <w:noWrap/>
            <w:vAlign w:val="center"/>
          </w:tcPr>
          <w:p w14:paraId="10FC4C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5FA42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B21D6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r>
      <w:tr w14:paraId="2C8A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E7D0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2130234</w:t>
            </w:r>
          </w:p>
        </w:tc>
        <w:tc>
          <w:tcPr>
            <w:tcW w:w="0" w:type="auto"/>
            <w:tcBorders>
              <w:top w:val="nil"/>
              <w:left w:val="nil"/>
              <w:bottom w:val="single" w:color="000000" w:sz="4" w:space="0"/>
              <w:right w:val="single" w:color="000000" w:sz="4" w:space="0"/>
            </w:tcBorders>
            <w:shd w:val="clear" w:color="auto" w:fill="auto"/>
            <w:noWrap/>
            <w:vAlign w:val="center"/>
          </w:tcPr>
          <w:p w14:paraId="066BAA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林业草原防灾减灾</w:t>
            </w:r>
          </w:p>
        </w:tc>
        <w:tc>
          <w:tcPr>
            <w:tcW w:w="0" w:type="auto"/>
            <w:gridSpan w:val="2"/>
            <w:tcBorders>
              <w:top w:val="nil"/>
              <w:left w:val="nil"/>
              <w:bottom w:val="single" w:color="000000" w:sz="4" w:space="0"/>
              <w:right w:val="single" w:color="000000" w:sz="4" w:space="0"/>
            </w:tcBorders>
            <w:shd w:val="clear" w:color="auto" w:fill="auto"/>
            <w:noWrap/>
            <w:vAlign w:val="center"/>
          </w:tcPr>
          <w:p w14:paraId="6B7BBD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32BB9EA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5A427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r>
      <w:tr w14:paraId="5FE4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5CFD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2130299</w:t>
            </w:r>
          </w:p>
        </w:tc>
        <w:tc>
          <w:tcPr>
            <w:tcW w:w="0" w:type="auto"/>
            <w:tcBorders>
              <w:top w:val="nil"/>
              <w:left w:val="nil"/>
              <w:bottom w:val="single" w:color="000000" w:sz="4" w:space="0"/>
              <w:right w:val="single" w:color="000000" w:sz="4" w:space="0"/>
            </w:tcBorders>
            <w:shd w:val="clear" w:color="auto" w:fill="auto"/>
            <w:noWrap/>
            <w:vAlign w:val="center"/>
          </w:tcPr>
          <w:p w14:paraId="0E8107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其他林业和草原支出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0BEF79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4D53B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47360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27.00</w:t>
            </w:r>
          </w:p>
        </w:tc>
      </w:tr>
      <w:tr w14:paraId="5AEC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B22A4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w:t>
            </w:r>
          </w:p>
        </w:tc>
        <w:tc>
          <w:tcPr>
            <w:tcW w:w="0" w:type="auto"/>
            <w:tcBorders>
              <w:top w:val="nil"/>
              <w:left w:val="nil"/>
              <w:bottom w:val="single" w:color="000000" w:sz="4" w:space="0"/>
              <w:right w:val="single" w:color="000000" w:sz="4" w:space="0"/>
            </w:tcBorders>
            <w:shd w:val="clear" w:color="auto" w:fill="auto"/>
            <w:noWrap/>
            <w:vAlign w:val="center"/>
          </w:tcPr>
          <w:p w14:paraId="43BC26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w:t>
            </w:r>
          </w:p>
        </w:tc>
        <w:tc>
          <w:tcPr>
            <w:tcW w:w="0" w:type="auto"/>
            <w:gridSpan w:val="2"/>
            <w:tcBorders>
              <w:top w:val="nil"/>
              <w:left w:val="nil"/>
              <w:bottom w:val="single" w:color="000000" w:sz="4" w:space="0"/>
              <w:right w:val="single" w:color="000000" w:sz="4" w:space="0"/>
            </w:tcBorders>
            <w:shd w:val="clear" w:color="auto" w:fill="auto"/>
            <w:noWrap/>
            <w:vAlign w:val="center"/>
          </w:tcPr>
          <w:p w14:paraId="20617DB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522A01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D3B7AC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r>
      <w:tr w14:paraId="526E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B08C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2130302</w:t>
            </w:r>
          </w:p>
        </w:tc>
        <w:tc>
          <w:tcPr>
            <w:tcW w:w="0" w:type="auto"/>
            <w:tcBorders>
              <w:top w:val="nil"/>
              <w:left w:val="nil"/>
              <w:bottom w:val="single" w:color="000000" w:sz="4" w:space="0"/>
              <w:right w:val="single" w:color="000000" w:sz="4" w:space="0"/>
            </w:tcBorders>
            <w:shd w:val="clear" w:color="auto" w:fill="auto"/>
            <w:noWrap/>
            <w:vAlign w:val="center"/>
          </w:tcPr>
          <w:p w14:paraId="48556E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0" w:type="auto"/>
            <w:gridSpan w:val="2"/>
            <w:tcBorders>
              <w:top w:val="nil"/>
              <w:left w:val="nil"/>
              <w:bottom w:val="single" w:color="000000" w:sz="4" w:space="0"/>
              <w:right w:val="single" w:color="000000" w:sz="4" w:space="0"/>
            </w:tcBorders>
            <w:shd w:val="clear" w:color="auto" w:fill="auto"/>
            <w:noWrap/>
            <w:vAlign w:val="center"/>
          </w:tcPr>
          <w:p w14:paraId="70834E2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5B80E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C20400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2447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E3857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2130315</w:t>
            </w:r>
          </w:p>
        </w:tc>
        <w:tc>
          <w:tcPr>
            <w:tcW w:w="0" w:type="auto"/>
            <w:tcBorders>
              <w:top w:val="nil"/>
              <w:left w:val="nil"/>
              <w:bottom w:val="single" w:color="000000" w:sz="4" w:space="0"/>
              <w:right w:val="single" w:color="000000" w:sz="4" w:space="0"/>
            </w:tcBorders>
            <w:shd w:val="clear" w:color="auto" w:fill="auto"/>
            <w:noWrap/>
            <w:vAlign w:val="center"/>
          </w:tcPr>
          <w:p w14:paraId="0818A6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抗旱</w:t>
            </w:r>
          </w:p>
        </w:tc>
        <w:tc>
          <w:tcPr>
            <w:tcW w:w="0" w:type="auto"/>
            <w:gridSpan w:val="2"/>
            <w:tcBorders>
              <w:top w:val="nil"/>
              <w:left w:val="nil"/>
              <w:bottom w:val="single" w:color="000000" w:sz="4" w:space="0"/>
              <w:right w:val="single" w:color="000000" w:sz="4" w:space="0"/>
            </w:tcBorders>
            <w:shd w:val="clear" w:color="auto" w:fill="auto"/>
            <w:noWrap/>
            <w:vAlign w:val="center"/>
          </w:tcPr>
          <w:p w14:paraId="5CDB66F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031E32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EAF07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r>
      <w:tr w14:paraId="729F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65CF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14:paraId="2E07FC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巩固脱贫衔接乡村振兴</w:t>
            </w:r>
          </w:p>
        </w:tc>
        <w:tc>
          <w:tcPr>
            <w:tcW w:w="0" w:type="auto"/>
            <w:gridSpan w:val="2"/>
            <w:tcBorders>
              <w:top w:val="nil"/>
              <w:left w:val="nil"/>
              <w:bottom w:val="single" w:color="000000" w:sz="4" w:space="0"/>
              <w:right w:val="single" w:color="000000" w:sz="4" w:space="0"/>
            </w:tcBorders>
            <w:shd w:val="clear" w:color="auto" w:fill="auto"/>
            <w:noWrap/>
            <w:vAlign w:val="center"/>
          </w:tcPr>
          <w:p w14:paraId="03AF22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EC7CAB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A4289C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r>
      <w:tr w14:paraId="0CF25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F6994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2130599</w:t>
            </w:r>
          </w:p>
        </w:tc>
        <w:tc>
          <w:tcPr>
            <w:tcW w:w="0" w:type="auto"/>
            <w:tcBorders>
              <w:top w:val="nil"/>
              <w:left w:val="nil"/>
              <w:bottom w:val="single" w:color="000000" w:sz="4" w:space="0"/>
              <w:right w:val="single" w:color="000000" w:sz="4" w:space="0"/>
            </w:tcBorders>
            <w:shd w:val="clear" w:color="auto" w:fill="auto"/>
            <w:noWrap/>
            <w:vAlign w:val="center"/>
          </w:tcPr>
          <w:p w14:paraId="55CA81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其他巩固脱贫衔接乡村振兴支出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17D698F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EEC01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42486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399.00</w:t>
            </w:r>
          </w:p>
        </w:tc>
      </w:tr>
      <w:tr w14:paraId="2CAE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04778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14:paraId="4DB16F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农村综合改革</w:t>
            </w:r>
          </w:p>
        </w:tc>
        <w:tc>
          <w:tcPr>
            <w:tcW w:w="0" w:type="auto"/>
            <w:gridSpan w:val="2"/>
            <w:tcBorders>
              <w:top w:val="nil"/>
              <w:left w:val="nil"/>
              <w:bottom w:val="single" w:color="000000" w:sz="4" w:space="0"/>
              <w:right w:val="single" w:color="000000" w:sz="4" w:space="0"/>
            </w:tcBorders>
            <w:shd w:val="clear" w:color="auto" w:fill="auto"/>
            <w:noWrap/>
            <w:vAlign w:val="center"/>
          </w:tcPr>
          <w:p w14:paraId="0FD2957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1CA41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1FFB7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62.00</w:t>
            </w:r>
          </w:p>
        </w:tc>
      </w:tr>
      <w:tr w14:paraId="275E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3FBB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14:paraId="66382E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对村民委员会和村党支部的补助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586365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2BCB6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C56F3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r>
      <w:tr w14:paraId="75391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F9CF7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2130707</w:t>
            </w:r>
          </w:p>
        </w:tc>
        <w:tc>
          <w:tcPr>
            <w:tcW w:w="0" w:type="auto"/>
            <w:tcBorders>
              <w:top w:val="nil"/>
              <w:left w:val="nil"/>
              <w:bottom w:val="single" w:color="000000" w:sz="4" w:space="0"/>
              <w:right w:val="single" w:color="000000" w:sz="4" w:space="0"/>
            </w:tcBorders>
            <w:shd w:val="clear" w:color="auto" w:fill="auto"/>
            <w:noWrap/>
            <w:vAlign w:val="center"/>
          </w:tcPr>
          <w:p w14:paraId="521690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农村综合改革示范试点补助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45E62F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25D6FC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2A710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r>
      <w:tr w14:paraId="2638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0FBA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21309</w:t>
            </w:r>
          </w:p>
        </w:tc>
        <w:tc>
          <w:tcPr>
            <w:tcW w:w="0" w:type="auto"/>
            <w:tcBorders>
              <w:top w:val="nil"/>
              <w:left w:val="nil"/>
              <w:bottom w:val="single" w:color="000000" w:sz="4" w:space="0"/>
              <w:right w:val="single" w:color="000000" w:sz="4" w:space="0"/>
            </w:tcBorders>
            <w:shd w:val="clear" w:color="auto" w:fill="auto"/>
            <w:noWrap/>
            <w:vAlign w:val="center"/>
          </w:tcPr>
          <w:p w14:paraId="17336E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目标价格补贴</w:t>
            </w:r>
          </w:p>
        </w:tc>
        <w:tc>
          <w:tcPr>
            <w:tcW w:w="0" w:type="auto"/>
            <w:gridSpan w:val="2"/>
            <w:tcBorders>
              <w:top w:val="nil"/>
              <w:left w:val="nil"/>
              <w:bottom w:val="single" w:color="000000" w:sz="4" w:space="0"/>
              <w:right w:val="single" w:color="000000" w:sz="4" w:space="0"/>
            </w:tcBorders>
            <w:shd w:val="clear" w:color="auto" w:fill="auto"/>
            <w:noWrap/>
            <w:vAlign w:val="center"/>
          </w:tcPr>
          <w:p w14:paraId="646B20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0" w:type="auto"/>
            <w:gridSpan w:val="2"/>
            <w:tcBorders>
              <w:top w:val="nil"/>
              <w:left w:val="nil"/>
              <w:bottom w:val="single" w:color="000000" w:sz="4" w:space="0"/>
              <w:right w:val="single" w:color="000000" w:sz="4" w:space="0"/>
            </w:tcBorders>
            <w:shd w:val="clear" w:color="auto" w:fill="auto"/>
            <w:noWrap/>
            <w:vAlign w:val="center"/>
          </w:tcPr>
          <w:p w14:paraId="37D49DC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C30A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14:paraId="309F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2516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2130999</w:t>
            </w:r>
          </w:p>
        </w:tc>
        <w:tc>
          <w:tcPr>
            <w:tcW w:w="0" w:type="auto"/>
            <w:tcBorders>
              <w:top w:val="nil"/>
              <w:left w:val="nil"/>
              <w:bottom w:val="single" w:color="000000" w:sz="4" w:space="0"/>
              <w:right w:val="single" w:color="000000" w:sz="4" w:space="0"/>
            </w:tcBorders>
            <w:shd w:val="clear" w:color="auto" w:fill="auto"/>
            <w:noWrap/>
            <w:vAlign w:val="center"/>
          </w:tcPr>
          <w:p w14:paraId="0AB5B6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其他目标价格补贴</w:t>
            </w:r>
          </w:p>
        </w:tc>
        <w:tc>
          <w:tcPr>
            <w:tcW w:w="0" w:type="auto"/>
            <w:gridSpan w:val="2"/>
            <w:tcBorders>
              <w:top w:val="nil"/>
              <w:left w:val="nil"/>
              <w:bottom w:val="single" w:color="000000" w:sz="4" w:space="0"/>
              <w:right w:val="single" w:color="000000" w:sz="4" w:space="0"/>
            </w:tcBorders>
            <w:shd w:val="clear" w:color="auto" w:fill="auto"/>
            <w:noWrap/>
            <w:vAlign w:val="center"/>
          </w:tcPr>
          <w:p w14:paraId="229B85B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677E59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AB9CE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r>
      <w:tr w14:paraId="5952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3BAAC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21399</w:t>
            </w:r>
          </w:p>
        </w:tc>
        <w:tc>
          <w:tcPr>
            <w:tcW w:w="0" w:type="auto"/>
            <w:tcBorders>
              <w:top w:val="nil"/>
              <w:left w:val="nil"/>
              <w:bottom w:val="single" w:color="000000" w:sz="4" w:space="0"/>
              <w:right w:val="single" w:color="000000" w:sz="4" w:space="0"/>
            </w:tcBorders>
            <w:shd w:val="clear" w:color="auto" w:fill="auto"/>
            <w:noWrap/>
            <w:vAlign w:val="center"/>
          </w:tcPr>
          <w:p w14:paraId="31DF54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其他农林水支出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0A6E20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0AEEC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85CF3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r>
      <w:tr w14:paraId="58E9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7F430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2139999</w:t>
            </w:r>
          </w:p>
        </w:tc>
        <w:tc>
          <w:tcPr>
            <w:tcW w:w="0" w:type="auto"/>
            <w:tcBorders>
              <w:top w:val="nil"/>
              <w:left w:val="nil"/>
              <w:bottom w:val="single" w:color="000000" w:sz="4" w:space="0"/>
              <w:right w:val="single" w:color="000000" w:sz="4" w:space="0"/>
            </w:tcBorders>
            <w:shd w:val="clear" w:color="auto" w:fill="auto"/>
            <w:noWrap/>
            <w:vAlign w:val="center"/>
          </w:tcPr>
          <w:p w14:paraId="31DB4B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其他农林水支出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3962D5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34313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6C4962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338.00</w:t>
            </w:r>
          </w:p>
        </w:tc>
      </w:tr>
      <w:tr w14:paraId="2222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7556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0" w:type="auto"/>
            <w:tcBorders>
              <w:top w:val="nil"/>
              <w:left w:val="nil"/>
              <w:bottom w:val="single" w:color="000000" w:sz="4" w:space="0"/>
              <w:right w:val="single" w:color="000000" w:sz="4" w:space="0"/>
            </w:tcBorders>
            <w:shd w:val="clear" w:color="auto" w:fill="auto"/>
            <w:noWrap/>
            <w:vAlign w:val="center"/>
          </w:tcPr>
          <w:p w14:paraId="613C5D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交通运输支出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176A95C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F0E4D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AEB67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r>
      <w:tr w14:paraId="268D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7D9E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w:t>
            </w:r>
          </w:p>
        </w:tc>
        <w:tc>
          <w:tcPr>
            <w:tcW w:w="0" w:type="auto"/>
            <w:tcBorders>
              <w:top w:val="nil"/>
              <w:left w:val="nil"/>
              <w:bottom w:val="single" w:color="000000" w:sz="4" w:space="0"/>
              <w:right w:val="single" w:color="000000" w:sz="4" w:space="0"/>
            </w:tcBorders>
            <w:shd w:val="clear" w:color="auto" w:fill="auto"/>
            <w:noWrap/>
            <w:vAlign w:val="center"/>
          </w:tcPr>
          <w:p w14:paraId="530727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公路水路运输</w:t>
            </w:r>
          </w:p>
        </w:tc>
        <w:tc>
          <w:tcPr>
            <w:tcW w:w="0" w:type="auto"/>
            <w:gridSpan w:val="2"/>
            <w:tcBorders>
              <w:top w:val="nil"/>
              <w:left w:val="nil"/>
              <w:bottom w:val="single" w:color="000000" w:sz="4" w:space="0"/>
              <w:right w:val="single" w:color="000000" w:sz="4" w:space="0"/>
            </w:tcBorders>
            <w:shd w:val="clear" w:color="auto" w:fill="auto"/>
            <w:noWrap/>
            <w:vAlign w:val="center"/>
          </w:tcPr>
          <w:p w14:paraId="5D753E1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73E747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DB7842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r>
      <w:tr w14:paraId="5ED3F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167D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2140114</w:t>
            </w:r>
          </w:p>
        </w:tc>
        <w:tc>
          <w:tcPr>
            <w:tcW w:w="0" w:type="auto"/>
            <w:tcBorders>
              <w:top w:val="nil"/>
              <w:left w:val="nil"/>
              <w:bottom w:val="single" w:color="000000" w:sz="4" w:space="0"/>
              <w:right w:val="single" w:color="000000" w:sz="4" w:space="0"/>
            </w:tcBorders>
            <w:shd w:val="clear" w:color="auto" w:fill="auto"/>
            <w:noWrap/>
            <w:vAlign w:val="center"/>
          </w:tcPr>
          <w:p w14:paraId="7DD2D9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公路和运输技术标准化建设</w:t>
            </w:r>
          </w:p>
        </w:tc>
        <w:tc>
          <w:tcPr>
            <w:tcW w:w="0" w:type="auto"/>
            <w:gridSpan w:val="2"/>
            <w:tcBorders>
              <w:top w:val="nil"/>
              <w:left w:val="nil"/>
              <w:bottom w:val="single" w:color="000000" w:sz="4" w:space="0"/>
              <w:right w:val="single" w:color="000000" w:sz="4" w:space="0"/>
            </w:tcBorders>
            <w:shd w:val="clear" w:color="auto" w:fill="auto"/>
            <w:noWrap/>
            <w:vAlign w:val="center"/>
          </w:tcPr>
          <w:p w14:paraId="6E96E5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A0855C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B8C7B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r>
      <w:tr w14:paraId="48DE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7E66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14:paraId="5BDAE6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资源勘探工业信息等支出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B3BC85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6AC4765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76AA8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r>
      <w:tr w14:paraId="02DD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7EE0C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21508</w:t>
            </w:r>
          </w:p>
        </w:tc>
        <w:tc>
          <w:tcPr>
            <w:tcW w:w="0" w:type="auto"/>
            <w:tcBorders>
              <w:top w:val="nil"/>
              <w:left w:val="nil"/>
              <w:bottom w:val="single" w:color="000000" w:sz="4" w:space="0"/>
              <w:right w:val="single" w:color="000000" w:sz="4" w:space="0"/>
            </w:tcBorders>
            <w:shd w:val="clear" w:color="auto" w:fill="auto"/>
            <w:noWrap/>
            <w:vAlign w:val="center"/>
          </w:tcPr>
          <w:p w14:paraId="068D1A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支持中小企业发展和管理支出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20BA80D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188EA02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8FC7B5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r>
      <w:tr w14:paraId="6726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4269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2150899</w:t>
            </w:r>
          </w:p>
        </w:tc>
        <w:tc>
          <w:tcPr>
            <w:tcW w:w="0" w:type="auto"/>
            <w:tcBorders>
              <w:top w:val="nil"/>
              <w:left w:val="nil"/>
              <w:bottom w:val="single" w:color="000000" w:sz="4" w:space="0"/>
              <w:right w:val="single" w:color="000000" w:sz="4" w:space="0"/>
            </w:tcBorders>
            <w:shd w:val="clear" w:color="auto" w:fill="auto"/>
            <w:noWrap/>
            <w:vAlign w:val="center"/>
          </w:tcPr>
          <w:p w14:paraId="2CD291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其他支持中小企业发展和管理支出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229723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0" w:type="auto"/>
            <w:gridSpan w:val="2"/>
            <w:tcBorders>
              <w:top w:val="nil"/>
              <w:left w:val="nil"/>
              <w:bottom w:val="single" w:color="000000" w:sz="4" w:space="0"/>
              <w:right w:val="single" w:color="000000" w:sz="4" w:space="0"/>
            </w:tcBorders>
            <w:shd w:val="clear" w:color="auto" w:fill="auto"/>
            <w:noWrap/>
            <w:vAlign w:val="center"/>
          </w:tcPr>
          <w:p w14:paraId="5E6F18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C5535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r>
      <w:tr w14:paraId="7CA2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83D0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w:t>
            </w:r>
          </w:p>
        </w:tc>
        <w:tc>
          <w:tcPr>
            <w:tcW w:w="0" w:type="auto"/>
            <w:tcBorders>
              <w:top w:val="nil"/>
              <w:left w:val="nil"/>
              <w:bottom w:val="single" w:color="000000" w:sz="4" w:space="0"/>
              <w:right w:val="single" w:color="000000" w:sz="4" w:space="0"/>
            </w:tcBorders>
            <w:shd w:val="clear" w:color="auto" w:fill="auto"/>
            <w:noWrap/>
            <w:vAlign w:val="center"/>
          </w:tcPr>
          <w:p w14:paraId="5DE02F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援助其他地区支出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3F44E3E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B07F15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EC64A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r>
      <w:tr w14:paraId="2EF9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4975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21999</w:t>
            </w:r>
          </w:p>
        </w:tc>
        <w:tc>
          <w:tcPr>
            <w:tcW w:w="0" w:type="auto"/>
            <w:tcBorders>
              <w:top w:val="nil"/>
              <w:left w:val="nil"/>
              <w:bottom w:val="single" w:color="000000" w:sz="4" w:space="0"/>
              <w:right w:val="single" w:color="000000" w:sz="4" w:space="0"/>
            </w:tcBorders>
            <w:shd w:val="clear" w:color="auto" w:fill="auto"/>
            <w:noWrap/>
            <w:vAlign w:val="center"/>
          </w:tcPr>
          <w:p w14:paraId="1DD34B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786DC3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4F7DCE4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A64C4C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r>
      <w:tr w14:paraId="5698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33CD2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2199900</w:t>
            </w:r>
          </w:p>
        </w:tc>
        <w:tc>
          <w:tcPr>
            <w:tcW w:w="0" w:type="auto"/>
            <w:tcBorders>
              <w:top w:val="nil"/>
              <w:left w:val="nil"/>
              <w:bottom w:val="single" w:color="000000" w:sz="4" w:space="0"/>
              <w:right w:val="single" w:color="000000" w:sz="4" w:space="0"/>
            </w:tcBorders>
            <w:shd w:val="clear" w:color="auto" w:fill="auto"/>
            <w:noWrap/>
            <w:vAlign w:val="center"/>
          </w:tcPr>
          <w:p w14:paraId="016F15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278745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0" w:type="auto"/>
            <w:gridSpan w:val="2"/>
            <w:tcBorders>
              <w:top w:val="nil"/>
              <w:left w:val="nil"/>
              <w:bottom w:val="single" w:color="000000" w:sz="4" w:space="0"/>
              <w:right w:val="single" w:color="000000" w:sz="4" w:space="0"/>
            </w:tcBorders>
            <w:shd w:val="clear" w:color="auto" w:fill="auto"/>
            <w:noWrap/>
            <w:vAlign w:val="center"/>
          </w:tcPr>
          <w:p w14:paraId="0416BF5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48C33A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r>
      <w:tr w14:paraId="6513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14:paraId="7A0A24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注：本表反映部门本年度一般公共预算财政拨款支出情况。</w:t>
            </w:r>
          </w:p>
        </w:tc>
      </w:tr>
    </w:tbl>
    <w:p w14:paraId="38DA1DAF">
      <w:pPr>
        <w:numPr>
          <w:ilvl w:val="0"/>
          <w:numId w:val="2"/>
        </w:numPr>
        <w:adjustRightInd w:val="0"/>
        <w:snapToGrid w:val="0"/>
        <w:spacing w:line="580" w:lineRule="atLeast"/>
        <w:ind w:left="0" w:leftChars="0" w:firstLine="420" w:firstLineChars="0"/>
        <w:jc w:val="both"/>
        <w:rPr>
          <w:rFonts w:ascii="黑体" w:hAnsi="黑体" w:eastAsia="黑体" w:cs="黑体"/>
          <w:bCs/>
          <w:szCs w:val="32"/>
          <w:lang w:val="en-US" w:eastAsia="zh-CN"/>
        </w:rPr>
      </w:pPr>
      <w:r>
        <w:rPr>
          <w:rFonts w:hint="eastAsia" w:ascii="黑体" w:hAnsi="黑体" w:eastAsia="黑体" w:cs="黑体"/>
          <w:bCs/>
          <w:szCs w:val="32"/>
          <w:lang w:val="en-US" w:eastAsia="zh-CN"/>
        </w:rPr>
        <w:t>一般公共预算财政拨款基本支出决算明细表</w:t>
      </w:r>
    </w:p>
    <w:p w14:paraId="5A7FD1F4">
      <w:pPr>
        <w:pStyle w:val="2"/>
        <w:rPr>
          <w:lang w:val="en-US" w:eastAsia="zh-CN"/>
        </w:rPr>
      </w:pPr>
    </w:p>
    <w:p w14:paraId="38B703C5">
      <w:pPr>
        <w:snapToGrid w:val="0"/>
        <w:spacing w:before="0" w:after="0" w:line="0" w:lineRule="auto"/>
        <w:jc w:val="both"/>
        <w:rPr>
          <w:lang w:val="en-US" w:eastAsia="zh-CN"/>
        </w:rPr>
      </w:pPr>
      <w:r>
        <w:rPr>
          <w:sz w:val="8"/>
          <w:lang w:val="en-US" w:eastAsia="zh-CN"/>
        </w:rPr>
        <w:t xml:space="preserve"> </w:t>
      </w:r>
    </w:p>
    <w:p w14:paraId="0BFD4AC3">
      <w:pPr>
        <w:snapToGrid w:val="0"/>
        <w:spacing w:before="0" w:after="0" w:line="0" w:lineRule="auto"/>
        <w:jc w:val="both"/>
        <w:rPr>
          <w:lang w:val="en-US" w:eastAsia="zh-CN"/>
        </w:rPr>
      </w:pPr>
      <w:r>
        <w:rPr>
          <w:sz w:val="8"/>
          <w:lang w:val="en-US" w:eastAsia="zh-CN"/>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2087"/>
        <w:gridCol w:w="263"/>
        <w:gridCol w:w="263"/>
        <w:gridCol w:w="474"/>
        <w:gridCol w:w="624"/>
        <w:gridCol w:w="624"/>
        <w:gridCol w:w="474"/>
        <w:gridCol w:w="257"/>
        <w:gridCol w:w="217"/>
        <w:gridCol w:w="2176"/>
        <w:gridCol w:w="422"/>
      </w:tblGrid>
      <w:tr w14:paraId="5126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shd w:val="clear" w:color="auto" w:fill="auto"/>
            <w:noWrap/>
            <w:vAlign w:val="bottom"/>
          </w:tcPr>
          <w:p w14:paraId="304E102D">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公开06表</w:t>
            </w:r>
          </w:p>
        </w:tc>
      </w:tr>
      <w:tr w14:paraId="2650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4"/>
            <w:tcBorders>
              <w:top w:val="nil"/>
              <w:left w:val="nil"/>
              <w:bottom w:val="nil"/>
              <w:right w:val="nil"/>
            </w:tcBorders>
            <w:shd w:val="clear" w:color="auto" w:fill="auto"/>
            <w:noWrap/>
            <w:vAlign w:val="bottom"/>
          </w:tcPr>
          <w:p w14:paraId="0A20B03E">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0" w:type="auto"/>
            <w:gridSpan w:val="4"/>
            <w:tcBorders>
              <w:top w:val="nil"/>
              <w:left w:val="nil"/>
              <w:bottom w:val="nil"/>
              <w:right w:val="nil"/>
            </w:tcBorders>
            <w:shd w:val="clear" w:color="auto" w:fill="auto"/>
            <w:noWrap/>
            <w:vAlign w:val="bottom"/>
          </w:tcPr>
          <w:p w14:paraId="34FD4EF7">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0" w:type="auto"/>
            <w:gridSpan w:val="4"/>
            <w:tcBorders>
              <w:top w:val="nil"/>
              <w:left w:val="nil"/>
              <w:bottom w:val="nil"/>
              <w:right w:val="nil"/>
            </w:tcBorders>
            <w:shd w:val="clear" w:color="auto" w:fill="auto"/>
            <w:noWrap/>
            <w:vAlign w:val="bottom"/>
          </w:tcPr>
          <w:p w14:paraId="4DAA8625">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043E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08410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14:paraId="4F3C5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r>
      <w:tr w14:paraId="565D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14:paraId="26B429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vAlign w:val="center"/>
          </w:tcPr>
          <w:p w14:paraId="32020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0" w:type="auto"/>
            <w:gridSpan w:val="2"/>
            <w:vMerge w:val="restart"/>
            <w:tcBorders>
              <w:top w:val="nil"/>
              <w:left w:val="nil"/>
              <w:bottom w:val="single" w:color="000000" w:sz="4" w:space="0"/>
              <w:right w:val="single" w:color="000000" w:sz="4" w:space="0"/>
            </w:tcBorders>
            <w:shd w:val="clear" w:color="FFFFFF" w:fill="C0C0C0"/>
            <w:vAlign w:val="center"/>
          </w:tcPr>
          <w:p w14:paraId="7367C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14:paraId="21111F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gridSpan w:val="2"/>
            <w:vMerge w:val="restart"/>
            <w:tcBorders>
              <w:top w:val="nil"/>
              <w:left w:val="nil"/>
              <w:bottom w:val="single" w:color="000000" w:sz="4" w:space="0"/>
              <w:right w:val="single" w:color="000000" w:sz="4" w:space="0"/>
            </w:tcBorders>
            <w:shd w:val="clear" w:color="FFFFFF" w:fill="C0C0C0"/>
            <w:vAlign w:val="center"/>
          </w:tcPr>
          <w:p w14:paraId="337D39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14:paraId="68ED5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0" w:type="auto"/>
            <w:gridSpan w:val="2"/>
            <w:vMerge w:val="restart"/>
            <w:tcBorders>
              <w:top w:val="nil"/>
              <w:left w:val="nil"/>
              <w:bottom w:val="single" w:color="000000" w:sz="4" w:space="0"/>
              <w:right w:val="single" w:color="000000" w:sz="4" w:space="0"/>
            </w:tcBorders>
            <w:shd w:val="clear" w:color="FFFFFF" w:fill="C0C0C0"/>
            <w:vAlign w:val="center"/>
          </w:tcPr>
          <w:p w14:paraId="32BC1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vAlign w:val="center"/>
          </w:tcPr>
          <w:p w14:paraId="1E6FAA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14:paraId="4825C9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24FE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50E555F6">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7EAEFF66">
            <w:pPr>
              <w:jc w:val="center"/>
              <w:rPr>
                <w:rFonts w:hint="eastAsia" w:ascii="宋体" w:hAnsi="宋体" w:eastAsia="宋体" w:cs="宋体"/>
                <w:i w:val="0"/>
                <w:iCs w:val="0"/>
                <w:color w:val="000000"/>
                <w:sz w:val="16"/>
                <w:szCs w:val="16"/>
                <w:u w:val="none"/>
              </w:rPr>
            </w:pPr>
          </w:p>
        </w:tc>
        <w:tc>
          <w:tcPr>
            <w:tcW w:w="0" w:type="auto"/>
            <w:gridSpan w:val="2"/>
            <w:vMerge w:val="continue"/>
            <w:tcBorders>
              <w:top w:val="nil"/>
              <w:left w:val="nil"/>
              <w:bottom w:val="single" w:color="000000" w:sz="4" w:space="0"/>
              <w:right w:val="single" w:color="000000" w:sz="4" w:space="0"/>
            </w:tcBorders>
            <w:shd w:val="clear" w:color="FFFFFF" w:fill="C0C0C0"/>
            <w:vAlign w:val="center"/>
          </w:tcPr>
          <w:p w14:paraId="2CAF1746">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3F140770">
            <w:pPr>
              <w:jc w:val="center"/>
              <w:rPr>
                <w:rFonts w:hint="eastAsia" w:ascii="宋体" w:hAnsi="宋体" w:eastAsia="宋体" w:cs="宋体"/>
                <w:i w:val="0"/>
                <w:iCs w:val="0"/>
                <w:color w:val="000000"/>
                <w:sz w:val="16"/>
                <w:szCs w:val="16"/>
                <w:u w:val="none"/>
              </w:rPr>
            </w:pPr>
          </w:p>
        </w:tc>
        <w:tc>
          <w:tcPr>
            <w:tcW w:w="0" w:type="auto"/>
            <w:gridSpan w:val="2"/>
            <w:vMerge w:val="continue"/>
            <w:tcBorders>
              <w:top w:val="nil"/>
              <w:left w:val="nil"/>
              <w:bottom w:val="single" w:color="000000" w:sz="4" w:space="0"/>
              <w:right w:val="single" w:color="000000" w:sz="4" w:space="0"/>
            </w:tcBorders>
            <w:shd w:val="clear" w:color="FFFFFF" w:fill="C0C0C0"/>
            <w:vAlign w:val="center"/>
          </w:tcPr>
          <w:p w14:paraId="6E7AA2FF">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14BA534B">
            <w:pPr>
              <w:jc w:val="center"/>
              <w:rPr>
                <w:rFonts w:hint="eastAsia" w:ascii="宋体" w:hAnsi="宋体" w:eastAsia="宋体" w:cs="宋体"/>
                <w:i w:val="0"/>
                <w:iCs w:val="0"/>
                <w:color w:val="000000"/>
                <w:sz w:val="16"/>
                <w:szCs w:val="16"/>
                <w:u w:val="none"/>
              </w:rPr>
            </w:pPr>
          </w:p>
        </w:tc>
        <w:tc>
          <w:tcPr>
            <w:tcW w:w="0" w:type="auto"/>
            <w:gridSpan w:val="2"/>
            <w:vMerge w:val="continue"/>
            <w:tcBorders>
              <w:top w:val="nil"/>
              <w:left w:val="nil"/>
              <w:bottom w:val="single" w:color="000000" w:sz="4" w:space="0"/>
              <w:right w:val="single" w:color="000000" w:sz="4" w:space="0"/>
            </w:tcBorders>
            <w:shd w:val="clear" w:color="FFFFFF" w:fill="C0C0C0"/>
            <w:vAlign w:val="center"/>
          </w:tcPr>
          <w:p w14:paraId="4F72D47D">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67B379D3">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450B5069">
            <w:pPr>
              <w:jc w:val="center"/>
              <w:rPr>
                <w:rFonts w:hint="eastAsia" w:ascii="宋体" w:hAnsi="宋体" w:eastAsia="宋体" w:cs="宋体"/>
                <w:i w:val="0"/>
                <w:iCs w:val="0"/>
                <w:color w:val="000000"/>
                <w:sz w:val="16"/>
                <w:szCs w:val="16"/>
                <w:u w:val="none"/>
              </w:rPr>
            </w:pPr>
          </w:p>
        </w:tc>
      </w:tr>
      <w:tr w14:paraId="2B66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32C58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14:paraId="6B9535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54379DB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194.80</w:t>
            </w:r>
          </w:p>
        </w:tc>
        <w:tc>
          <w:tcPr>
            <w:tcW w:w="0" w:type="auto"/>
            <w:tcBorders>
              <w:top w:val="nil"/>
              <w:left w:val="nil"/>
              <w:bottom w:val="single" w:color="000000" w:sz="4" w:space="0"/>
              <w:right w:val="single" w:color="000000" w:sz="4" w:space="0"/>
            </w:tcBorders>
            <w:shd w:val="clear" w:color="FFFFFF" w:fill="C0C0C0"/>
            <w:noWrap/>
            <w:vAlign w:val="center"/>
          </w:tcPr>
          <w:p w14:paraId="42517D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AB79A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08F6B6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52.20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378698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14:paraId="0BF909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14:paraId="2CFA787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FA6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2E3A1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14:paraId="337A58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0" w:type="auto"/>
            <w:gridSpan w:val="2"/>
            <w:tcBorders>
              <w:top w:val="nil"/>
              <w:left w:val="nil"/>
              <w:bottom w:val="single" w:color="000000" w:sz="4" w:space="0"/>
              <w:right w:val="single" w:color="000000" w:sz="4" w:space="0"/>
            </w:tcBorders>
            <w:shd w:val="clear" w:color="auto" w:fill="auto"/>
            <w:noWrap/>
            <w:vAlign w:val="center"/>
          </w:tcPr>
          <w:p w14:paraId="7957314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115.80</w:t>
            </w:r>
          </w:p>
        </w:tc>
        <w:tc>
          <w:tcPr>
            <w:tcW w:w="0" w:type="auto"/>
            <w:tcBorders>
              <w:top w:val="nil"/>
              <w:left w:val="nil"/>
              <w:bottom w:val="single" w:color="000000" w:sz="4" w:space="0"/>
              <w:right w:val="single" w:color="000000" w:sz="4" w:space="0"/>
            </w:tcBorders>
            <w:shd w:val="clear" w:color="FFFFFF" w:fill="C0C0C0"/>
            <w:noWrap/>
            <w:vAlign w:val="center"/>
          </w:tcPr>
          <w:p w14:paraId="2BEA05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204842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14:paraId="58E12C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DF1E0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14:paraId="0D84D4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14:paraId="2E133EE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644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40C0F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14:paraId="091462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0" w:type="auto"/>
            <w:gridSpan w:val="2"/>
            <w:tcBorders>
              <w:top w:val="nil"/>
              <w:left w:val="nil"/>
              <w:bottom w:val="single" w:color="000000" w:sz="4" w:space="0"/>
              <w:right w:val="single" w:color="000000" w:sz="4" w:space="0"/>
            </w:tcBorders>
            <w:shd w:val="clear" w:color="auto" w:fill="auto"/>
            <w:noWrap/>
            <w:vAlign w:val="center"/>
          </w:tcPr>
          <w:p w14:paraId="6B2848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78.00</w:t>
            </w:r>
          </w:p>
        </w:tc>
        <w:tc>
          <w:tcPr>
            <w:tcW w:w="0" w:type="auto"/>
            <w:tcBorders>
              <w:top w:val="nil"/>
              <w:left w:val="nil"/>
              <w:bottom w:val="single" w:color="000000" w:sz="4" w:space="0"/>
              <w:right w:val="single" w:color="000000" w:sz="4" w:space="0"/>
            </w:tcBorders>
            <w:shd w:val="clear" w:color="FFFFFF" w:fill="C0C0C0"/>
            <w:noWrap/>
            <w:vAlign w:val="center"/>
          </w:tcPr>
          <w:p w14:paraId="671222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78E44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14:paraId="75338F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15433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14:paraId="63CBB6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14:paraId="4ABD628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881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3229A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14:paraId="0269B0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奖金</w:t>
            </w:r>
          </w:p>
        </w:tc>
        <w:tc>
          <w:tcPr>
            <w:tcW w:w="0" w:type="auto"/>
            <w:gridSpan w:val="2"/>
            <w:tcBorders>
              <w:top w:val="nil"/>
              <w:left w:val="nil"/>
              <w:bottom w:val="single" w:color="000000" w:sz="4" w:space="0"/>
              <w:right w:val="single" w:color="000000" w:sz="4" w:space="0"/>
            </w:tcBorders>
            <w:shd w:val="clear" w:color="auto" w:fill="auto"/>
            <w:noWrap/>
            <w:vAlign w:val="center"/>
          </w:tcPr>
          <w:p w14:paraId="6F4EB3E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308C0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24F01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14:paraId="5973E7A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E1732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14:paraId="7D8A2D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14:paraId="32E9E9E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4C3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DA8D1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14:paraId="0BB9F6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449F3E5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297BB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EDC0B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14:paraId="3411889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901F8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14:paraId="3BA74B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14:paraId="706BB5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9C5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F2F59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14:paraId="381BDA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0" w:type="auto"/>
            <w:gridSpan w:val="2"/>
            <w:tcBorders>
              <w:top w:val="nil"/>
              <w:left w:val="nil"/>
              <w:bottom w:val="single" w:color="000000" w:sz="4" w:space="0"/>
              <w:right w:val="single" w:color="000000" w:sz="4" w:space="0"/>
            </w:tcBorders>
            <w:shd w:val="clear" w:color="auto" w:fill="auto"/>
            <w:noWrap/>
            <w:vAlign w:val="center"/>
          </w:tcPr>
          <w:p w14:paraId="4F7857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62665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2339F9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14:paraId="419F748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6DDCA8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14:paraId="46D27C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14:paraId="5F781D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8AE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EA956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14:paraId="2C5DE7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4AF3180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0E763A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5EF782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14:paraId="3742E0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07CE14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14:paraId="2DE335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14:paraId="5AD005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E53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68BC5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14:paraId="0A1981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399BAC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84BB0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28AA2B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14:paraId="5025488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D58E3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14:paraId="5B3C2F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14:paraId="7FB4FCC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F59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0FAA7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14:paraId="0FDED5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17244AB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2297B1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650A3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14:paraId="4017D8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3A91A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14:paraId="555E20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14:paraId="28641ED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E51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6746F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14:paraId="59D8EC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3D95DC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0ADA6A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6F156C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14:paraId="44F73C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A0E4A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14:paraId="2AD1A1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14:paraId="33376A6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379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6ED84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14:paraId="524943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499E230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43940C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D00A7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14:paraId="43F112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2C3C31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14:paraId="726DEC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14:paraId="3012FA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DDE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BC743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14:paraId="40D63F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0" w:type="auto"/>
            <w:gridSpan w:val="2"/>
            <w:tcBorders>
              <w:top w:val="nil"/>
              <w:left w:val="nil"/>
              <w:bottom w:val="single" w:color="000000" w:sz="4" w:space="0"/>
              <w:right w:val="single" w:color="000000" w:sz="4" w:space="0"/>
            </w:tcBorders>
            <w:shd w:val="clear" w:color="auto" w:fill="auto"/>
            <w:noWrap/>
            <w:vAlign w:val="center"/>
          </w:tcPr>
          <w:p w14:paraId="4E2235F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1559E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CAAF2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14:paraId="3DEECB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048AB6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14:paraId="209A4C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14:paraId="5A9D9F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A07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0D121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14:paraId="1A70EC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4E3234E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4C4685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3CD423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14:paraId="001DC66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569BC5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14:paraId="483192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14:paraId="48FFA9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302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AE9F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14:paraId="652DCF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0" w:type="auto"/>
            <w:gridSpan w:val="2"/>
            <w:tcBorders>
              <w:top w:val="nil"/>
              <w:left w:val="nil"/>
              <w:bottom w:val="single" w:color="000000" w:sz="4" w:space="0"/>
              <w:right w:val="single" w:color="000000" w:sz="4" w:space="0"/>
            </w:tcBorders>
            <w:shd w:val="clear" w:color="auto" w:fill="auto"/>
            <w:noWrap/>
            <w:vAlign w:val="center"/>
          </w:tcPr>
          <w:p w14:paraId="43A9F1D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nil"/>
              <w:left w:val="nil"/>
              <w:bottom w:val="single" w:color="000000" w:sz="4" w:space="0"/>
              <w:right w:val="single" w:color="000000" w:sz="4" w:space="0"/>
            </w:tcBorders>
            <w:shd w:val="clear" w:color="FFFFFF" w:fill="C0C0C0"/>
            <w:noWrap/>
            <w:vAlign w:val="center"/>
          </w:tcPr>
          <w:p w14:paraId="3D4B38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3A8EED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14:paraId="60ED0B4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34A701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14:paraId="6E852C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14:paraId="4373E0C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BE0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C4F28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14:paraId="37E4AE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310AD5D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28781C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DD3A4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14:paraId="7FC8B1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03C78F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14:paraId="5203AE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14:paraId="719FD2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B981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C86D1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14:paraId="1E018F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60B3F9C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25B6E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5A703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14:paraId="5C9FCE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681BDD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14:paraId="75CD36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14:paraId="77E18C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964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AF081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14:paraId="23E340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71B506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54A4D8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48E32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14:paraId="6D0343C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78327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14:paraId="0B7DFE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14:paraId="160C01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D30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5FC5E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14:paraId="48CD6B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47A9B3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69083B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08B930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14:paraId="3710ED1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2C4581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14:paraId="0C499F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14:paraId="16B636E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6E1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30E8F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14:paraId="27F84A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0" w:type="auto"/>
            <w:gridSpan w:val="2"/>
            <w:tcBorders>
              <w:top w:val="nil"/>
              <w:left w:val="nil"/>
              <w:bottom w:val="single" w:color="000000" w:sz="4" w:space="0"/>
              <w:right w:val="single" w:color="000000" w:sz="4" w:space="0"/>
            </w:tcBorders>
            <w:shd w:val="clear" w:color="auto" w:fill="auto"/>
            <w:noWrap/>
            <w:vAlign w:val="center"/>
          </w:tcPr>
          <w:p w14:paraId="5FA0E9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3749A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676051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14:paraId="708C10C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6D3A91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14:paraId="471B10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14:paraId="06D8868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CB4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4450F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14:paraId="2F802E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3035B9B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62A64D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2D241D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14:paraId="6678F6C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2852E8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14:paraId="7C48A5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14:paraId="23EFAC0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2DEB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E5756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14:paraId="11B2B0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44330C7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270973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4A565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14:paraId="779D43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3DFDCB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14:paraId="315DF1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6BB5DF2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F46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F69F7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14:paraId="44D176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039AA4D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080003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05639F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14:paraId="1A963F1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57C2EB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14:paraId="2EDF65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14:paraId="4DFF53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055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E8790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14:paraId="2DFF33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0" w:type="auto"/>
            <w:gridSpan w:val="2"/>
            <w:tcBorders>
              <w:top w:val="nil"/>
              <w:left w:val="nil"/>
              <w:bottom w:val="single" w:color="000000" w:sz="4" w:space="0"/>
              <w:right w:val="single" w:color="000000" w:sz="4" w:space="0"/>
            </w:tcBorders>
            <w:shd w:val="clear" w:color="auto" w:fill="auto"/>
            <w:noWrap/>
            <w:vAlign w:val="center"/>
          </w:tcPr>
          <w:p w14:paraId="354E0C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4C0679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56C6CD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14:paraId="29B7E7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06A1F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14:paraId="74B53E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14:paraId="5379F6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51D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A8758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14:paraId="3A764E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0" w:type="auto"/>
            <w:gridSpan w:val="2"/>
            <w:tcBorders>
              <w:top w:val="nil"/>
              <w:left w:val="nil"/>
              <w:bottom w:val="single" w:color="000000" w:sz="4" w:space="0"/>
              <w:right w:val="single" w:color="000000" w:sz="4" w:space="0"/>
            </w:tcBorders>
            <w:shd w:val="clear" w:color="auto" w:fill="auto"/>
            <w:noWrap/>
            <w:vAlign w:val="center"/>
          </w:tcPr>
          <w:p w14:paraId="37F860F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0CBFFA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B98FE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14:paraId="14625B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5547DF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39909</w:t>
            </w:r>
          </w:p>
        </w:tc>
        <w:tc>
          <w:tcPr>
            <w:tcW w:w="0" w:type="auto"/>
            <w:tcBorders>
              <w:top w:val="nil"/>
              <w:left w:val="nil"/>
              <w:bottom w:val="single" w:color="000000" w:sz="4" w:space="0"/>
              <w:right w:val="single" w:color="000000" w:sz="4" w:space="0"/>
            </w:tcBorders>
            <w:shd w:val="clear" w:color="FFFFFF" w:fill="C0C0C0"/>
            <w:noWrap/>
            <w:vAlign w:val="center"/>
          </w:tcPr>
          <w:p w14:paraId="38DC65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14:paraId="7874019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BE3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97503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14:paraId="7C900E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0" w:type="auto"/>
            <w:gridSpan w:val="2"/>
            <w:tcBorders>
              <w:top w:val="nil"/>
              <w:left w:val="nil"/>
              <w:bottom w:val="single" w:color="000000" w:sz="4" w:space="0"/>
              <w:right w:val="single" w:color="000000" w:sz="4" w:space="0"/>
            </w:tcBorders>
            <w:shd w:val="clear" w:color="auto" w:fill="auto"/>
            <w:noWrap/>
            <w:vAlign w:val="center"/>
          </w:tcPr>
          <w:p w14:paraId="0E62C45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93040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C403B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14:paraId="24690E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56F6DC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39910</w:t>
            </w:r>
          </w:p>
        </w:tc>
        <w:tc>
          <w:tcPr>
            <w:tcW w:w="0" w:type="auto"/>
            <w:tcBorders>
              <w:top w:val="nil"/>
              <w:left w:val="nil"/>
              <w:bottom w:val="single" w:color="000000" w:sz="4" w:space="0"/>
              <w:right w:val="single" w:color="000000" w:sz="4" w:space="0"/>
            </w:tcBorders>
            <w:shd w:val="clear" w:color="FFFFFF" w:fill="C0C0C0"/>
            <w:noWrap/>
            <w:vAlign w:val="center"/>
          </w:tcPr>
          <w:p w14:paraId="5D3C15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14:paraId="3E75A8D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791D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BE7DE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0" w:type="auto"/>
            <w:tcBorders>
              <w:top w:val="nil"/>
              <w:left w:val="nil"/>
              <w:bottom w:val="single" w:color="000000" w:sz="4" w:space="0"/>
              <w:right w:val="single" w:color="000000" w:sz="4" w:space="0"/>
            </w:tcBorders>
            <w:shd w:val="clear" w:color="FFFFFF" w:fill="C0C0C0"/>
            <w:noWrap/>
            <w:vAlign w:val="center"/>
          </w:tcPr>
          <w:p w14:paraId="368E93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0" w:type="auto"/>
            <w:gridSpan w:val="2"/>
            <w:tcBorders>
              <w:top w:val="nil"/>
              <w:left w:val="nil"/>
              <w:bottom w:val="single" w:color="000000" w:sz="4" w:space="0"/>
              <w:right w:val="single" w:color="000000" w:sz="4" w:space="0"/>
            </w:tcBorders>
            <w:shd w:val="clear" w:color="auto" w:fill="auto"/>
            <w:noWrap/>
            <w:vAlign w:val="center"/>
          </w:tcPr>
          <w:p w14:paraId="649365B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57A93D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165FD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14:paraId="163589D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661B44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14:paraId="598D1B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14:paraId="334DE0B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F10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8B762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14:paraId="2CDF5E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其他对个人和家庭的补助</w:t>
            </w:r>
          </w:p>
        </w:tc>
        <w:tc>
          <w:tcPr>
            <w:tcW w:w="0" w:type="auto"/>
            <w:gridSpan w:val="2"/>
            <w:tcBorders>
              <w:top w:val="nil"/>
              <w:left w:val="nil"/>
              <w:bottom w:val="single" w:color="000000" w:sz="4" w:space="0"/>
              <w:right w:val="single" w:color="000000" w:sz="4" w:space="0"/>
            </w:tcBorders>
            <w:shd w:val="clear" w:color="auto" w:fill="auto"/>
            <w:noWrap/>
            <w:vAlign w:val="center"/>
          </w:tcPr>
          <w:p w14:paraId="36FFC76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2DA42F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7CE1F0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14:paraId="06E9DA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12C67B8E">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1D48B278">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3F2EEDF">
            <w:pPr>
              <w:jc w:val="right"/>
              <w:rPr>
                <w:rFonts w:hint="eastAsia" w:ascii="宋体" w:hAnsi="宋体" w:eastAsia="宋体" w:cs="宋体"/>
                <w:i w:val="0"/>
                <w:iCs w:val="0"/>
                <w:color w:val="000000"/>
                <w:sz w:val="16"/>
                <w:szCs w:val="16"/>
                <w:u w:val="none"/>
              </w:rPr>
            </w:pPr>
          </w:p>
        </w:tc>
      </w:tr>
      <w:tr w14:paraId="7280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51612D4">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482C393B">
            <w:pPr>
              <w:jc w:val="left"/>
              <w:rPr>
                <w:rFonts w:hint="eastAsia" w:ascii="宋体" w:hAnsi="宋体" w:eastAsia="宋体" w:cs="宋体"/>
                <w:i w:val="0"/>
                <w:iCs w:val="0"/>
                <w:color w:val="000000"/>
                <w:sz w:val="16"/>
                <w:szCs w:val="16"/>
                <w:u w:val="none"/>
              </w:rPr>
            </w:pPr>
          </w:p>
        </w:tc>
        <w:tc>
          <w:tcPr>
            <w:tcW w:w="0" w:type="auto"/>
            <w:gridSpan w:val="2"/>
            <w:tcBorders>
              <w:top w:val="nil"/>
              <w:left w:val="nil"/>
              <w:bottom w:val="single" w:color="000000" w:sz="4" w:space="0"/>
              <w:right w:val="single" w:color="000000" w:sz="4" w:space="0"/>
            </w:tcBorders>
            <w:shd w:val="clear" w:color="auto" w:fill="auto"/>
            <w:noWrap/>
            <w:vAlign w:val="center"/>
          </w:tcPr>
          <w:p w14:paraId="4863235F">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03E0FE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0ED9E4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474509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gridSpan w:val="2"/>
            <w:tcBorders>
              <w:top w:val="nil"/>
              <w:left w:val="nil"/>
              <w:bottom w:val="single" w:color="000000" w:sz="4" w:space="0"/>
              <w:right w:val="single" w:color="000000" w:sz="4" w:space="0"/>
            </w:tcBorders>
            <w:shd w:val="clear" w:color="FFFFFF" w:fill="C0C0C0"/>
            <w:noWrap/>
            <w:vAlign w:val="center"/>
          </w:tcPr>
          <w:p w14:paraId="4AAA55BB">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212E6D0A">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0CE9E38">
            <w:pPr>
              <w:jc w:val="right"/>
              <w:rPr>
                <w:rFonts w:hint="eastAsia" w:ascii="宋体" w:hAnsi="宋体" w:eastAsia="宋体" w:cs="宋体"/>
                <w:i w:val="0"/>
                <w:iCs w:val="0"/>
                <w:color w:val="000000"/>
                <w:sz w:val="16"/>
                <w:szCs w:val="16"/>
                <w:u w:val="none"/>
              </w:rPr>
            </w:pPr>
          </w:p>
        </w:tc>
      </w:tr>
      <w:tr w14:paraId="3135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FFFFFF" w:fill="C0C0C0"/>
            <w:noWrap/>
            <w:vAlign w:val="center"/>
          </w:tcPr>
          <w:p w14:paraId="7F397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人员经费合计</w:t>
            </w:r>
          </w:p>
        </w:tc>
        <w:tc>
          <w:tcPr>
            <w:tcW w:w="0" w:type="auto"/>
            <w:gridSpan w:val="3"/>
            <w:tcBorders>
              <w:top w:val="nil"/>
              <w:left w:val="nil"/>
              <w:bottom w:val="single" w:color="000000" w:sz="4" w:space="0"/>
              <w:right w:val="single" w:color="000000" w:sz="4" w:space="0"/>
            </w:tcBorders>
            <w:shd w:val="clear" w:color="auto" w:fill="auto"/>
            <w:noWrap/>
            <w:vAlign w:val="center"/>
          </w:tcPr>
          <w:p w14:paraId="7EBC728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194.80</w:t>
            </w:r>
          </w:p>
        </w:tc>
        <w:tc>
          <w:tcPr>
            <w:tcW w:w="0" w:type="auto"/>
            <w:gridSpan w:val="3"/>
            <w:tcBorders>
              <w:top w:val="nil"/>
              <w:left w:val="nil"/>
              <w:bottom w:val="single" w:color="000000" w:sz="4" w:space="0"/>
              <w:right w:val="single" w:color="000000" w:sz="4" w:space="0"/>
            </w:tcBorders>
            <w:shd w:val="clear" w:color="FFFFFF" w:fill="C0C0C0"/>
            <w:noWrap/>
            <w:vAlign w:val="center"/>
          </w:tcPr>
          <w:p w14:paraId="208F0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公用经费合计</w:t>
            </w:r>
          </w:p>
        </w:tc>
        <w:tc>
          <w:tcPr>
            <w:tcW w:w="0" w:type="auto"/>
            <w:gridSpan w:val="3"/>
            <w:tcBorders>
              <w:top w:val="nil"/>
              <w:left w:val="nil"/>
              <w:bottom w:val="single" w:color="000000" w:sz="4" w:space="0"/>
              <w:right w:val="single" w:color="000000" w:sz="4" w:space="0"/>
            </w:tcBorders>
            <w:shd w:val="clear" w:color="auto" w:fill="auto"/>
            <w:noWrap/>
            <w:vAlign w:val="center"/>
          </w:tcPr>
          <w:p w14:paraId="3C53EB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52.20</w:t>
            </w:r>
          </w:p>
        </w:tc>
      </w:tr>
      <w:tr w14:paraId="63F1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2"/>
            <w:tcBorders>
              <w:top w:val="nil"/>
              <w:left w:val="nil"/>
              <w:bottom w:val="nil"/>
              <w:right w:val="nil"/>
            </w:tcBorders>
            <w:shd w:val="clear" w:color="auto" w:fill="auto"/>
            <w:noWrap/>
            <w:vAlign w:val="center"/>
          </w:tcPr>
          <w:p w14:paraId="143ADC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注：本表反映部门本年度一般公共预算财政拨款基本支出明细情况。</w:t>
            </w:r>
          </w:p>
        </w:tc>
      </w:tr>
    </w:tbl>
    <w:p w14:paraId="6BC41829">
      <w:pPr>
        <w:pStyle w:val="2"/>
        <w:rPr>
          <w:lang w:val="en-US" w:eastAsia="zh-CN"/>
        </w:rPr>
      </w:pPr>
    </w:p>
    <w:p w14:paraId="1C295A6C">
      <w:pPr>
        <w:numPr>
          <w:ilvl w:val="0"/>
          <w:numId w:val="2"/>
        </w:numPr>
        <w:adjustRightInd w:val="0"/>
        <w:snapToGrid w:val="0"/>
        <w:spacing w:line="580" w:lineRule="atLeast"/>
        <w:ind w:left="0" w:leftChars="0" w:firstLine="420" w:firstLineChars="0"/>
        <w:jc w:val="both"/>
        <w:rPr>
          <w:rFonts w:ascii="黑体" w:hAnsi="黑体" w:eastAsia="黑体" w:cs="黑体"/>
          <w:bCs/>
          <w:szCs w:val="32"/>
          <w:lang w:val="en-US" w:eastAsia="zh-CN"/>
        </w:rPr>
      </w:pPr>
      <w:r>
        <w:rPr>
          <w:rFonts w:hint="eastAsia" w:ascii="黑体" w:hAnsi="黑体" w:eastAsia="黑体" w:cs="黑体"/>
          <w:bCs/>
          <w:szCs w:val="32"/>
          <w:lang w:val="en-US" w:eastAsia="zh-CN"/>
        </w:rPr>
        <w:t>政府性基金预算财政拨款收入支出决算表</w:t>
      </w:r>
    </w:p>
    <w:p w14:paraId="6BAA3711">
      <w:pPr>
        <w:pStyle w:val="2"/>
        <w:rPr>
          <w:lang w:val="en-US" w:eastAsia="zh-CN"/>
        </w:rPr>
      </w:pPr>
    </w:p>
    <w:p w14:paraId="776F7BB4">
      <w:pPr>
        <w:snapToGrid w:val="0"/>
        <w:spacing w:before="0" w:after="0" w:line="0" w:lineRule="auto"/>
        <w:jc w:val="both"/>
        <w:rPr>
          <w:lang w:val="en-US" w:eastAsia="zh-CN"/>
        </w:rPr>
      </w:pPr>
      <w:r>
        <w:rPr>
          <w:sz w:val="8"/>
          <w:lang w:val="en-US" w:eastAsia="zh-CN"/>
        </w:rPr>
        <w:t xml:space="preserve"> </w:t>
      </w:r>
    </w:p>
    <w:p w14:paraId="3E0BEDAA">
      <w:pPr>
        <w:snapToGrid w:val="0"/>
        <w:spacing w:before="0" w:after="0" w:line="0" w:lineRule="auto"/>
        <w:jc w:val="both"/>
        <w:rPr>
          <w:lang w:val="en-US" w:eastAsia="zh-CN"/>
        </w:rPr>
      </w:pPr>
      <w:r>
        <w:rPr>
          <w:sz w:val="8"/>
          <w:lang w:val="en-US" w:eastAsia="zh-CN"/>
        </w:rPr>
        <w:t xml:space="preserve"> </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2324"/>
        <w:gridCol w:w="1024"/>
        <w:gridCol w:w="692"/>
        <w:gridCol w:w="478"/>
        <w:gridCol w:w="656"/>
        <w:gridCol w:w="656"/>
        <w:gridCol w:w="924"/>
      </w:tblGrid>
      <w:tr w14:paraId="3301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8"/>
            <w:tcBorders>
              <w:top w:val="nil"/>
              <w:left w:val="nil"/>
              <w:bottom w:val="nil"/>
              <w:right w:val="nil"/>
            </w:tcBorders>
            <w:shd w:val="clear" w:color="auto" w:fill="auto"/>
            <w:noWrap/>
            <w:vAlign w:val="bottom"/>
          </w:tcPr>
          <w:p w14:paraId="654A349F">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公开07表</w:t>
            </w:r>
          </w:p>
        </w:tc>
      </w:tr>
      <w:tr w14:paraId="54A3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2"/>
            <w:tcBorders>
              <w:top w:val="nil"/>
              <w:left w:val="nil"/>
              <w:bottom w:val="nil"/>
              <w:right w:val="nil"/>
            </w:tcBorders>
            <w:shd w:val="clear" w:color="auto" w:fill="auto"/>
            <w:noWrap/>
            <w:vAlign w:val="bottom"/>
          </w:tcPr>
          <w:p w14:paraId="7582DCFC">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0" w:type="auto"/>
            <w:gridSpan w:val="2"/>
            <w:tcBorders>
              <w:top w:val="nil"/>
              <w:left w:val="nil"/>
              <w:bottom w:val="nil"/>
              <w:right w:val="nil"/>
            </w:tcBorders>
            <w:shd w:val="clear" w:color="auto" w:fill="auto"/>
            <w:noWrap/>
            <w:vAlign w:val="bottom"/>
          </w:tcPr>
          <w:p w14:paraId="1F9814D7">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0" w:type="auto"/>
            <w:gridSpan w:val="4"/>
            <w:tcBorders>
              <w:top w:val="nil"/>
              <w:left w:val="nil"/>
              <w:bottom w:val="nil"/>
              <w:right w:val="nil"/>
            </w:tcBorders>
            <w:shd w:val="clear" w:color="auto" w:fill="auto"/>
            <w:noWrap/>
            <w:vAlign w:val="bottom"/>
          </w:tcPr>
          <w:p w14:paraId="66495312">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57AF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9431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6A3349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3A421B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FFFFFF" w:fill="C0C0C0"/>
            <w:vAlign w:val="center"/>
          </w:tcPr>
          <w:p w14:paraId="578FC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14:paraId="01C650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r>
      <w:tr w14:paraId="549D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14:paraId="0FC77D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687AE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7B820C3A">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08C194C1">
            <w:pPr>
              <w:jc w:val="center"/>
              <w:rPr>
                <w:rFonts w:hint="eastAsia" w:ascii="宋体" w:hAnsi="宋体" w:eastAsia="宋体" w:cs="宋体"/>
                <w:i w:val="0"/>
                <w:iCs w:val="0"/>
                <w:color w:val="000000"/>
                <w:sz w:val="16"/>
                <w:szCs w:val="16"/>
                <w:u w:val="none"/>
              </w:rPr>
            </w:pPr>
          </w:p>
        </w:tc>
        <w:tc>
          <w:tcPr>
            <w:tcW w:w="0" w:type="auto"/>
            <w:vMerge w:val="restart"/>
            <w:tcBorders>
              <w:top w:val="nil"/>
              <w:left w:val="nil"/>
              <w:bottom w:val="single" w:color="000000" w:sz="4" w:space="0"/>
              <w:right w:val="single" w:color="000000" w:sz="4" w:space="0"/>
            </w:tcBorders>
            <w:shd w:val="clear" w:color="FFFFFF" w:fill="C0C0C0"/>
            <w:vAlign w:val="center"/>
          </w:tcPr>
          <w:p w14:paraId="49F5E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FFFFFF" w:fill="C0C0C0"/>
            <w:vAlign w:val="center"/>
          </w:tcPr>
          <w:p w14:paraId="1E90C9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FFFFFF" w:fill="C0C0C0"/>
            <w:vAlign w:val="center"/>
          </w:tcPr>
          <w:p w14:paraId="52FCE1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7E97E812">
            <w:pPr>
              <w:jc w:val="center"/>
              <w:rPr>
                <w:rFonts w:hint="eastAsia" w:ascii="宋体" w:hAnsi="宋体" w:eastAsia="宋体" w:cs="宋体"/>
                <w:i w:val="0"/>
                <w:iCs w:val="0"/>
                <w:color w:val="000000"/>
                <w:sz w:val="16"/>
                <w:szCs w:val="16"/>
                <w:u w:val="none"/>
              </w:rPr>
            </w:pPr>
          </w:p>
        </w:tc>
      </w:tr>
      <w:tr w14:paraId="30E9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3D72B40B">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147FF59C">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42E329BB">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6AA6249D">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1A37AD4B">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1FA43C14">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344BD2D7">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0DA253D5">
            <w:pPr>
              <w:jc w:val="center"/>
              <w:rPr>
                <w:rFonts w:hint="eastAsia" w:ascii="宋体" w:hAnsi="宋体" w:eastAsia="宋体" w:cs="宋体"/>
                <w:i w:val="0"/>
                <w:iCs w:val="0"/>
                <w:color w:val="000000"/>
                <w:sz w:val="16"/>
                <w:szCs w:val="16"/>
                <w:u w:val="none"/>
              </w:rPr>
            </w:pPr>
          </w:p>
        </w:tc>
      </w:tr>
      <w:tr w14:paraId="0170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14D6132B">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146B915D">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37390B46">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2CB17531">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4C4734D6">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4BC8A535">
            <w:pPr>
              <w:jc w:val="center"/>
              <w:rPr>
                <w:rFonts w:hint="eastAsia" w:ascii="宋体" w:hAnsi="宋体" w:eastAsia="宋体" w:cs="宋体"/>
                <w:i w:val="0"/>
                <w:iCs w:val="0"/>
                <w:color w:val="000000"/>
                <w:sz w:val="16"/>
                <w:szCs w:val="16"/>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163FCB30">
            <w:pPr>
              <w:jc w:val="center"/>
              <w:rPr>
                <w:rFonts w:hint="eastAsia" w:ascii="宋体" w:hAnsi="宋体" w:eastAsia="宋体" w:cs="宋体"/>
                <w:i w:val="0"/>
                <w:iCs w:val="0"/>
                <w:color w:val="000000"/>
                <w:sz w:val="16"/>
                <w:szCs w:val="16"/>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14:paraId="3E1D8D4D">
            <w:pPr>
              <w:jc w:val="center"/>
              <w:rPr>
                <w:rFonts w:hint="eastAsia" w:ascii="宋体" w:hAnsi="宋体" w:eastAsia="宋体" w:cs="宋体"/>
                <w:i w:val="0"/>
                <w:iCs w:val="0"/>
                <w:color w:val="000000"/>
                <w:sz w:val="16"/>
                <w:szCs w:val="16"/>
                <w:u w:val="none"/>
              </w:rPr>
            </w:pPr>
          </w:p>
        </w:tc>
      </w:tr>
      <w:tr w14:paraId="4FCD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79B4BB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14:paraId="4A48FB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14:paraId="58308A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14:paraId="4CEE09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14:paraId="1D359F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14:paraId="492279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14:paraId="225CF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0B5F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7959D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76BF67B">
            <w:pPr>
              <w:jc w:val="right"/>
              <w:rPr>
                <w:rFonts w:hint="eastAsia" w:ascii="宋体" w:hAnsi="宋体" w:eastAsia="宋体" w:cs="宋体"/>
                <w:b/>
                <w:bCs/>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2BD1673A">
            <w:pPr>
              <w:jc w:val="right"/>
              <w:rPr>
                <w:rFonts w:hint="eastAsia" w:ascii="宋体" w:hAnsi="宋体" w:eastAsia="宋体" w:cs="宋体"/>
                <w:b/>
                <w:bCs/>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493A5181">
            <w:pPr>
              <w:jc w:val="right"/>
              <w:rPr>
                <w:rFonts w:hint="eastAsia" w:ascii="宋体" w:hAnsi="宋体" w:eastAsia="宋体" w:cs="宋体"/>
                <w:b/>
                <w:bCs/>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9DE208">
            <w:pPr>
              <w:jc w:val="right"/>
              <w:rPr>
                <w:rFonts w:hint="eastAsia" w:ascii="宋体" w:hAnsi="宋体" w:eastAsia="宋体" w:cs="宋体"/>
                <w:b/>
                <w:bCs/>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0560D41">
            <w:pPr>
              <w:jc w:val="right"/>
              <w:rPr>
                <w:rFonts w:hint="eastAsia" w:ascii="宋体" w:hAnsi="宋体" w:eastAsia="宋体" w:cs="宋体"/>
                <w:b/>
                <w:bCs/>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5C4D1326">
            <w:pPr>
              <w:jc w:val="right"/>
              <w:rPr>
                <w:rFonts w:hint="eastAsia" w:ascii="宋体" w:hAnsi="宋体" w:eastAsia="宋体" w:cs="宋体"/>
                <w:b/>
                <w:bCs/>
                <w:i w:val="0"/>
                <w:iCs w:val="0"/>
                <w:color w:val="000000"/>
                <w:sz w:val="16"/>
                <w:szCs w:val="16"/>
                <w:u w:val="none"/>
              </w:rPr>
            </w:pPr>
          </w:p>
        </w:tc>
      </w:tr>
      <w:tr w14:paraId="30BA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99BB4D8">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0558D3F4">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036D1697">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2CF887B0">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399E8126">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561DB2D">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B417B66">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45F168F0">
            <w:pPr>
              <w:jc w:val="right"/>
              <w:rPr>
                <w:rFonts w:hint="eastAsia" w:ascii="宋体" w:hAnsi="宋体" w:eastAsia="宋体" w:cs="宋体"/>
                <w:i w:val="0"/>
                <w:iCs w:val="0"/>
                <w:color w:val="000000"/>
                <w:sz w:val="16"/>
                <w:szCs w:val="16"/>
                <w:u w:val="none"/>
              </w:rPr>
            </w:pPr>
          </w:p>
        </w:tc>
      </w:tr>
      <w:tr w14:paraId="3EC8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101135">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5CF19EFD">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8B72EF7">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36BF8D56">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02BCCF5">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6219DFDB">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6275EEC">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59AA80DB">
            <w:pPr>
              <w:jc w:val="right"/>
              <w:rPr>
                <w:rFonts w:hint="eastAsia" w:ascii="宋体" w:hAnsi="宋体" w:eastAsia="宋体" w:cs="宋体"/>
                <w:i w:val="0"/>
                <w:iCs w:val="0"/>
                <w:color w:val="000000"/>
                <w:sz w:val="16"/>
                <w:szCs w:val="16"/>
                <w:u w:val="none"/>
              </w:rPr>
            </w:pPr>
          </w:p>
        </w:tc>
      </w:tr>
      <w:tr w14:paraId="6C8D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844958">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0FD98F87">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0A6903A">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56AE0B66">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2D1F2C5">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F158977">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D3E7132">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260EC167">
            <w:pPr>
              <w:jc w:val="right"/>
              <w:rPr>
                <w:rFonts w:hint="eastAsia" w:ascii="宋体" w:hAnsi="宋体" w:eastAsia="宋体" w:cs="宋体"/>
                <w:i w:val="0"/>
                <w:iCs w:val="0"/>
                <w:color w:val="000000"/>
                <w:sz w:val="16"/>
                <w:szCs w:val="16"/>
                <w:u w:val="none"/>
              </w:rPr>
            </w:pPr>
          </w:p>
        </w:tc>
      </w:tr>
      <w:tr w14:paraId="562B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40495DB">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6E9C901B">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5A1AB4A6">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0CD9CBDB">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AF678C3">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682B9C9F">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9BA08D9">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667A39C6">
            <w:pPr>
              <w:jc w:val="right"/>
              <w:rPr>
                <w:rFonts w:hint="eastAsia" w:ascii="宋体" w:hAnsi="宋体" w:eastAsia="宋体" w:cs="宋体"/>
                <w:i w:val="0"/>
                <w:iCs w:val="0"/>
                <w:color w:val="000000"/>
                <w:sz w:val="16"/>
                <w:szCs w:val="16"/>
                <w:u w:val="none"/>
              </w:rPr>
            </w:pPr>
          </w:p>
        </w:tc>
      </w:tr>
      <w:tr w14:paraId="0EA6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7ECF79">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615637C3">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AE3253F">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4D17E382">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56D7F07">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000B2D4E">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027472C5">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7DB08DD">
            <w:pPr>
              <w:jc w:val="right"/>
              <w:rPr>
                <w:rFonts w:hint="eastAsia" w:ascii="宋体" w:hAnsi="宋体" w:eastAsia="宋体" w:cs="宋体"/>
                <w:i w:val="0"/>
                <w:iCs w:val="0"/>
                <w:color w:val="000000"/>
                <w:sz w:val="16"/>
                <w:szCs w:val="16"/>
                <w:u w:val="none"/>
              </w:rPr>
            </w:pPr>
          </w:p>
        </w:tc>
      </w:tr>
      <w:tr w14:paraId="1B4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00EB7D">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3B9D8E46">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474F1E08">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FD9FE3C">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49032ABE">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4C4AFE6C">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72C7FA36">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14:paraId="1FB6DE0B">
            <w:pPr>
              <w:jc w:val="right"/>
              <w:rPr>
                <w:rFonts w:hint="eastAsia" w:ascii="宋体" w:hAnsi="宋体" w:eastAsia="宋体" w:cs="宋体"/>
                <w:i w:val="0"/>
                <w:iCs w:val="0"/>
                <w:color w:val="000000"/>
                <w:sz w:val="16"/>
                <w:szCs w:val="16"/>
                <w:u w:val="none"/>
              </w:rPr>
            </w:pPr>
          </w:p>
        </w:tc>
      </w:tr>
      <w:tr w14:paraId="3793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14:paraId="5C32C6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注：本表反映部门本年度政府性基金预算财政拨款收入、支出及结转和结余情况。</w:t>
            </w:r>
          </w:p>
        </w:tc>
      </w:tr>
    </w:tbl>
    <w:p w14:paraId="1E276DA2">
      <w:pPr>
        <w:numPr>
          <w:ilvl w:val="0"/>
          <w:numId w:val="2"/>
        </w:numPr>
        <w:adjustRightInd w:val="0"/>
        <w:snapToGrid w:val="0"/>
        <w:spacing w:line="580" w:lineRule="atLeast"/>
        <w:ind w:left="0" w:leftChars="0" w:firstLine="420" w:firstLineChars="0"/>
        <w:jc w:val="both"/>
        <w:rPr>
          <w:rFonts w:hint="eastAsia" w:ascii="黑体" w:hAnsi="黑体" w:eastAsia="黑体" w:cs="黑体"/>
          <w:bCs/>
          <w:szCs w:val="32"/>
          <w:lang w:val="en-US" w:eastAsia="zh-CN"/>
        </w:rPr>
      </w:pPr>
      <w:r>
        <w:rPr>
          <w:rFonts w:hint="eastAsia" w:ascii="黑体" w:hAnsi="黑体" w:eastAsia="黑体" w:cs="黑体"/>
          <w:bCs/>
          <w:szCs w:val="32"/>
          <w:lang w:val="en-US" w:eastAsia="zh-CN"/>
        </w:rPr>
        <w:t>国有资本经营预算财政拨款支出决算表</w:t>
      </w:r>
    </w:p>
    <w:p w14:paraId="5600B8AF">
      <w:pPr>
        <w:pStyle w:val="2"/>
        <w:rPr>
          <w:lang w:val="en-US" w:eastAsia="zh-CN"/>
        </w:rPr>
      </w:pPr>
    </w:p>
    <w:p w14:paraId="6BA50D34">
      <w:pPr>
        <w:snapToGrid w:val="0"/>
        <w:spacing w:before="0" w:after="0" w:line="0" w:lineRule="auto"/>
        <w:jc w:val="both"/>
        <w:rPr>
          <w:lang w:val="en-US" w:eastAsia="zh-CN"/>
        </w:rPr>
      </w:pPr>
      <w:r>
        <w:rPr>
          <w:sz w:val="8"/>
          <w:lang w:val="en-US" w:eastAsia="zh-CN"/>
        </w:rPr>
        <w:t xml:space="preserve"> </w:t>
      </w:r>
    </w:p>
    <w:p w14:paraId="351B57C4">
      <w:pPr>
        <w:snapToGrid w:val="0"/>
        <w:spacing w:before="0" w:after="0" w:line="0" w:lineRule="auto"/>
        <w:jc w:val="both"/>
        <w:rPr>
          <w:lang w:val="en-US" w:eastAsia="zh-CN"/>
        </w:rPr>
      </w:pPr>
      <w:r>
        <w:rPr>
          <w:sz w:val="8"/>
          <w:lang w:val="en-US" w:eastAsia="zh-CN"/>
        </w:rPr>
        <w:t xml:space="preserve"> </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6"/>
        <w:gridCol w:w="419"/>
        <w:gridCol w:w="697"/>
        <w:gridCol w:w="560"/>
        <w:gridCol w:w="838"/>
        <w:gridCol w:w="838"/>
        <w:gridCol w:w="556"/>
        <w:gridCol w:w="701"/>
        <w:gridCol w:w="419"/>
        <w:gridCol w:w="1676"/>
      </w:tblGrid>
      <w:tr w14:paraId="22E7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80" w:type="dxa"/>
            <w:gridSpan w:val="10"/>
            <w:tcBorders>
              <w:top w:val="nil"/>
              <w:left w:val="nil"/>
              <w:bottom w:val="nil"/>
              <w:right w:val="nil"/>
            </w:tcBorders>
            <w:shd w:val="clear" w:color="auto" w:fill="auto"/>
            <w:noWrap/>
            <w:vAlign w:val="bottom"/>
          </w:tcPr>
          <w:p w14:paraId="474CDE7F">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公开08表</w:t>
            </w:r>
          </w:p>
        </w:tc>
      </w:tr>
      <w:tr w14:paraId="5C50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792" w:type="dxa"/>
            <w:gridSpan w:val="3"/>
            <w:tcBorders>
              <w:top w:val="nil"/>
              <w:left w:val="nil"/>
              <w:bottom w:val="nil"/>
              <w:right w:val="nil"/>
            </w:tcBorders>
            <w:shd w:val="clear" w:color="auto" w:fill="auto"/>
            <w:noWrap/>
            <w:vAlign w:val="bottom"/>
          </w:tcPr>
          <w:p w14:paraId="4A4D8E44">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2792" w:type="dxa"/>
            <w:gridSpan w:val="4"/>
            <w:tcBorders>
              <w:top w:val="nil"/>
              <w:left w:val="nil"/>
              <w:bottom w:val="nil"/>
              <w:right w:val="nil"/>
            </w:tcBorders>
            <w:shd w:val="clear" w:color="auto" w:fill="auto"/>
            <w:noWrap/>
            <w:vAlign w:val="bottom"/>
          </w:tcPr>
          <w:p w14:paraId="1F644766">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2796" w:type="dxa"/>
            <w:gridSpan w:val="3"/>
            <w:tcBorders>
              <w:top w:val="nil"/>
              <w:left w:val="nil"/>
              <w:bottom w:val="nil"/>
              <w:right w:val="nil"/>
            </w:tcBorders>
            <w:shd w:val="clear" w:color="auto" w:fill="auto"/>
            <w:noWrap/>
            <w:vAlign w:val="bottom"/>
          </w:tcPr>
          <w:p w14:paraId="3132CA18">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28BC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90"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142AA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4190" w:type="dxa"/>
            <w:gridSpan w:val="5"/>
            <w:tcBorders>
              <w:top w:val="single" w:color="000000" w:sz="4" w:space="0"/>
              <w:left w:val="nil"/>
              <w:bottom w:val="single" w:color="000000" w:sz="4" w:space="0"/>
              <w:right w:val="single" w:color="000000" w:sz="4" w:space="0"/>
            </w:tcBorders>
            <w:shd w:val="clear" w:color="FFFFFF" w:fill="C0C0C0"/>
            <w:vAlign w:val="center"/>
          </w:tcPr>
          <w:p w14:paraId="4FAE06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r>
      <w:tr w14:paraId="2760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76" w:type="dxa"/>
            <w:vMerge w:val="restart"/>
            <w:tcBorders>
              <w:top w:val="nil"/>
              <w:left w:val="single" w:color="000000" w:sz="4" w:space="0"/>
              <w:bottom w:val="single" w:color="000000" w:sz="4" w:space="0"/>
              <w:right w:val="single" w:color="000000" w:sz="4" w:space="0"/>
            </w:tcBorders>
            <w:shd w:val="clear" w:color="FFFFFF" w:fill="C0C0C0"/>
            <w:vAlign w:val="center"/>
          </w:tcPr>
          <w:p w14:paraId="28AE52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科目代码</w:t>
            </w:r>
          </w:p>
        </w:tc>
        <w:tc>
          <w:tcPr>
            <w:tcW w:w="1676" w:type="dxa"/>
            <w:gridSpan w:val="3"/>
            <w:vMerge w:val="restart"/>
            <w:tcBorders>
              <w:top w:val="nil"/>
              <w:left w:val="nil"/>
              <w:bottom w:val="single" w:color="000000" w:sz="4" w:space="0"/>
              <w:right w:val="single" w:color="000000" w:sz="4" w:space="0"/>
            </w:tcBorders>
            <w:shd w:val="clear" w:color="FFFFFF" w:fill="C0C0C0"/>
            <w:noWrap/>
            <w:vAlign w:val="center"/>
          </w:tcPr>
          <w:p w14:paraId="2233BB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676" w:type="dxa"/>
            <w:gridSpan w:val="2"/>
            <w:vMerge w:val="restart"/>
            <w:tcBorders>
              <w:top w:val="nil"/>
              <w:left w:val="nil"/>
              <w:bottom w:val="single" w:color="000000" w:sz="4" w:space="0"/>
              <w:right w:val="single" w:color="000000" w:sz="4" w:space="0"/>
            </w:tcBorders>
            <w:shd w:val="clear" w:color="FFFFFF" w:fill="C0C0C0"/>
            <w:vAlign w:val="center"/>
          </w:tcPr>
          <w:p w14:paraId="2EC1C9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676" w:type="dxa"/>
            <w:gridSpan w:val="3"/>
            <w:vMerge w:val="restart"/>
            <w:tcBorders>
              <w:top w:val="nil"/>
              <w:left w:val="nil"/>
              <w:bottom w:val="single" w:color="000000" w:sz="4" w:space="0"/>
              <w:right w:val="single" w:color="000000" w:sz="4" w:space="0"/>
            </w:tcBorders>
            <w:shd w:val="clear" w:color="FFFFFF" w:fill="C0C0C0"/>
            <w:vAlign w:val="center"/>
          </w:tcPr>
          <w:p w14:paraId="35B22A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1676" w:type="dxa"/>
            <w:vMerge w:val="restart"/>
            <w:tcBorders>
              <w:top w:val="nil"/>
              <w:left w:val="nil"/>
              <w:bottom w:val="single" w:color="000000" w:sz="4" w:space="0"/>
              <w:right w:val="single" w:color="000000" w:sz="4" w:space="0"/>
            </w:tcBorders>
            <w:shd w:val="clear" w:color="FFFFFF" w:fill="C0C0C0"/>
            <w:vAlign w:val="center"/>
          </w:tcPr>
          <w:p w14:paraId="03A67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r>
      <w:tr w14:paraId="74F1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76" w:type="dxa"/>
            <w:vMerge w:val="continue"/>
            <w:tcBorders>
              <w:top w:val="nil"/>
              <w:left w:val="single" w:color="000000" w:sz="4" w:space="0"/>
              <w:bottom w:val="single" w:color="000000" w:sz="4" w:space="0"/>
              <w:right w:val="single" w:color="000000" w:sz="4" w:space="0"/>
            </w:tcBorders>
            <w:shd w:val="clear" w:color="FFFFFF" w:fill="C0C0C0"/>
            <w:vAlign w:val="center"/>
          </w:tcPr>
          <w:p w14:paraId="2FDFB6C9">
            <w:pPr>
              <w:jc w:val="center"/>
              <w:rPr>
                <w:rFonts w:hint="eastAsia" w:ascii="宋体" w:hAnsi="宋体" w:eastAsia="宋体" w:cs="宋体"/>
                <w:i w:val="0"/>
                <w:iCs w:val="0"/>
                <w:color w:val="000000"/>
                <w:sz w:val="16"/>
                <w:szCs w:val="16"/>
                <w:u w:val="none"/>
              </w:rPr>
            </w:pPr>
          </w:p>
        </w:tc>
        <w:tc>
          <w:tcPr>
            <w:tcW w:w="1676" w:type="dxa"/>
            <w:gridSpan w:val="3"/>
            <w:vMerge w:val="continue"/>
            <w:tcBorders>
              <w:top w:val="nil"/>
              <w:left w:val="nil"/>
              <w:bottom w:val="single" w:color="000000" w:sz="4" w:space="0"/>
              <w:right w:val="single" w:color="000000" w:sz="4" w:space="0"/>
            </w:tcBorders>
            <w:shd w:val="clear" w:color="FFFFFF" w:fill="C0C0C0"/>
            <w:noWrap/>
            <w:vAlign w:val="center"/>
          </w:tcPr>
          <w:p w14:paraId="0621CE97">
            <w:pPr>
              <w:jc w:val="center"/>
              <w:rPr>
                <w:rFonts w:hint="eastAsia" w:ascii="宋体" w:hAnsi="宋体" w:eastAsia="宋体" w:cs="宋体"/>
                <w:i w:val="0"/>
                <w:iCs w:val="0"/>
                <w:color w:val="000000"/>
                <w:sz w:val="16"/>
                <w:szCs w:val="16"/>
                <w:u w:val="none"/>
              </w:rPr>
            </w:pPr>
          </w:p>
        </w:tc>
        <w:tc>
          <w:tcPr>
            <w:tcW w:w="1676" w:type="dxa"/>
            <w:gridSpan w:val="2"/>
            <w:vMerge w:val="continue"/>
            <w:tcBorders>
              <w:top w:val="nil"/>
              <w:left w:val="nil"/>
              <w:bottom w:val="single" w:color="000000" w:sz="4" w:space="0"/>
              <w:right w:val="single" w:color="000000" w:sz="4" w:space="0"/>
            </w:tcBorders>
            <w:shd w:val="clear" w:color="FFFFFF" w:fill="C0C0C0"/>
            <w:vAlign w:val="center"/>
          </w:tcPr>
          <w:p w14:paraId="4DD1C838">
            <w:pPr>
              <w:jc w:val="center"/>
              <w:rPr>
                <w:rFonts w:hint="eastAsia" w:ascii="宋体" w:hAnsi="宋体" w:eastAsia="宋体" w:cs="宋体"/>
                <w:i w:val="0"/>
                <w:iCs w:val="0"/>
                <w:color w:val="000000"/>
                <w:sz w:val="16"/>
                <w:szCs w:val="16"/>
                <w:u w:val="none"/>
              </w:rPr>
            </w:pPr>
          </w:p>
        </w:tc>
        <w:tc>
          <w:tcPr>
            <w:tcW w:w="1676" w:type="dxa"/>
            <w:gridSpan w:val="3"/>
            <w:vMerge w:val="continue"/>
            <w:tcBorders>
              <w:top w:val="nil"/>
              <w:left w:val="nil"/>
              <w:bottom w:val="single" w:color="000000" w:sz="4" w:space="0"/>
              <w:right w:val="single" w:color="000000" w:sz="4" w:space="0"/>
            </w:tcBorders>
            <w:shd w:val="clear" w:color="FFFFFF" w:fill="C0C0C0"/>
            <w:vAlign w:val="center"/>
          </w:tcPr>
          <w:p w14:paraId="7D7FEB46">
            <w:pPr>
              <w:jc w:val="center"/>
              <w:rPr>
                <w:rFonts w:hint="eastAsia" w:ascii="宋体" w:hAnsi="宋体" w:eastAsia="宋体" w:cs="宋体"/>
                <w:i w:val="0"/>
                <w:iCs w:val="0"/>
                <w:color w:val="000000"/>
                <w:sz w:val="16"/>
                <w:szCs w:val="16"/>
                <w:u w:val="none"/>
              </w:rPr>
            </w:pPr>
          </w:p>
        </w:tc>
        <w:tc>
          <w:tcPr>
            <w:tcW w:w="1676" w:type="dxa"/>
            <w:vMerge w:val="continue"/>
            <w:tcBorders>
              <w:top w:val="nil"/>
              <w:left w:val="nil"/>
              <w:bottom w:val="single" w:color="000000" w:sz="4" w:space="0"/>
              <w:right w:val="single" w:color="000000" w:sz="4" w:space="0"/>
            </w:tcBorders>
            <w:shd w:val="clear" w:color="FFFFFF" w:fill="C0C0C0"/>
            <w:vAlign w:val="center"/>
          </w:tcPr>
          <w:p w14:paraId="528974B4">
            <w:pPr>
              <w:jc w:val="center"/>
              <w:rPr>
                <w:rFonts w:hint="eastAsia" w:ascii="宋体" w:hAnsi="宋体" w:eastAsia="宋体" w:cs="宋体"/>
                <w:i w:val="0"/>
                <w:iCs w:val="0"/>
                <w:color w:val="000000"/>
                <w:sz w:val="16"/>
                <w:szCs w:val="16"/>
                <w:u w:val="none"/>
              </w:rPr>
            </w:pPr>
          </w:p>
        </w:tc>
      </w:tr>
      <w:tr w14:paraId="0AB0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76" w:type="dxa"/>
            <w:vMerge w:val="continue"/>
            <w:tcBorders>
              <w:top w:val="nil"/>
              <w:left w:val="single" w:color="000000" w:sz="4" w:space="0"/>
              <w:bottom w:val="single" w:color="000000" w:sz="4" w:space="0"/>
              <w:right w:val="single" w:color="000000" w:sz="4" w:space="0"/>
            </w:tcBorders>
            <w:shd w:val="clear" w:color="FFFFFF" w:fill="C0C0C0"/>
            <w:vAlign w:val="center"/>
          </w:tcPr>
          <w:p w14:paraId="265C807C">
            <w:pPr>
              <w:jc w:val="center"/>
              <w:rPr>
                <w:rFonts w:hint="eastAsia" w:ascii="宋体" w:hAnsi="宋体" w:eastAsia="宋体" w:cs="宋体"/>
                <w:i w:val="0"/>
                <w:iCs w:val="0"/>
                <w:color w:val="000000"/>
                <w:sz w:val="16"/>
                <w:szCs w:val="16"/>
                <w:u w:val="none"/>
              </w:rPr>
            </w:pPr>
          </w:p>
        </w:tc>
        <w:tc>
          <w:tcPr>
            <w:tcW w:w="1676" w:type="dxa"/>
            <w:gridSpan w:val="3"/>
            <w:vMerge w:val="continue"/>
            <w:tcBorders>
              <w:top w:val="nil"/>
              <w:left w:val="nil"/>
              <w:bottom w:val="single" w:color="000000" w:sz="4" w:space="0"/>
              <w:right w:val="single" w:color="000000" w:sz="4" w:space="0"/>
            </w:tcBorders>
            <w:shd w:val="clear" w:color="FFFFFF" w:fill="C0C0C0"/>
            <w:noWrap/>
            <w:vAlign w:val="center"/>
          </w:tcPr>
          <w:p w14:paraId="1087BB84">
            <w:pPr>
              <w:jc w:val="center"/>
              <w:rPr>
                <w:rFonts w:hint="eastAsia" w:ascii="宋体" w:hAnsi="宋体" w:eastAsia="宋体" w:cs="宋体"/>
                <w:i w:val="0"/>
                <w:iCs w:val="0"/>
                <w:color w:val="000000"/>
                <w:sz w:val="16"/>
                <w:szCs w:val="16"/>
                <w:u w:val="none"/>
              </w:rPr>
            </w:pPr>
          </w:p>
        </w:tc>
        <w:tc>
          <w:tcPr>
            <w:tcW w:w="1676" w:type="dxa"/>
            <w:gridSpan w:val="2"/>
            <w:vMerge w:val="continue"/>
            <w:tcBorders>
              <w:top w:val="nil"/>
              <w:left w:val="nil"/>
              <w:bottom w:val="single" w:color="000000" w:sz="4" w:space="0"/>
              <w:right w:val="single" w:color="000000" w:sz="4" w:space="0"/>
            </w:tcBorders>
            <w:shd w:val="clear" w:color="FFFFFF" w:fill="C0C0C0"/>
            <w:vAlign w:val="center"/>
          </w:tcPr>
          <w:p w14:paraId="61E24463">
            <w:pPr>
              <w:jc w:val="center"/>
              <w:rPr>
                <w:rFonts w:hint="eastAsia" w:ascii="宋体" w:hAnsi="宋体" w:eastAsia="宋体" w:cs="宋体"/>
                <w:i w:val="0"/>
                <w:iCs w:val="0"/>
                <w:color w:val="000000"/>
                <w:sz w:val="16"/>
                <w:szCs w:val="16"/>
                <w:u w:val="none"/>
              </w:rPr>
            </w:pPr>
          </w:p>
        </w:tc>
        <w:tc>
          <w:tcPr>
            <w:tcW w:w="1676" w:type="dxa"/>
            <w:gridSpan w:val="3"/>
            <w:vMerge w:val="continue"/>
            <w:tcBorders>
              <w:top w:val="nil"/>
              <w:left w:val="nil"/>
              <w:bottom w:val="single" w:color="000000" w:sz="4" w:space="0"/>
              <w:right w:val="single" w:color="000000" w:sz="4" w:space="0"/>
            </w:tcBorders>
            <w:shd w:val="clear" w:color="FFFFFF" w:fill="C0C0C0"/>
            <w:vAlign w:val="center"/>
          </w:tcPr>
          <w:p w14:paraId="0F459C83">
            <w:pPr>
              <w:jc w:val="center"/>
              <w:rPr>
                <w:rFonts w:hint="eastAsia" w:ascii="宋体" w:hAnsi="宋体" w:eastAsia="宋体" w:cs="宋体"/>
                <w:i w:val="0"/>
                <w:iCs w:val="0"/>
                <w:color w:val="000000"/>
                <w:sz w:val="16"/>
                <w:szCs w:val="16"/>
                <w:u w:val="none"/>
              </w:rPr>
            </w:pPr>
          </w:p>
        </w:tc>
        <w:tc>
          <w:tcPr>
            <w:tcW w:w="1676" w:type="dxa"/>
            <w:vMerge w:val="continue"/>
            <w:tcBorders>
              <w:top w:val="nil"/>
              <w:left w:val="nil"/>
              <w:bottom w:val="single" w:color="000000" w:sz="4" w:space="0"/>
              <w:right w:val="single" w:color="000000" w:sz="4" w:space="0"/>
            </w:tcBorders>
            <w:shd w:val="clear" w:color="FFFFFF" w:fill="C0C0C0"/>
            <w:vAlign w:val="center"/>
          </w:tcPr>
          <w:p w14:paraId="2C7604C6">
            <w:pPr>
              <w:jc w:val="center"/>
              <w:rPr>
                <w:rFonts w:hint="eastAsia" w:ascii="宋体" w:hAnsi="宋体" w:eastAsia="宋体" w:cs="宋体"/>
                <w:i w:val="0"/>
                <w:iCs w:val="0"/>
                <w:color w:val="000000"/>
                <w:sz w:val="16"/>
                <w:szCs w:val="16"/>
                <w:u w:val="none"/>
              </w:rPr>
            </w:pPr>
          </w:p>
        </w:tc>
      </w:tr>
      <w:tr w14:paraId="18A1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95" w:type="dxa"/>
            <w:gridSpan w:val="2"/>
            <w:tcBorders>
              <w:top w:val="nil"/>
              <w:left w:val="single" w:color="000000" w:sz="4" w:space="0"/>
              <w:bottom w:val="single" w:color="000000" w:sz="4" w:space="0"/>
              <w:right w:val="single" w:color="000000" w:sz="4" w:space="0"/>
            </w:tcBorders>
            <w:shd w:val="clear" w:color="FFFFFF" w:fill="C0C0C0"/>
            <w:noWrap/>
            <w:vAlign w:val="center"/>
          </w:tcPr>
          <w:p w14:paraId="0ABF23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2095" w:type="dxa"/>
            <w:gridSpan w:val="3"/>
            <w:tcBorders>
              <w:top w:val="nil"/>
              <w:left w:val="nil"/>
              <w:bottom w:val="single" w:color="000000" w:sz="4" w:space="0"/>
              <w:right w:val="single" w:color="000000" w:sz="4" w:space="0"/>
            </w:tcBorders>
            <w:shd w:val="clear" w:color="FFFFFF" w:fill="C0C0C0"/>
            <w:noWrap/>
            <w:vAlign w:val="center"/>
          </w:tcPr>
          <w:p w14:paraId="41715C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095" w:type="dxa"/>
            <w:gridSpan w:val="3"/>
            <w:tcBorders>
              <w:top w:val="nil"/>
              <w:left w:val="nil"/>
              <w:bottom w:val="single" w:color="000000" w:sz="4" w:space="0"/>
              <w:right w:val="single" w:color="000000" w:sz="4" w:space="0"/>
            </w:tcBorders>
            <w:shd w:val="clear" w:color="FFFFFF" w:fill="C0C0C0"/>
            <w:noWrap/>
            <w:vAlign w:val="center"/>
          </w:tcPr>
          <w:p w14:paraId="235632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095" w:type="dxa"/>
            <w:gridSpan w:val="2"/>
            <w:tcBorders>
              <w:top w:val="nil"/>
              <w:left w:val="nil"/>
              <w:bottom w:val="single" w:color="000000" w:sz="4" w:space="0"/>
              <w:right w:val="single" w:color="000000" w:sz="4" w:space="0"/>
            </w:tcBorders>
            <w:shd w:val="clear" w:color="FFFFFF" w:fill="C0C0C0"/>
            <w:noWrap/>
            <w:vAlign w:val="center"/>
          </w:tcPr>
          <w:p w14:paraId="79DC0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1595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95" w:type="dxa"/>
            <w:gridSpan w:val="2"/>
            <w:tcBorders>
              <w:top w:val="nil"/>
              <w:left w:val="single" w:color="000000" w:sz="4" w:space="0"/>
              <w:bottom w:val="single" w:color="000000" w:sz="4" w:space="0"/>
              <w:right w:val="single" w:color="000000" w:sz="4" w:space="0"/>
            </w:tcBorders>
            <w:shd w:val="clear" w:color="FFFFFF" w:fill="C0C0C0"/>
            <w:noWrap/>
            <w:vAlign w:val="center"/>
          </w:tcPr>
          <w:p w14:paraId="0668CA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095" w:type="dxa"/>
            <w:gridSpan w:val="3"/>
            <w:tcBorders>
              <w:top w:val="nil"/>
              <w:left w:val="nil"/>
              <w:bottom w:val="single" w:color="000000" w:sz="4" w:space="0"/>
              <w:right w:val="single" w:color="000000" w:sz="4" w:space="0"/>
            </w:tcBorders>
            <w:shd w:val="clear" w:color="auto" w:fill="auto"/>
            <w:noWrap/>
            <w:vAlign w:val="center"/>
          </w:tcPr>
          <w:p w14:paraId="1BF59C3D">
            <w:pPr>
              <w:jc w:val="right"/>
              <w:rPr>
                <w:rFonts w:hint="eastAsia" w:ascii="宋体" w:hAnsi="宋体" w:eastAsia="宋体" w:cs="宋体"/>
                <w:b/>
                <w:bCs/>
                <w:i w:val="0"/>
                <w:iCs w:val="0"/>
                <w:color w:val="000000"/>
                <w:sz w:val="16"/>
                <w:szCs w:val="16"/>
                <w:u w:val="none"/>
              </w:rPr>
            </w:pPr>
          </w:p>
        </w:tc>
        <w:tc>
          <w:tcPr>
            <w:tcW w:w="2095" w:type="dxa"/>
            <w:gridSpan w:val="3"/>
            <w:tcBorders>
              <w:top w:val="nil"/>
              <w:left w:val="nil"/>
              <w:bottom w:val="single" w:color="000000" w:sz="4" w:space="0"/>
              <w:right w:val="single" w:color="000000" w:sz="4" w:space="0"/>
            </w:tcBorders>
            <w:shd w:val="clear" w:color="auto" w:fill="auto"/>
            <w:noWrap/>
            <w:vAlign w:val="center"/>
          </w:tcPr>
          <w:p w14:paraId="27EA6523">
            <w:pPr>
              <w:jc w:val="right"/>
              <w:rPr>
                <w:rFonts w:hint="eastAsia" w:ascii="宋体" w:hAnsi="宋体" w:eastAsia="宋体" w:cs="宋体"/>
                <w:b/>
                <w:bCs/>
                <w:i w:val="0"/>
                <w:iCs w:val="0"/>
                <w:color w:val="000000"/>
                <w:sz w:val="16"/>
                <w:szCs w:val="16"/>
                <w:u w:val="none"/>
              </w:rPr>
            </w:pPr>
          </w:p>
        </w:tc>
        <w:tc>
          <w:tcPr>
            <w:tcW w:w="2095" w:type="dxa"/>
            <w:gridSpan w:val="2"/>
            <w:tcBorders>
              <w:top w:val="nil"/>
              <w:left w:val="nil"/>
              <w:bottom w:val="single" w:color="000000" w:sz="4" w:space="0"/>
              <w:right w:val="single" w:color="000000" w:sz="4" w:space="0"/>
            </w:tcBorders>
            <w:shd w:val="clear" w:color="auto" w:fill="auto"/>
            <w:noWrap/>
            <w:vAlign w:val="center"/>
          </w:tcPr>
          <w:p w14:paraId="2762C059">
            <w:pPr>
              <w:jc w:val="right"/>
              <w:rPr>
                <w:rFonts w:hint="eastAsia" w:ascii="宋体" w:hAnsi="宋体" w:eastAsia="宋体" w:cs="宋体"/>
                <w:b/>
                <w:bCs/>
                <w:i w:val="0"/>
                <w:iCs w:val="0"/>
                <w:color w:val="000000"/>
                <w:sz w:val="16"/>
                <w:szCs w:val="16"/>
                <w:u w:val="none"/>
              </w:rPr>
            </w:pPr>
          </w:p>
        </w:tc>
      </w:tr>
      <w:tr w14:paraId="5E2A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76" w:type="dxa"/>
            <w:tcBorders>
              <w:top w:val="nil"/>
              <w:left w:val="single" w:color="000000" w:sz="4" w:space="0"/>
              <w:bottom w:val="single" w:color="000000" w:sz="4" w:space="0"/>
              <w:right w:val="single" w:color="000000" w:sz="4" w:space="0"/>
            </w:tcBorders>
            <w:shd w:val="clear" w:color="auto" w:fill="auto"/>
            <w:noWrap/>
            <w:vAlign w:val="center"/>
          </w:tcPr>
          <w:p w14:paraId="7B23FAF2">
            <w:pPr>
              <w:jc w:val="lef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19F3144F">
            <w:pPr>
              <w:jc w:val="left"/>
              <w:rPr>
                <w:rFonts w:hint="eastAsia" w:ascii="宋体" w:hAnsi="宋体" w:eastAsia="宋体" w:cs="宋体"/>
                <w:i w:val="0"/>
                <w:iCs w:val="0"/>
                <w:color w:val="000000"/>
                <w:sz w:val="16"/>
                <w:szCs w:val="16"/>
                <w:u w:val="none"/>
              </w:rPr>
            </w:pPr>
          </w:p>
        </w:tc>
        <w:tc>
          <w:tcPr>
            <w:tcW w:w="1676" w:type="dxa"/>
            <w:gridSpan w:val="2"/>
            <w:tcBorders>
              <w:top w:val="nil"/>
              <w:left w:val="nil"/>
              <w:bottom w:val="single" w:color="000000" w:sz="4" w:space="0"/>
              <w:right w:val="single" w:color="000000" w:sz="4" w:space="0"/>
            </w:tcBorders>
            <w:shd w:val="clear" w:color="auto" w:fill="auto"/>
            <w:noWrap/>
            <w:vAlign w:val="center"/>
          </w:tcPr>
          <w:p w14:paraId="0A71A756">
            <w:pPr>
              <w:jc w:val="righ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318089C7">
            <w:pPr>
              <w:jc w:val="right"/>
              <w:rPr>
                <w:rFonts w:hint="eastAsia" w:ascii="宋体" w:hAnsi="宋体" w:eastAsia="宋体" w:cs="宋体"/>
                <w:i w:val="0"/>
                <w:iCs w:val="0"/>
                <w:color w:val="000000"/>
                <w:sz w:val="16"/>
                <w:szCs w:val="16"/>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2B67F0F9">
            <w:pPr>
              <w:jc w:val="right"/>
              <w:rPr>
                <w:rFonts w:hint="eastAsia" w:ascii="宋体" w:hAnsi="宋体" w:eastAsia="宋体" w:cs="宋体"/>
                <w:i w:val="0"/>
                <w:iCs w:val="0"/>
                <w:color w:val="000000"/>
                <w:sz w:val="16"/>
                <w:szCs w:val="16"/>
                <w:u w:val="none"/>
              </w:rPr>
            </w:pPr>
          </w:p>
        </w:tc>
      </w:tr>
      <w:tr w14:paraId="4592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76" w:type="dxa"/>
            <w:tcBorders>
              <w:top w:val="nil"/>
              <w:left w:val="single" w:color="000000" w:sz="4" w:space="0"/>
              <w:bottom w:val="single" w:color="000000" w:sz="4" w:space="0"/>
              <w:right w:val="single" w:color="000000" w:sz="4" w:space="0"/>
            </w:tcBorders>
            <w:shd w:val="clear" w:color="auto" w:fill="auto"/>
            <w:noWrap/>
            <w:vAlign w:val="center"/>
          </w:tcPr>
          <w:p w14:paraId="012C7D60">
            <w:pPr>
              <w:jc w:val="lef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286D9B87">
            <w:pPr>
              <w:jc w:val="left"/>
              <w:rPr>
                <w:rFonts w:hint="eastAsia" w:ascii="宋体" w:hAnsi="宋体" w:eastAsia="宋体" w:cs="宋体"/>
                <w:i w:val="0"/>
                <w:iCs w:val="0"/>
                <w:color w:val="000000"/>
                <w:sz w:val="16"/>
                <w:szCs w:val="16"/>
                <w:u w:val="none"/>
              </w:rPr>
            </w:pPr>
          </w:p>
        </w:tc>
        <w:tc>
          <w:tcPr>
            <w:tcW w:w="1676" w:type="dxa"/>
            <w:gridSpan w:val="2"/>
            <w:tcBorders>
              <w:top w:val="nil"/>
              <w:left w:val="nil"/>
              <w:bottom w:val="single" w:color="000000" w:sz="4" w:space="0"/>
              <w:right w:val="single" w:color="000000" w:sz="4" w:space="0"/>
            </w:tcBorders>
            <w:shd w:val="clear" w:color="auto" w:fill="auto"/>
            <w:noWrap/>
            <w:vAlign w:val="center"/>
          </w:tcPr>
          <w:p w14:paraId="6C862A16">
            <w:pPr>
              <w:jc w:val="righ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0B95E1F3">
            <w:pPr>
              <w:jc w:val="right"/>
              <w:rPr>
                <w:rFonts w:hint="eastAsia" w:ascii="宋体" w:hAnsi="宋体" w:eastAsia="宋体" w:cs="宋体"/>
                <w:i w:val="0"/>
                <w:iCs w:val="0"/>
                <w:color w:val="000000"/>
                <w:sz w:val="16"/>
                <w:szCs w:val="16"/>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619D3FC4">
            <w:pPr>
              <w:jc w:val="right"/>
              <w:rPr>
                <w:rFonts w:hint="eastAsia" w:ascii="宋体" w:hAnsi="宋体" w:eastAsia="宋体" w:cs="宋体"/>
                <w:i w:val="0"/>
                <w:iCs w:val="0"/>
                <w:color w:val="000000"/>
                <w:sz w:val="16"/>
                <w:szCs w:val="16"/>
                <w:u w:val="none"/>
              </w:rPr>
            </w:pPr>
          </w:p>
        </w:tc>
      </w:tr>
      <w:tr w14:paraId="562B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76" w:type="dxa"/>
            <w:tcBorders>
              <w:top w:val="nil"/>
              <w:left w:val="single" w:color="000000" w:sz="4" w:space="0"/>
              <w:bottom w:val="single" w:color="000000" w:sz="4" w:space="0"/>
              <w:right w:val="single" w:color="000000" w:sz="4" w:space="0"/>
            </w:tcBorders>
            <w:shd w:val="clear" w:color="auto" w:fill="auto"/>
            <w:noWrap/>
            <w:vAlign w:val="center"/>
          </w:tcPr>
          <w:p w14:paraId="3B4ECFB2">
            <w:pPr>
              <w:jc w:val="lef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78084080">
            <w:pPr>
              <w:jc w:val="left"/>
              <w:rPr>
                <w:rFonts w:hint="eastAsia" w:ascii="宋体" w:hAnsi="宋体" w:eastAsia="宋体" w:cs="宋体"/>
                <w:i w:val="0"/>
                <w:iCs w:val="0"/>
                <w:color w:val="000000"/>
                <w:sz w:val="16"/>
                <w:szCs w:val="16"/>
                <w:u w:val="none"/>
              </w:rPr>
            </w:pPr>
          </w:p>
        </w:tc>
        <w:tc>
          <w:tcPr>
            <w:tcW w:w="1676" w:type="dxa"/>
            <w:gridSpan w:val="2"/>
            <w:tcBorders>
              <w:top w:val="nil"/>
              <w:left w:val="nil"/>
              <w:bottom w:val="single" w:color="000000" w:sz="4" w:space="0"/>
              <w:right w:val="single" w:color="000000" w:sz="4" w:space="0"/>
            </w:tcBorders>
            <w:shd w:val="clear" w:color="auto" w:fill="auto"/>
            <w:noWrap/>
            <w:vAlign w:val="center"/>
          </w:tcPr>
          <w:p w14:paraId="6B175946">
            <w:pPr>
              <w:jc w:val="righ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49699F96">
            <w:pPr>
              <w:jc w:val="right"/>
              <w:rPr>
                <w:rFonts w:hint="eastAsia" w:ascii="宋体" w:hAnsi="宋体" w:eastAsia="宋体" w:cs="宋体"/>
                <w:i w:val="0"/>
                <w:iCs w:val="0"/>
                <w:color w:val="000000"/>
                <w:sz w:val="16"/>
                <w:szCs w:val="16"/>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66DC3B16">
            <w:pPr>
              <w:jc w:val="right"/>
              <w:rPr>
                <w:rFonts w:hint="eastAsia" w:ascii="宋体" w:hAnsi="宋体" w:eastAsia="宋体" w:cs="宋体"/>
                <w:i w:val="0"/>
                <w:iCs w:val="0"/>
                <w:color w:val="000000"/>
                <w:sz w:val="16"/>
                <w:szCs w:val="16"/>
                <w:u w:val="none"/>
              </w:rPr>
            </w:pPr>
          </w:p>
        </w:tc>
      </w:tr>
      <w:tr w14:paraId="2707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76" w:type="dxa"/>
            <w:tcBorders>
              <w:top w:val="nil"/>
              <w:left w:val="single" w:color="000000" w:sz="4" w:space="0"/>
              <w:bottom w:val="single" w:color="000000" w:sz="4" w:space="0"/>
              <w:right w:val="single" w:color="000000" w:sz="4" w:space="0"/>
            </w:tcBorders>
            <w:shd w:val="clear" w:color="auto" w:fill="auto"/>
            <w:noWrap/>
            <w:vAlign w:val="center"/>
          </w:tcPr>
          <w:p w14:paraId="44F66922">
            <w:pPr>
              <w:jc w:val="lef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78D10CD2">
            <w:pPr>
              <w:jc w:val="left"/>
              <w:rPr>
                <w:rFonts w:hint="eastAsia" w:ascii="宋体" w:hAnsi="宋体" w:eastAsia="宋体" w:cs="宋体"/>
                <w:i w:val="0"/>
                <w:iCs w:val="0"/>
                <w:color w:val="000000"/>
                <w:sz w:val="16"/>
                <w:szCs w:val="16"/>
                <w:u w:val="none"/>
              </w:rPr>
            </w:pPr>
          </w:p>
        </w:tc>
        <w:tc>
          <w:tcPr>
            <w:tcW w:w="1676" w:type="dxa"/>
            <w:gridSpan w:val="2"/>
            <w:tcBorders>
              <w:top w:val="nil"/>
              <w:left w:val="nil"/>
              <w:bottom w:val="single" w:color="000000" w:sz="4" w:space="0"/>
              <w:right w:val="single" w:color="000000" w:sz="4" w:space="0"/>
            </w:tcBorders>
            <w:shd w:val="clear" w:color="auto" w:fill="auto"/>
            <w:noWrap/>
            <w:vAlign w:val="center"/>
          </w:tcPr>
          <w:p w14:paraId="340A3C64">
            <w:pPr>
              <w:jc w:val="righ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28441ECD">
            <w:pPr>
              <w:jc w:val="right"/>
              <w:rPr>
                <w:rFonts w:hint="eastAsia" w:ascii="宋体" w:hAnsi="宋体" w:eastAsia="宋体" w:cs="宋体"/>
                <w:i w:val="0"/>
                <w:iCs w:val="0"/>
                <w:color w:val="000000"/>
                <w:sz w:val="16"/>
                <w:szCs w:val="16"/>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6BF70FB3">
            <w:pPr>
              <w:jc w:val="right"/>
              <w:rPr>
                <w:rFonts w:hint="eastAsia" w:ascii="宋体" w:hAnsi="宋体" w:eastAsia="宋体" w:cs="宋体"/>
                <w:i w:val="0"/>
                <w:iCs w:val="0"/>
                <w:color w:val="000000"/>
                <w:sz w:val="16"/>
                <w:szCs w:val="16"/>
                <w:u w:val="none"/>
              </w:rPr>
            </w:pPr>
          </w:p>
        </w:tc>
      </w:tr>
      <w:tr w14:paraId="15B9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76" w:type="dxa"/>
            <w:tcBorders>
              <w:top w:val="nil"/>
              <w:left w:val="single" w:color="000000" w:sz="4" w:space="0"/>
              <w:bottom w:val="single" w:color="000000" w:sz="4" w:space="0"/>
              <w:right w:val="single" w:color="000000" w:sz="4" w:space="0"/>
            </w:tcBorders>
            <w:shd w:val="clear" w:color="auto" w:fill="auto"/>
            <w:noWrap/>
            <w:vAlign w:val="center"/>
          </w:tcPr>
          <w:p w14:paraId="4BEB60F2">
            <w:pPr>
              <w:jc w:val="lef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0E654AFD">
            <w:pPr>
              <w:jc w:val="left"/>
              <w:rPr>
                <w:rFonts w:hint="eastAsia" w:ascii="宋体" w:hAnsi="宋体" w:eastAsia="宋体" w:cs="宋体"/>
                <w:i w:val="0"/>
                <w:iCs w:val="0"/>
                <w:color w:val="000000"/>
                <w:sz w:val="16"/>
                <w:szCs w:val="16"/>
                <w:u w:val="none"/>
              </w:rPr>
            </w:pPr>
          </w:p>
        </w:tc>
        <w:tc>
          <w:tcPr>
            <w:tcW w:w="1676" w:type="dxa"/>
            <w:gridSpan w:val="2"/>
            <w:tcBorders>
              <w:top w:val="nil"/>
              <w:left w:val="nil"/>
              <w:bottom w:val="single" w:color="000000" w:sz="4" w:space="0"/>
              <w:right w:val="single" w:color="000000" w:sz="4" w:space="0"/>
            </w:tcBorders>
            <w:shd w:val="clear" w:color="auto" w:fill="auto"/>
            <w:noWrap/>
            <w:vAlign w:val="center"/>
          </w:tcPr>
          <w:p w14:paraId="6AA583D0">
            <w:pPr>
              <w:jc w:val="righ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1B80052D">
            <w:pPr>
              <w:jc w:val="right"/>
              <w:rPr>
                <w:rFonts w:hint="eastAsia" w:ascii="宋体" w:hAnsi="宋体" w:eastAsia="宋体" w:cs="宋体"/>
                <w:i w:val="0"/>
                <w:iCs w:val="0"/>
                <w:color w:val="000000"/>
                <w:sz w:val="16"/>
                <w:szCs w:val="16"/>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6DF746DC">
            <w:pPr>
              <w:jc w:val="right"/>
              <w:rPr>
                <w:rFonts w:hint="eastAsia" w:ascii="宋体" w:hAnsi="宋体" w:eastAsia="宋体" w:cs="宋体"/>
                <w:i w:val="0"/>
                <w:iCs w:val="0"/>
                <w:color w:val="000000"/>
                <w:sz w:val="16"/>
                <w:szCs w:val="16"/>
                <w:u w:val="none"/>
              </w:rPr>
            </w:pPr>
          </w:p>
        </w:tc>
      </w:tr>
      <w:tr w14:paraId="2961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676" w:type="dxa"/>
            <w:tcBorders>
              <w:top w:val="nil"/>
              <w:left w:val="single" w:color="000000" w:sz="4" w:space="0"/>
              <w:bottom w:val="single" w:color="000000" w:sz="4" w:space="0"/>
              <w:right w:val="single" w:color="000000" w:sz="4" w:space="0"/>
            </w:tcBorders>
            <w:shd w:val="clear" w:color="auto" w:fill="auto"/>
            <w:noWrap/>
            <w:vAlign w:val="center"/>
          </w:tcPr>
          <w:p w14:paraId="4CCD5C0D">
            <w:pPr>
              <w:jc w:val="lef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618596FE">
            <w:pPr>
              <w:jc w:val="left"/>
              <w:rPr>
                <w:rFonts w:hint="eastAsia" w:ascii="宋体" w:hAnsi="宋体" w:eastAsia="宋体" w:cs="宋体"/>
                <w:i w:val="0"/>
                <w:iCs w:val="0"/>
                <w:color w:val="000000"/>
                <w:sz w:val="16"/>
                <w:szCs w:val="16"/>
                <w:u w:val="none"/>
              </w:rPr>
            </w:pPr>
          </w:p>
        </w:tc>
        <w:tc>
          <w:tcPr>
            <w:tcW w:w="1676" w:type="dxa"/>
            <w:gridSpan w:val="2"/>
            <w:tcBorders>
              <w:top w:val="nil"/>
              <w:left w:val="nil"/>
              <w:bottom w:val="single" w:color="000000" w:sz="4" w:space="0"/>
              <w:right w:val="single" w:color="000000" w:sz="4" w:space="0"/>
            </w:tcBorders>
            <w:shd w:val="clear" w:color="auto" w:fill="auto"/>
            <w:noWrap/>
            <w:vAlign w:val="center"/>
          </w:tcPr>
          <w:p w14:paraId="71069B2B">
            <w:pPr>
              <w:jc w:val="right"/>
              <w:rPr>
                <w:rFonts w:hint="eastAsia" w:ascii="宋体" w:hAnsi="宋体" w:eastAsia="宋体" w:cs="宋体"/>
                <w:i w:val="0"/>
                <w:iCs w:val="0"/>
                <w:color w:val="000000"/>
                <w:sz w:val="16"/>
                <w:szCs w:val="16"/>
                <w:u w:val="none"/>
              </w:rPr>
            </w:pPr>
          </w:p>
        </w:tc>
        <w:tc>
          <w:tcPr>
            <w:tcW w:w="1676" w:type="dxa"/>
            <w:gridSpan w:val="3"/>
            <w:tcBorders>
              <w:top w:val="nil"/>
              <w:left w:val="nil"/>
              <w:bottom w:val="single" w:color="000000" w:sz="4" w:space="0"/>
              <w:right w:val="single" w:color="000000" w:sz="4" w:space="0"/>
            </w:tcBorders>
            <w:shd w:val="clear" w:color="auto" w:fill="auto"/>
            <w:noWrap/>
            <w:vAlign w:val="center"/>
          </w:tcPr>
          <w:p w14:paraId="34B1CE68">
            <w:pPr>
              <w:jc w:val="right"/>
              <w:rPr>
                <w:rFonts w:hint="eastAsia" w:ascii="宋体" w:hAnsi="宋体" w:eastAsia="宋体" w:cs="宋体"/>
                <w:i w:val="0"/>
                <w:iCs w:val="0"/>
                <w:color w:val="000000"/>
                <w:sz w:val="16"/>
                <w:szCs w:val="16"/>
                <w:u w:val="none"/>
              </w:rPr>
            </w:pPr>
          </w:p>
        </w:tc>
        <w:tc>
          <w:tcPr>
            <w:tcW w:w="1676" w:type="dxa"/>
            <w:tcBorders>
              <w:top w:val="nil"/>
              <w:left w:val="nil"/>
              <w:bottom w:val="single" w:color="000000" w:sz="4" w:space="0"/>
              <w:right w:val="single" w:color="000000" w:sz="4" w:space="0"/>
            </w:tcBorders>
            <w:shd w:val="clear" w:color="auto" w:fill="auto"/>
            <w:noWrap/>
            <w:vAlign w:val="center"/>
          </w:tcPr>
          <w:p w14:paraId="7E68A20F">
            <w:pPr>
              <w:jc w:val="right"/>
              <w:rPr>
                <w:rFonts w:hint="eastAsia" w:ascii="宋体" w:hAnsi="宋体" w:eastAsia="宋体" w:cs="宋体"/>
                <w:i w:val="0"/>
                <w:iCs w:val="0"/>
                <w:color w:val="000000"/>
                <w:sz w:val="16"/>
                <w:szCs w:val="16"/>
                <w:u w:val="none"/>
              </w:rPr>
            </w:pPr>
          </w:p>
        </w:tc>
      </w:tr>
      <w:tr w14:paraId="2E52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380" w:type="dxa"/>
            <w:gridSpan w:val="10"/>
            <w:tcBorders>
              <w:top w:val="nil"/>
              <w:left w:val="nil"/>
              <w:bottom w:val="nil"/>
              <w:right w:val="nil"/>
            </w:tcBorders>
            <w:shd w:val="clear" w:color="auto" w:fill="auto"/>
            <w:noWrap/>
            <w:vAlign w:val="center"/>
          </w:tcPr>
          <w:p w14:paraId="783350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注：本表反映部门本年度国有资本经营预算财政拨款支出情况。</w:t>
            </w:r>
          </w:p>
        </w:tc>
      </w:tr>
    </w:tbl>
    <w:p w14:paraId="0E4273A7">
      <w:pPr>
        <w:pStyle w:val="2"/>
        <w:rPr>
          <w:lang w:val="en-US" w:eastAsia="zh-CN"/>
        </w:rPr>
      </w:pPr>
    </w:p>
    <w:p w14:paraId="44C99230">
      <w:pPr>
        <w:numPr>
          <w:ilvl w:val="0"/>
          <w:numId w:val="2"/>
        </w:numPr>
        <w:adjustRightInd w:val="0"/>
        <w:snapToGrid w:val="0"/>
        <w:spacing w:line="580" w:lineRule="atLeast"/>
        <w:ind w:left="0" w:leftChars="0" w:firstLine="420" w:firstLineChars="0"/>
        <w:jc w:val="both"/>
        <w:rPr>
          <w:lang w:val="en-US" w:eastAsia="zh-CN"/>
        </w:rPr>
      </w:pPr>
      <w:r>
        <w:rPr>
          <w:rFonts w:hint="eastAsia" w:ascii="黑体" w:hAnsi="黑体" w:eastAsia="黑体" w:cs="黑体"/>
          <w:bCs/>
          <w:szCs w:val="32"/>
          <w:lang w:val="en-US" w:eastAsia="zh-CN"/>
        </w:rPr>
        <w:t>财政拨款“三公”经费支出决算表</w:t>
      </w:r>
    </w:p>
    <w:p w14:paraId="4001A84F">
      <w:pPr>
        <w:pStyle w:val="2"/>
        <w:rPr>
          <w:lang w:val="en-US" w:eastAsia="zh-CN"/>
        </w:rPr>
      </w:pPr>
    </w:p>
    <w:p w14:paraId="5D00ED81">
      <w:pPr>
        <w:snapToGrid w:val="0"/>
        <w:spacing w:before="0" w:after="0" w:line="0" w:lineRule="auto"/>
        <w:jc w:val="both"/>
        <w:rPr>
          <w:lang w:val="en-US" w:eastAsia="zh-CN"/>
        </w:rPr>
      </w:pPr>
      <w:r>
        <w:rPr>
          <w:sz w:val="8"/>
          <w:lang w:val="en-US" w:eastAsia="zh-CN"/>
        </w:rPr>
        <w:t xml:space="preserve"> </w:t>
      </w:r>
    </w:p>
    <w:p w14:paraId="39611E25">
      <w:pPr>
        <w:snapToGrid w:val="0"/>
        <w:spacing w:before="0" w:after="0" w:line="0" w:lineRule="auto"/>
        <w:jc w:val="both"/>
        <w:rPr>
          <w:lang w:val="en-US" w:eastAsia="zh-CN"/>
        </w:rPr>
      </w:pPr>
      <w:r>
        <w:rPr>
          <w:sz w:val="8"/>
          <w:lang w:val="en-US" w:eastAsia="zh-CN"/>
        </w:rPr>
        <w:t xml:space="preserve"> </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1065"/>
        <w:gridCol w:w="595"/>
        <w:gridCol w:w="865"/>
        <w:gridCol w:w="1019"/>
        <w:gridCol w:w="556"/>
        <w:gridCol w:w="595"/>
        <w:gridCol w:w="731"/>
        <w:gridCol w:w="595"/>
        <w:gridCol w:w="580"/>
        <w:gridCol w:w="674"/>
        <w:gridCol w:w="556"/>
      </w:tblGrid>
      <w:tr w14:paraId="2F69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shd w:val="clear" w:color="auto" w:fill="auto"/>
            <w:noWrap/>
            <w:vAlign w:val="bottom"/>
          </w:tcPr>
          <w:p w14:paraId="5C5AA6AD">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公开09表</w:t>
            </w:r>
          </w:p>
        </w:tc>
      </w:tr>
      <w:tr w14:paraId="62BD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0" w:type="auto"/>
            <w:gridSpan w:val="5"/>
            <w:tcBorders>
              <w:top w:val="nil"/>
              <w:left w:val="nil"/>
              <w:bottom w:val="nil"/>
              <w:right w:val="nil"/>
            </w:tcBorders>
            <w:shd w:val="clear" w:color="auto" w:fill="auto"/>
            <w:noWrap/>
            <w:vAlign w:val="bottom"/>
          </w:tcPr>
          <w:p w14:paraId="227C6B30">
            <w:pPr>
              <w:rPr>
                <w:rFonts w:hint="default" w:ascii="Arial" w:hAnsi="Arial" w:cs="Arial"/>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单位：鄂州市临空经济区新庙镇人民政府</w:t>
            </w:r>
          </w:p>
        </w:tc>
        <w:tc>
          <w:tcPr>
            <w:tcW w:w="0" w:type="auto"/>
            <w:gridSpan w:val="3"/>
            <w:tcBorders>
              <w:top w:val="nil"/>
              <w:left w:val="nil"/>
              <w:bottom w:val="nil"/>
              <w:right w:val="nil"/>
            </w:tcBorders>
            <w:shd w:val="clear" w:color="auto" w:fill="auto"/>
            <w:noWrap/>
            <w:vAlign w:val="bottom"/>
          </w:tcPr>
          <w:p w14:paraId="5E734880">
            <w:pPr>
              <w:rPr>
                <w:rFonts w:hint="default" w:ascii="Arial" w:hAnsi="Arial" w:eastAsia="宋体" w:cs="Arial"/>
                <w:i w:val="0"/>
                <w:iCs w:val="0"/>
                <w:color w:val="000000"/>
                <w:sz w:val="21"/>
                <w:szCs w:val="21"/>
                <w:u w:val="none"/>
                <w:lang w:val="en-US" w:eastAsia="zh-CN"/>
              </w:rPr>
            </w:pPr>
            <w:r>
              <w:rPr>
                <w:rFonts w:hint="eastAsia" w:ascii="Arial" w:hAnsi="Arial" w:cs="Arial"/>
                <w:i w:val="0"/>
                <w:iCs w:val="0"/>
                <w:color w:val="000000"/>
                <w:sz w:val="21"/>
                <w:szCs w:val="21"/>
                <w:u w:val="none"/>
                <w:lang w:val="en-US" w:eastAsia="zh-CN"/>
              </w:rPr>
              <w:t>2022年度</w:t>
            </w:r>
          </w:p>
        </w:tc>
        <w:tc>
          <w:tcPr>
            <w:tcW w:w="0" w:type="auto"/>
            <w:gridSpan w:val="4"/>
            <w:tcBorders>
              <w:top w:val="nil"/>
              <w:left w:val="nil"/>
              <w:bottom w:val="nil"/>
              <w:right w:val="nil"/>
            </w:tcBorders>
            <w:shd w:val="clear" w:color="auto" w:fill="auto"/>
            <w:noWrap/>
            <w:vAlign w:val="bottom"/>
          </w:tcPr>
          <w:p w14:paraId="11125571">
            <w:pPr>
              <w:keepNext w:val="0"/>
              <w:keepLines w:val="0"/>
              <w:widowControl/>
              <w:suppressLineNumbers w:val="0"/>
              <w:jc w:val="righ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金额单位：万元</w:t>
            </w:r>
          </w:p>
        </w:tc>
      </w:tr>
      <w:tr w14:paraId="0EC2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4C5BB8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预算数</w:t>
            </w:r>
          </w:p>
        </w:tc>
        <w:tc>
          <w:tcPr>
            <w:tcW w:w="0" w:type="auto"/>
            <w:gridSpan w:val="6"/>
            <w:tcBorders>
              <w:top w:val="single" w:color="000000" w:sz="4" w:space="0"/>
              <w:left w:val="nil"/>
              <w:bottom w:val="single" w:color="000000" w:sz="4" w:space="0"/>
              <w:right w:val="single" w:color="000000" w:sz="4" w:space="0"/>
            </w:tcBorders>
            <w:shd w:val="clear" w:color="FFFFFF" w:fill="C0C0C0"/>
            <w:vAlign w:val="center"/>
          </w:tcPr>
          <w:p w14:paraId="2A989B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决算数</w:t>
            </w:r>
          </w:p>
        </w:tc>
      </w:tr>
      <w:tr w14:paraId="61A8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14:paraId="7BE277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14:paraId="36908A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因公出国（境）费</w:t>
            </w:r>
          </w:p>
        </w:tc>
        <w:tc>
          <w:tcPr>
            <w:tcW w:w="0" w:type="auto"/>
            <w:gridSpan w:val="3"/>
            <w:tcBorders>
              <w:top w:val="nil"/>
              <w:left w:val="nil"/>
              <w:bottom w:val="single" w:color="000000" w:sz="4" w:space="0"/>
              <w:right w:val="single" w:color="000000" w:sz="4" w:space="0"/>
            </w:tcBorders>
            <w:shd w:val="clear" w:color="FFFFFF" w:fill="C0C0C0"/>
            <w:vAlign w:val="center"/>
          </w:tcPr>
          <w:p w14:paraId="5BD418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公务用车购置及运行维护费</w:t>
            </w:r>
          </w:p>
        </w:tc>
        <w:tc>
          <w:tcPr>
            <w:tcW w:w="0" w:type="auto"/>
            <w:vMerge w:val="restart"/>
            <w:tcBorders>
              <w:top w:val="nil"/>
              <w:left w:val="nil"/>
              <w:bottom w:val="single" w:color="000000" w:sz="4" w:space="0"/>
              <w:right w:val="single" w:color="000000" w:sz="4" w:space="0"/>
            </w:tcBorders>
            <w:shd w:val="clear" w:color="FFFFFF" w:fill="C0C0C0"/>
            <w:vAlign w:val="center"/>
          </w:tcPr>
          <w:p w14:paraId="6A4F33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公务接待费</w:t>
            </w:r>
          </w:p>
        </w:tc>
        <w:tc>
          <w:tcPr>
            <w:tcW w:w="0" w:type="auto"/>
            <w:vMerge w:val="restart"/>
            <w:tcBorders>
              <w:top w:val="nil"/>
              <w:left w:val="nil"/>
              <w:bottom w:val="single" w:color="000000" w:sz="4" w:space="0"/>
              <w:right w:val="single" w:color="000000" w:sz="4" w:space="0"/>
            </w:tcBorders>
            <w:shd w:val="clear" w:color="FFFFFF" w:fill="C0C0C0"/>
            <w:vAlign w:val="center"/>
          </w:tcPr>
          <w:p w14:paraId="17441A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14:paraId="0E92AE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因公出国（境）费</w:t>
            </w:r>
          </w:p>
        </w:tc>
        <w:tc>
          <w:tcPr>
            <w:tcW w:w="0" w:type="auto"/>
            <w:gridSpan w:val="3"/>
            <w:tcBorders>
              <w:top w:val="nil"/>
              <w:left w:val="nil"/>
              <w:bottom w:val="single" w:color="000000" w:sz="4" w:space="0"/>
              <w:right w:val="single" w:color="000000" w:sz="4" w:space="0"/>
            </w:tcBorders>
            <w:shd w:val="clear" w:color="FFFFFF" w:fill="C0C0C0"/>
            <w:vAlign w:val="center"/>
          </w:tcPr>
          <w:p w14:paraId="7E1E10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公务用车购置及运行维护费</w:t>
            </w:r>
          </w:p>
        </w:tc>
        <w:tc>
          <w:tcPr>
            <w:tcW w:w="0" w:type="auto"/>
            <w:vMerge w:val="restart"/>
            <w:tcBorders>
              <w:top w:val="nil"/>
              <w:left w:val="nil"/>
              <w:bottom w:val="single" w:color="000000" w:sz="4" w:space="0"/>
              <w:right w:val="single" w:color="000000" w:sz="4" w:space="0"/>
            </w:tcBorders>
            <w:shd w:val="clear" w:color="FFFFFF" w:fill="C0C0C0"/>
            <w:vAlign w:val="center"/>
          </w:tcPr>
          <w:p w14:paraId="33B974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公务接待费</w:t>
            </w:r>
          </w:p>
        </w:tc>
      </w:tr>
      <w:tr w14:paraId="71AF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1491AE52">
            <w:pPr>
              <w:jc w:val="center"/>
              <w:rPr>
                <w:rFonts w:hint="eastAsia" w:ascii="宋体" w:hAnsi="宋体" w:eastAsia="宋体" w:cs="宋体"/>
                <w:i w:val="0"/>
                <w:iCs w:val="0"/>
                <w:color w:val="000000"/>
                <w:sz w:val="15"/>
                <w:szCs w:val="15"/>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43E100D0">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4" w:space="0"/>
              <w:right w:val="single" w:color="000000" w:sz="4" w:space="0"/>
            </w:tcBorders>
            <w:shd w:val="clear" w:color="FFFFFF" w:fill="C0C0C0"/>
            <w:vAlign w:val="center"/>
          </w:tcPr>
          <w:p w14:paraId="0E4B6E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0" w:type="auto"/>
            <w:tcBorders>
              <w:top w:val="nil"/>
              <w:left w:val="nil"/>
              <w:bottom w:val="single" w:color="000000" w:sz="4" w:space="0"/>
              <w:right w:val="single" w:color="000000" w:sz="4" w:space="0"/>
            </w:tcBorders>
            <w:shd w:val="clear" w:color="FFFFFF" w:fill="C0C0C0"/>
            <w:vAlign w:val="center"/>
          </w:tcPr>
          <w:p w14:paraId="135E46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公务用车购置费</w:t>
            </w:r>
          </w:p>
        </w:tc>
        <w:tc>
          <w:tcPr>
            <w:tcW w:w="0" w:type="auto"/>
            <w:tcBorders>
              <w:top w:val="nil"/>
              <w:left w:val="nil"/>
              <w:bottom w:val="single" w:color="000000" w:sz="4" w:space="0"/>
              <w:right w:val="single" w:color="000000" w:sz="4" w:space="0"/>
            </w:tcBorders>
            <w:shd w:val="clear" w:color="FFFFFF" w:fill="C0C0C0"/>
            <w:vAlign w:val="center"/>
          </w:tcPr>
          <w:p w14:paraId="2BD2E6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公务用车运行维护费</w:t>
            </w:r>
          </w:p>
        </w:tc>
        <w:tc>
          <w:tcPr>
            <w:tcW w:w="0" w:type="auto"/>
            <w:vMerge w:val="continue"/>
            <w:tcBorders>
              <w:top w:val="nil"/>
              <w:left w:val="nil"/>
              <w:bottom w:val="single" w:color="000000" w:sz="4" w:space="0"/>
              <w:right w:val="single" w:color="000000" w:sz="4" w:space="0"/>
            </w:tcBorders>
            <w:shd w:val="clear" w:color="FFFFFF" w:fill="C0C0C0"/>
            <w:vAlign w:val="center"/>
          </w:tcPr>
          <w:p w14:paraId="534FB1A0">
            <w:pPr>
              <w:jc w:val="center"/>
              <w:rPr>
                <w:rFonts w:hint="eastAsia" w:ascii="宋体" w:hAnsi="宋体" w:eastAsia="宋体" w:cs="宋体"/>
                <w:i w:val="0"/>
                <w:iCs w:val="0"/>
                <w:color w:val="000000"/>
                <w:sz w:val="15"/>
                <w:szCs w:val="15"/>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7834E40C">
            <w:pPr>
              <w:jc w:val="center"/>
              <w:rPr>
                <w:rFonts w:hint="eastAsia" w:ascii="宋体" w:hAnsi="宋体" w:eastAsia="宋体" w:cs="宋体"/>
                <w:i w:val="0"/>
                <w:iCs w:val="0"/>
                <w:color w:val="000000"/>
                <w:sz w:val="15"/>
                <w:szCs w:val="15"/>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799871F9">
            <w:pPr>
              <w:jc w:val="center"/>
              <w:rPr>
                <w:rFonts w:hint="eastAsia" w:ascii="宋体" w:hAnsi="宋体" w:eastAsia="宋体" w:cs="宋体"/>
                <w:i w:val="0"/>
                <w:iCs w:val="0"/>
                <w:color w:val="000000"/>
                <w:sz w:val="15"/>
                <w:szCs w:val="15"/>
                <w:u w:val="none"/>
              </w:rPr>
            </w:pPr>
          </w:p>
        </w:tc>
        <w:tc>
          <w:tcPr>
            <w:tcW w:w="0" w:type="auto"/>
            <w:tcBorders>
              <w:top w:val="nil"/>
              <w:left w:val="nil"/>
              <w:bottom w:val="single" w:color="000000" w:sz="4" w:space="0"/>
              <w:right w:val="single" w:color="000000" w:sz="4" w:space="0"/>
            </w:tcBorders>
            <w:shd w:val="clear" w:color="FFFFFF" w:fill="C0C0C0"/>
            <w:vAlign w:val="center"/>
          </w:tcPr>
          <w:p w14:paraId="7DD96E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0" w:type="auto"/>
            <w:tcBorders>
              <w:top w:val="nil"/>
              <w:left w:val="nil"/>
              <w:bottom w:val="single" w:color="000000" w:sz="4" w:space="0"/>
              <w:right w:val="single" w:color="000000" w:sz="4" w:space="0"/>
            </w:tcBorders>
            <w:shd w:val="clear" w:color="FFFFFF" w:fill="C0C0C0"/>
            <w:vAlign w:val="center"/>
          </w:tcPr>
          <w:p w14:paraId="74786B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公务用车购置费</w:t>
            </w:r>
          </w:p>
        </w:tc>
        <w:tc>
          <w:tcPr>
            <w:tcW w:w="0" w:type="auto"/>
            <w:tcBorders>
              <w:top w:val="nil"/>
              <w:left w:val="nil"/>
              <w:bottom w:val="single" w:color="000000" w:sz="4" w:space="0"/>
              <w:right w:val="single" w:color="000000" w:sz="4" w:space="0"/>
            </w:tcBorders>
            <w:shd w:val="clear" w:color="FFFFFF" w:fill="C0C0C0"/>
            <w:vAlign w:val="center"/>
          </w:tcPr>
          <w:p w14:paraId="494BE7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公务用车运行维护费</w:t>
            </w:r>
          </w:p>
        </w:tc>
        <w:tc>
          <w:tcPr>
            <w:tcW w:w="0" w:type="auto"/>
            <w:vMerge w:val="continue"/>
            <w:tcBorders>
              <w:top w:val="nil"/>
              <w:left w:val="nil"/>
              <w:bottom w:val="single" w:color="000000" w:sz="4" w:space="0"/>
              <w:right w:val="single" w:color="000000" w:sz="4" w:space="0"/>
            </w:tcBorders>
            <w:shd w:val="clear" w:color="FFFFFF" w:fill="C0C0C0"/>
            <w:vAlign w:val="center"/>
          </w:tcPr>
          <w:p w14:paraId="6B28C808">
            <w:pPr>
              <w:jc w:val="center"/>
              <w:rPr>
                <w:rFonts w:hint="eastAsia" w:ascii="宋体" w:hAnsi="宋体" w:eastAsia="宋体" w:cs="宋体"/>
                <w:i w:val="0"/>
                <w:iCs w:val="0"/>
                <w:color w:val="000000"/>
                <w:sz w:val="15"/>
                <w:szCs w:val="15"/>
                <w:u w:val="none"/>
              </w:rPr>
            </w:pPr>
          </w:p>
        </w:tc>
      </w:tr>
      <w:tr w14:paraId="27E4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vAlign w:val="center"/>
          </w:tcPr>
          <w:p w14:paraId="7EC6F5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0" w:type="auto"/>
            <w:tcBorders>
              <w:top w:val="nil"/>
              <w:left w:val="nil"/>
              <w:bottom w:val="single" w:color="000000" w:sz="4" w:space="0"/>
              <w:right w:val="single" w:color="000000" w:sz="4" w:space="0"/>
            </w:tcBorders>
            <w:shd w:val="clear" w:color="FFFFFF" w:fill="C0C0C0"/>
            <w:vAlign w:val="center"/>
          </w:tcPr>
          <w:p w14:paraId="5DE069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0" w:type="auto"/>
            <w:tcBorders>
              <w:top w:val="nil"/>
              <w:left w:val="nil"/>
              <w:bottom w:val="single" w:color="000000" w:sz="4" w:space="0"/>
              <w:right w:val="single" w:color="000000" w:sz="4" w:space="0"/>
            </w:tcBorders>
            <w:shd w:val="clear" w:color="FFFFFF" w:fill="C0C0C0"/>
            <w:vAlign w:val="center"/>
          </w:tcPr>
          <w:p w14:paraId="3FCD33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0" w:type="auto"/>
            <w:tcBorders>
              <w:top w:val="nil"/>
              <w:left w:val="nil"/>
              <w:bottom w:val="single" w:color="000000" w:sz="4" w:space="0"/>
              <w:right w:val="single" w:color="000000" w:sz="4" w:space="0"/>
            </w:tcBorders>
            <w:shd w:val="clear" w:color="FFFFFF" w:fill="C0C0C0"/>
            <w:vAlign w:val="center"/>
          </w:tcPr>
          <w:p w14:paraId="17E681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0" w:type="auto"/>
            <w:tcBorders>
              <w:top w:val="nil"/>
              <w:left w:val="nil"/>
              <w:bottom w:val="single" w:color="000000" w:sz="4" w:space="0"/>
              <w:right w:val="single" w:color="000000" w:sz="4" w:space="0"/>
            </w:tcBorders>
            <w:shd w:val="clear" w:color="FFFFFF" w:fill="C0C0C0"/>
            <w:vAlign w:val="center"/>
          </w:tcPr>
          <w:p w14:paraId="4A9D87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0" w:type="auto"/>
            <w:tcBorders>
              <w:top w:val="nil"/>
              <w:left w:val="nil"/>
              <w:bottom w:val="single" w:color="000000" w:sz="4" w:space="0"/>
              <w:right w:val="single" w:color="000000" w:sz="4" w:space="0"/>
            </w:tcBorders>
            <w:shd w:val="clear" w:color="FFFFFF" w:fill="C0C0C0"/>
            <w:vAlign w:val="center"/>
          </w:tcPr>
          <w:p w14:paraId="338E92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0" w:type="auto"/>
            <w:tcBorders>
              <w:top w:val="nil"/>
              <w:left w:val="nil"/>
              <w:bottom w:val="single" w:color="000000" w:sz="4" w:space="0"/>
              <w:right w:val="single" w:color="000000" w:sz="4" w:space="0"/>
            </w:tcBorders>
            <w:shd w:val="clear" w:color="FFFFFF" w:fill="C0C0C0"/>
            <w:vAlign w:val="center"/>
          </w:tcPr>
          <w:p w14:paraId="6E5387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0" w:type="auto"/>
            <w:tcBorders>
              <w:top w:val="nil"/>
              <w:left w:val="nil"/>
              <w:bottom w:val="single" w:color="000000" w:sz="4" w:space="0"/>
              <w:right w:val="single" w:color="000000" w:sz="4" w:space="0"/>
            </w:tcBorders>
            <w:shd w:val="clear" w:color="FFFFFF" w:fill="C0C0C0"/>
            <w:vAlign w:val="center"/>
          </w:tcPr>
          <w:p w14:paraId="7F4D76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0" w:type="auto"/>
            <w:tcBorders>
              <w:top w:val="nil"/>
              <w:left w:val="nil"/>
              <w:bottom w:val="single" w:color="000000" w:sz="4" w:space="0"/>
              <w:right w:val="single" w:color="000000" w:sz="4" w:space="0"/>
            </w:tcBorders>
            <w:shd w:val="clear" w:color="FFFFFF" w:fill="C0C0C0"/>
            <w:vAlign w:val="center"/>
          </w:tcPr>
          <w:p w14:paraId="3A47FC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0" w:type="auto"/>
            <w:tcBorders>
              <w:top w:val="nil"/>
              <w:left w:val="nil"/>
              <w:bottom w:val="single" w:color="000000" w:sz="4" w:space="0"/>
              <w:right w:val="single" w:color="000000" w:sz="4" w:space="0"/>
            </w:tcBorders>
            <w:shd w:val="clear" w:color="FFFFFF" w:fill="C0C0C0"/>
            <w:vAlign w:val="center"/>
          </w:tcPr>
          <w:p w14:paraId="1B5ABD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0" w:type="auto"/>
            <w:tcBorders>
              <w:top w:val="nil"/>
              <w:left w:val="nil"/>
              <w:bottom w:val="single" w:color="000000" w:sz="4" w:space="0"/>
              <w:right w:val="single" w:color="000000" w:sz="4" w:space="0"/>
            </w:tcBorders>
            <w:shd w:val="clear" w:color="FFFFFF" w:fill="C0C0C0"/>
            <w:vAlign w:val="center"/>
          </w:tcPr>
          <w:p w14:paraId="559D90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0" w:type="auto"/>
            <w:tcBorders>
              <w:top w:val="nil"/>
              <w:left w:val="nil"/>
              <w:bottom w:val="single" w:color="000000" w:sz="4" w:space="0"/>
              <w:right w:val="single" w:color="000000" w:sz="4" w:space="0"/>
            </w:tcBorders>
            <w:shd w:val="clear" w:color="FFFFFF" w:fill="C0C0C0"/>
            <w:vAlign w:val="center"/>
          </w:tcPr>
          <w:p w14:paraId="1D23E9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r>
      <w:tr w14:paraId="27C6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71D51FF">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5878EB2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AE5F13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179E702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F33B29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4FE8F679">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BCF4C02">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54F5F88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9CEB31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0BB86BE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002B67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14:paraId="4F58B563">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r>
      <w:tr w14:paraId="0A6F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0" w:type="auto"/>
            <w:gridSpan w:val="12"/>
            <w:tcBorders>
              <w:top w:val="nil"/>
              <w:left w:val="nil"/>
              <w:bottom w:val="nil"/>
              <w:right w:val="nil"/>
            </w:tcBorders>
            <w:shd w:val="clear" w:color="auto" w:fill="auto"/>
            <w:vAlign w:val="center"/>
          </w:tcPr>
          <w:p w14:paraId="78FB9A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35EAA34">
      <w:pPr>
        <w:numPr>
          <w:ilvl w:val="0"/>
          <w:numId w:val="0"/>
        </w:numPr>
        <w:adjustRightInd w:val="0"/>
        <w:snapToGrid w:val="0"/>
        <w:spacing w:line="580" w:lineRule="atLeast"/>
        <w:jc w:val="both"/>
        <w:rPr>
          <w:rFonts w:ascii="黑体" w:hAnsi="黑体" w:eastAsia="黑体" w:cs="黑体"/>
          <w:bCs/>
          <w:szCs w:val="32"/>
          <w:lang w:val="en-US" w:eastAsia="zh-CN"/>
        </w:rPr>
      </w:pPr>
    </w:p>
    <w:p w14:paraId="3FF479A3">
      <w:pPr>
        <w:snapToGrid w:val="0"/>
        <w:spacing w:before="0" w:after="0" w:line="0" w:lineRule="auto"/>
        <w:jc w:val="both"/>
        <w:rPr>
          <w:lang w:val="en-US" w:eastAsia="zh-CN"/>
        </w:rPr>
      </w:pPr>
      <w:r>
        <w:rPr>
          <w:sz w:val="8"/>
          <w:lang w:val="en-US" w:eastAsia="zh-CN"/>
        </w:rPr>
        <w:t xml:space="preserve"> </w:t>
      </w:r>
    </w:p>
    <w:p w14:paraId="01108D9B">
      <w:pPr>
        <w:snapToGrid w:val="0"/>
        <w:spacing w:before="0" w:after="0" w:line="0" w:lineRule="auto"/>
        <w:jc w:val="both"/>
        <w:rPr>
          <w:lang w:val="en-US" w:eastAsia="zh-CN"/>
        </w:rPr>
      </w:pPr>
      <w:r>
        <w:rPr>
          <w:sz w:val="8"/>
          <w:lang w:val="en-US" w:eastAsia="zh-CN"/>
        </w:rPr>
        <w:t xml:space="preserve"> </w:t>
      </w:r>
    </w:p>
    <w:p w14:paraId="4B304100">
      <w:pPr>
        <w:snapToGrid w:val="0"/>
        <w:spacing w:before="0" w:after="0" w:line="0" w:lineRule="auto"/>
        <w:jc w:val="both"/>
        <w:rPr>
          <w:lang w:val="en-US" w:eastAsia="zh-CN"/>
        </w:rPr>
      </w:pPr>
      <w:r>
        <w:rPr>
          <w:sz w:val="8"/>
          <w:lang w:val="en-US" w:eastAsia="zh-CN"/>
        </w:rPr>
        <w:t xml:space="preserve"> </w:t>
      </w:r>
    </w:p>
    <w:p w14:paraId="3C2B0F0E">
      <w:pPr>
        <w:snapToGrid w:val="0"/>
        <w:spacing w:before="0" w:after="0" w:line="0" w:lineRule="auto"/>
        <w:jc w:val="both"/>
        <w:rPr>
          <w:lang w:val="en-US" w:eastAsia="zh-CN"/>
        </w:rPr>
      </w:pPr>
      <w:r>
        <w:rPr>
          <w:sz w:val="8"/>
          <w:lang w:val="en-US" w:eastAsia="zh-CN"/>
        </w:rPr>
        <w:t xml:space="preserve"> </w:t>
      </w:r>
    </w:p>
    <w:p w14:paraId="58B55DB4">
      <w:pPr>
        <w:ind w:firstLine="640"/>
        <w:jc w:val="both"/>
        <w:outlineLvl w:val="0"/>
        <w:rPr>
          <w:rFonts w:hint="eastAsia" w:ascii="黑体" w:hAnsi="黑体" w:eastAsia="黑体" w:cs="黑体"/>
          <w:szCs w:val="32"/>
          <w:lang w:val="en-US" w:eastAsia="zh-CN"/>
        </w:rPr>
      </w:pPr>
      <w:bookmarkStart w:id="5" w:name="_Toc24707"/>
      <w:r>
        <w:rPr>
          <w:rFonts w:hint="eastAsia" w:ascii="黑体" w:hAnsi="黑体" w:eastAsia="黑体" w:cs="黑体"/>
          <w:szCs w:val="32"/>
          <w:lang w:val="en-US" w:eastAsia="zh-CN"/>
        </w:rPr>
        <w:t>第三部分  2022年度部门决算情况说明</w:t>
      </w:r>
      <w:bookmarkEnd w:id="5"/>
    </w:p>
    <w:p w14:paraId="48B53154">
      <w:pPr>
        <w:adjustRightInd w:val="0"/>
        <w:snapToGrid w:val="0"/>
        <w:spacing w:line="580" w:lineRule="atLeast"/>
        <w:ind w:firstLine="640" w:firstLineChars="200"/>
        <w:jc w:val="both"/>
        <w:outlineLvl w:val="1"/>
        <w:rPr>
          <w:rFonts w:hint="eastAsia" w:ascii="黑体" w:hAnsi="黑体" w:eastAsia="黑体" w:cs="黑体"/>
          <w:bCs/>
          <w:szCs w:val="32"/>
          <w:lang w:val="en-US" w:eastAsia="zh-CN"/>
        </w:rPr>
      </w:pPr>
      <w:bookmarkStart w:id="6" w:name="_Toc4982"/>
      <w:r>
        <w:rPr>
          <w:rFonts w:hint="eastAsia" w:ascii="黑体" w:hAnsi="黑体" w:eastAsia="黑体" w:cs="黑体"/>
          <w:bCs/>
          <w:szCs w:val="32"/>
          <w:lang w:val="en-US" w:eastAsia="zh-CN"/>
        </w:rPr>
        <w:t>一、收入支出决算总体情况说明</w:t>
      </w:r>
      <w:bookmarkEnd w:id="6"/>
    </w:p>
    <w:p w14:paraId="4DD632A0">
      <w:pPr>
        <w:adjustRightInd w:val="0"/>
        <w:snapToGrid w:val="0"/>
        <w:spacing w:line="580" w:lineRule="atLeast"/>
        <w:ind w:firstLine="640" w:firstLineChars="200"/>
        <w:jc w:val="both"/>
        <w:rPr>
          <w:rFonts w:hint="eastAsia" w:ascii="仿宋_GB2312" w:hAnsi="宋体"/>
          <w:bCs/>
          <w:szCs w:val="32"/>
          <w:lang w:val="en-US" w:eastAsia="zh-CN"/>
        </w:rPr>
      </w:pPr>
      <w:r>
        <w:rPr>
          <w:rFonts w:hint="eastAsia" w:ascii="仿宋_GB2312" w:hAnsi="宋体"/>
          <w:bCs/>
          <w:szCs w:val="32"/>
          <w:lang w:val="en-US" w:eastAsia="zh-CN"/>
        </w:rPr>
        <w:t>2022年度收、支总计均为18427万元。与2021年度相比，收、支总计增加</w:t>
      </w:r>
      <w:r>
        <w:rPr>
          <w:rFonts w:hint="eastAsia" w:ascii="仿宋_GB2312" w:hAnsi="宋体"/>
          <w:bCs/>
          <w:szCs w:val="32"/>
          <w:highlight w:val="none"/>
          <w:lang w:val="en-US" w:eastAsia="zh-CN"/>
        </w:rPr>
        <w:t>7449.6万元，增长67.86%,主要原因是一般公共服务支出和城乡社区支出增多。</w:t>
      </w:r>
    </w:p>
    <w:p w14:paraId="0D0F6CAD">
      <w:pPr>
        <w:adjustRightInd w:val="0"/>
        <w:snapToGrid w:val="0"/>
        <w:spacing w:line="580" w:lineRule="atLeast"/>
        <w:ind w:firstLine="600" w:firstLineChars="200"/>
        <w:jc w:val="center"/>
        <w:rPr>
          <w:rFonts w:hint="eastAsia" w:ascii="仿宋_GB2312" w:hAnsi="宋体" w:eastAsia="仿宋_GB2312"/>
          <w:bCs/>
          <w:sz w:val="30"/>
          <w:szCs w:val="30"/>
          <w:highlight w:val="none"/>
          <w:lang w:val="en-US" w:eastAsia="zh-CN"/>
        </w:rPr>
      </w:pPr>
      <w:r>
        <w:rPr>
          <w:rFonts w:hint="eastAsia" w:ascii="仿宋_GB2312" w:hAnsi="宋体" w:eastAsia="仿宋_GB2312"/>
          <w:bCs/>
          <w:sz w:val="30"/>
          <w:szCs w:val="30"/>
          <w:highlight w:val="none"/>
          <w:lang w:val="en-US" w:eastAsia="zh-CN"/>
        </w:rPr>
        <w:t>图1：收、支决算总计变动情况</w:t>
      </w:r>
    </w:p>
    <w:p w14:paraId="7510AC30">
      <w:pPr>
        <w:pStyle w:val="2"/>
        <w:rPr>
          <w:rFonts w:hint="eastAsia" w:ascii="黑体" w:hAnsi="黑体" w:eastAsia="黑体" w:cs="黑体"/>
          <w:bCs/>
          <w:szCs w:val="32"/>
          <w:lang w:val="en-US" w:eastAsia="zh-CN"/>
        </w:rPr>
      </w:pPr>
      <w:r>
        <w:drawing>
          <wp:inline distT="0" distB="0" distL="114300" distR="114300">
            <wp:extent cx="5270500" cy="3020060"/>
            <wp:effectExtent l="0" t="0" r="254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0500" cy="3020060"/>
                    </a:xfrm>
                    <a:prstGeom prst="rect">
                      <a:avLst/>
                    </a:prstGeom>
                    <a:noFill/>
                    <a:ln>
                      <a:noFill/>
                    </a:ln>
                  </pic:spPr>
                </pic:pic>
              </a:graphicData>
            </a:graphic>
          </wp:inline>
        </w:drawing>
      </w:r>
    </w:p>
    <w:p w14:paraId="2B69B222">
      <w:pPr>
        <w:adjustRightInd w:val="0"/>
        <w:snapToGrid w:val="0"/>
        <w:spacing w:line="580" w:lineRule="atLeast"/>
        <w:ind w:firstLine="640" w:firstLineChars="200"/>
        <w:jc w:val="both"/>
        <w:outlineLvl w:val="1"/>
        <w:rPr>
          <w:rFonts w:hint="eastAsia" w:ascii="黑体" w:hAnsi="黑体" w:eastAsia="黑体" w:cs="黑体"/>
          <w:bCs/>
          <w:szCs w:val="32"/>
          <w:lang w:val="en-US" w:eastAsia="zh-CN"/>
        </w:rPr>
      </w:pPr>
      <w:bookmarkStart w:id="7" w:name="_Toc19735"/>
      <w:r>
        <w:rPr>
          <w:rFonts w:hint="eastAsia" w:ascii="黑体" w:hAnsi="黑体" w:eastAsia="黑体" w:cs="黑体"/>
          <w:bCs/>
          <w:szCs w:val="32"/>
          <w:lang w:val="en-US" w:eastAsia="zh-CN"/>
        </w:rPr>
        <w:t>二、收入决算情况说明</w:t>
      </w:r>
      <w:bookmarkEnd w:id="7"/>
    </w:p>
    <w:p w14:paraId="284CE71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cs="仿宋_GB2312"/>
          <w:sz w:val="30"/>
          <w:szCs w:val="30"/>
          <w:highlight w:val="none"/>
          <w:lang w:val="en-US" w:eastAsia="zh-CN"/>
        </w:rPr>
      </w:pPr>
      <w:bookmarkStart w:id="8" w:name="_Hlk174349789"/>
      <w:r>
        <w:rPr>
          <w:rFonts w:hint="eastAsia" w:ascii="仿宋_GB2312" w:hAnsi="宋体"/>
          <w:bCs/>
          <w:szCs w:val="32"/>
          <w:lang w:val="en-US" w:eastAsia="zh-CN"/>
        </w:rPr>
        <w:t>2022年度收入合计</w:t>
      </w:r>
      <w:r>
        <w:rPr>
          <w:rFonts w:hint="eastAsia" w:ascii="仿宋_GB2312" w:cs="仿宋_GB2312"/>
          <w:szCs w:val="32"/>
          <w:lang w:val="en-US" w:eastAsia="zh-CN" w:bidi="ar"/>
        </w:rPr>
        <w:t>18427</w:t>
      </w:r>
      <w:r>
        <w:rPr>
          <w:rFonts w:hint="eastAsia" w:ascii="仿宋_GB2312" w:hAnsi="宋体"/>
          <w:bCs/>
          <w:szCs w:val="32"/>
          <w:lang w:val="en-US" w:eastAsia="zh-CN"/>
        </w:rPr>
        <w:t>万元，与2021年度相比</w:t>
      </w:r>
      <w:r>
        <w:rPr>
          <w:rFonts w:hint="eastAsia" w:ascii="仿宋_GB2312" w:hAnsi="宋体"/>
          <w:bCs/>
          <w:szCs w:val="32"/>
          <w:highlight w:val="none"/>
          <w:lang w:val="en-US" w:eastAsia="zh-CN"/>
        </w:rPr>
        <w:t>，收入合计</w:t>
      </w:r>
      <w:r>
        <w:rPr>
          <w:rFonts w:hint="eastAsia" w:ascii="仿宋_GB2312" w:hAnsi="宋体"/>
          <w:szCs w:val="32"/>
          <w:highlight w:val="none"/>
          <w:lang w:val="en-US" w:eastAsia="zh-CN"/>
        </w:rPr>
        <w:t>增加</w:t>
      </w:r>
      <w:r>
        <w:rPr>
          <w:rFonts w:hint="eastAsia" w:ascii="仿宋_GB2312" w:hAnsi="宋体"/>
          <w:bCs/>
          <w:szCs w:val="32"/>
          <w:highlight w:val="none"/>
          <w:lang w:val="en-US" w:eastAsia="zh-CN"/>
        </w:rPr>
        <w:t>7449.6</w:t>
      </w:r>
      <w:r>
        <w:rPr>
          <w:rFonts w:hint="eastAsia" w:ascii="仿宋_GB2312" w:hAnsi="宋体"/>
          <w:szCs w:val="32"/>
          <w:highlight w:val="none"/>
          <w:lang w:val="en-US" w:eastAsia="zh-CN"/>
        </w:rPr>
        <w:t>万元，增长67.86%</w:t>
      </w:r>
      <w:r>
        <w:rPr>
          <w:rFonts w:hint="eastAsia" w:ascii="仿宋_GB2312" w:hAnsi="宋体"/>
          <w:bCs/>
          <w:szCs w:val="32"/>
          <w:highlight w:val="none"/>
          <w:lang w:val="en-US" w:eastAsia="zh-CN"/>
        </w:rPr>
        <w:t>。其中：财政拨款收入</w:t>
      </w:r>
      <w:r>
        <w:rPr>
          <w:rFonts w:hint="eastAsia" w:ascii="仿宋_GB2312" w:cs="仿宋_GB2312"/>
          <w:szCs w:val="32"/>
          <w:highlight w:val="none"/>
          <w:lang w:val="en-US" w:eastAsia="zh-CN" w:bidi="ar"/>
        </w:rPr>
        <w:t>18427</w:t>
      </w:r>
      <w:r>
        <w:rPr>
          <w:rFonts w:hint="eastAsia" w:ascii="仿宋_GB2312" w:hAnsi="宋体"/>
          <w:bCs/>
          <w:szCs w:val="32"/>
          <w:highlight w:val="none"/>
          <w:lang w:val="en-US" w:eastAsia="zh-CN"/>
        </w:rPr>
        <w:t>万元，占本年收入</w:t>
      </w:r>
      <w:r>
        <w:rPr>
          <w:rFonts w:hint="eastAsia" w:ascii="仿宋_GB2312" w:cs="仿宋_GB2312"/>
          <w:szCs w:val="32"/>
          <w:highlight w:val="none"/>
          <w:lang w:val="en-US" w:eastAsia="zh-CN" w:bidi="ar"/>
        </w:rPr>
        <w:t>100.00</w:t>
      </w:r>
      <w:r>
        <w:rPr>
          <w:rFonts w:hint="eastAsia" w:ascii="仿宋_GB2312" w:hAnsi="宋体"/>
          <w:bCs/>
          <w:szCs w:val="32"/>
          <w:highlight w:val="none"/>
          <w:lang w:val="en-US" w:eastAsia="zh-CN"/>
        </w:rPr>
        <w:t>%</w:t>
      </w:r>
      <w:bookmarkEnd w:id="8"/>
      <w:r>
        <w:rPr>
          <w:rFonts w:hint="eastAsia" w:ascii="仿宋_GB2312" w:hAnsi="宋体"/>
          <w:bCs/>
          <w:szCs w:val="32"/>
          <w:highlight w:val="none"/>
          <w:lang w:val="en-US" w:eastAsia="zh-CN"/>
        </w:rPr>
        <w:t>。</w:t>
      </w:r>
    </w:p>
    <w:p w14:paraId="5D3D4CB0">
      <w:pPr>
        <w:ind w:firstLine="640" w:firstLineChars="200"/>
        <w:jc w:val="both"/>
        <w:outlineLvl w:val="1"/>
        <w:rPr>
          <w:rFonts w:hint="eastAsia" w:ascii="黑体" w:hAnsi="黑体" w:eastAsia="黑体" w:cs="黑体"/>
          <w:highlight w:val="none"/>
          <w:lang w:val="en-US" w:eastAsia="zh-CN"/>
        </w:rPr>
      </w:pPr>
      <w:bookmarkStart w:id="9" w:name="_Toc13625"/>
      <w:r>
        <w:rPr>
          <w:rFonts w:hint="eastAsia" w:ascii="黑体" w:hAnsi="黑体" w:eastAsia="黑体" w:cs="黑体"/>
          <w:highlight w:val="none"/>
          <w:lang w:val="en-US" w:eastAsia="zh-CN"/>
        </w:rPr>
        <w:t>三、支出决算情况说明</w:t>
      </w:r>
      <w:bookmarkEnd w:id="9"/>
    </w:p>
    <w:p w14:paraId="4C95EF1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宋体" w:cs="Times New Roman"/>
          <w:bCs/>
          <w:szCs w:val="32"/>
          <w:highlight w:val="none"/>
          <w:lang w:val="en-US" w:eastAsia="zh-CN"/>
        </w:rPr>
      </w:pPr>
      <w:r>
        <w:rPr>
          <w:rFonts w:hint="eastAsia" w:ascii="仿宋_GB2312" w:hAnsi="宋体" w:cs="Times New Roman"/>
          <w:bCs/>
          <w:szCs w:val="32"/>
          <w:highlight w:val="none"/>
          <w:lang w:val="en-US" w:eastAsia="zh-CN"/>
        </w:rPr>
        <w:t>2022年度支出合计18427万元，与2021年度相比，支出合计增加</w:t>
      </w:r>
      <w:r>
        <w:rPr>
          <w:rFonts w:hint="eastAsia" w:ascii="仿宋_GB2312" w:hAnsi="宋体"/>
          <w:bCs/>
          <w:szCs w:val="32"/>
          <w:highlight w:val="none"/>
          <w:lang w:val="en-US" w:eastAsia="zh-CN"/>
        </w:rPr>
        <w:t>7449.6</w:t>
      </w:r>
      <w:r>
        <w:rPr>
          <w:rFonts w:hint="eastAsia" w:ascii="仿宋_GB2312" w:hAnsi="宋体" w:cs="Times New Roman"/>
          <w:bCs/>
          <w:szCs w:val="32"/>
          <w:highlight w:val="none"/>
          <w:lang w:val="en-US" w:eastAsia="zh-CN"/>
        </w:rPr>
        <w:t>万元，增长67.86%。其中：基本支出247万元，占本年支出1.34%；项目支出18180万元，占本年支出98.66%。</w:t>
      </w:r>
    </w:p>
    <w:p w14:paraId="7BC3BFB5">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图3：支出决算结构</w:t>
      </w:r>
    </w:p>
    <w:p w14:paraId="72853AF1">
      <w:pPr>
        <w:pStyle w:val="2"/>
        <w:rPr>
          <w:rFonts w:hint="eastAsia"/>
          <w:lang w:val="en-US" w:eastAsia="zh-CN"/>
        </w:rPr>
      </w:pPr>
      <w:r>
        <w:drawing>
          <wp:inline distT="0" distB="0" distL="114300" distR="114300">
            <wp:extent cx="4762500" cy="2682240"/>
            <wp:effectExtent l="0" t="0" r="762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6"/>
                    <a:stretch>
                      <a:fillRect/>
                    </a:stretch>
                  </pic:blipFill>
                  <pic:spPr>
                    <a:xfrm>
                      <a:off x="0" y="0"/>
                      <a:ext cx="4762500" cy="2682240"/>
                    </a:xfrm>
                    <a:prstGeom prst="rect">
                      <a:avLst/>
                    </a:prstGeom>
                    <a:noFill/>
                    <a:ln>
                      <a:noFill/>
                    </a:ln>
                  </pic:spPr>
                </pic:pic>
              </a:graphicData>
            </a:graphic>
          </wp:inline>
        </w:drawing>
      </w:r>
    </w:p>
    <w:p w14:paraId="6D5C4354">
      <w:pPr>
        <w:bidi w:val="0"/>
        <w:jc w:val="center"/>
        <w:rPr>
          <w:rFonts w:hint="eastAsia" w:ascii="仿宋_GB2312" w:hAnsi="仿宋_GB2312" w:eastAsia="仿宋_GB2312" w:cs="仿宋_GB2312"/>
          <w:sz w:val="30"/>
          <w:szCs w:val="30"/>
          <w:lang w:val="en-US" w:eastAsia="zh-CN"/>
        </w:rPr>
      </w:pPr>
    </w:p>
    <w:p w14:paraId="7524EE49">
      <w:pPr>
        <w:jc w:val="left"/>
        <w:rPr>
          <w:rFonts w:hint="eastAsia" w:ascii="仿宋_GB2312"/>
          <w:kern w:val="44"/>
          <w:szCs w:val="32"/>
          <w:lang w:val="en-US" w:eastAsia="zh-CN"/>
        </w:rPr>
      </w:pPr>
    </w:p>
    <w:p w14:paraId="3C590322">
      <w:pPr>
        <w:ind w:firstLine="640" w:firstLineChars="200"/>
        <w:jc w:val="both"/>
        <w:outlineLvl w:val="1"/>
        <w:rPr>
          <w:rFonts w:hint="eastAsia" w:ascii="黑体" w:hAnsi="黑体" w:eastAsia="黑体" w:cs="黑体"/>
          <w:lang w:val="en-US" w:eastAsia="zh-CN"/>
        </w:rPr>
      </w:pPr>
      <w:bookmarkStart w:id="10" w:name="_Toc22640"/>
      <w:r>
        <w:rPr>
          <w:rFonts w:hint="eastAsia" w:ascii="黑体" w:hAnsi="黑体" w:eastAsia="黑体" w:cs="黑体"/>
          <w:lang w:val="en-US" w:eastAsia="zh-CN"/>
        </w:rPr>
        <w:t>四、财政拨款收入支出决算总体情况说明</w:t>
      </w:r>
      <w:bookmarkEnd w:id="10"/>
    </w:p>
    <w:p w14:paraId="317BAA2B">
      <w:pPr>
        <w:adjustRightInd w:val="0"/>
        <w:snapToGrid w:val="0"/>
        <w:spacing w:line="580" w:lineRule="atLeast"/>
        <w:ind w:firstLine="640" w:firstLineChars="200"/>
        <w:jc w:val="both"/>
        <w:rPr>
          <w:highlight w:val="none"/>
          <w:lang w:val="en-US" w:eastAsia="zh-CN"/>
        </w:rPr>
      </w:pPr>
      <w:r>
        <w:rPr>
          <w:rFonts w:hint="eastAsia" w:ascii="仿宋" w:hAnsi="仿宋" w:eastAsia="仿宋" w:cs="仿宋"/>
          <w:highlight w:val="none"/>
          <w:lang w:val="en-US" w:eastAsia="zh-CN"/>
        </w:rPr>
        <w:t>2022年度财政拨款收、支总计均为18427万元。与2021年度相比，财政拨款收、支总计各</w:t>
      </w:r>
      <w:r>
        <w:rPr>
          <w:rFonts w:hint="eastAsia" w:ascii="仿宋" w:hAnsi="仿宋" w:eastAsia="仿宋" w:cs="仿宋"/>
          <w:szCs w:val="32"/>
          <w:highlight w:val="none"/>
          <w:lang w:val="en-US" w:eastAsia="zh-CN"/>
        </w:rPr>
        <w:t>增加</w:t>
      </w:r>
      <w:r>
        <w:rPr>
          <w:rFonts w:hint="eastAsia" w:ascii="仿宋_GB2312" w:hAnsi="宋体"/>
          <w:bCs/>
          <w:szCs w:val="32"/>
          <w:highlight w:val="none"/>
          <w:lang w:val="en-US" w:eastAsia="zh-CN"/>
        </w:rPr>
        <w:t>7449.6</w:t>
      </w:r>
      <w:r>
        <w:rPr>
          <w:rFonts w:hint="eastAsia" w:ascii="仿宋" w:hAnsi="仿宋" w:eastAsia="仿宋" w:cs="仿宋"/>
          <w:szCs w:val="32"/>
          <w:highlight w:val="none"/>
          <w:lang w:val="en-US" w:eastAsia="zh-CN"/>
        </w:rPr>
        <w:t>万元，增长</w:t>
      </w:r>
      <w:r>
        <w:rPr>
          <w:rFonts w:hint="eastAsia" w:ascii="仿宋_GB2312" w:hAnsi="宋体" w:cs="Times New Roman"/>
          <w:bCs/>
          <w:szCs w:val="32"/>
          <w:highlight w:val="none"/>
          <w:lang w:val="en-US" w:eastAsia="zh-CN"/>
        </w:rPr>
        <w:t>67.86</w:t>
      </w:r>
      <w:r>
        <w:rPr>
          <w:rFonts w:hint="eastAsia" w:ascii="仿宋" w:hAnsi="仿宋" w:eastAsia="仿宋" w:cs="仿宋"/>
          <w:szCs w:val="32"/>
          <w:highlight w:val="none"/>
          <w:lang w:val="en-US" w:eastAsia="zh-CN"/>
        </w:rPr>
        <w:t>%</w:t>
      </w:r>
      <w:r>
        <w:rPr>
          <w:rFonts w:hint="eastAsia" w:ascii="仿宋" w:hAnsi="仿宋" w:eastAsia="仿宋" w:cs="仿宋"/>
          <w:highlight w:val="none"/>
          <w:lang w:val="en-US" w:eastAsia="zh-CN"/>
        </w:rPr>
        <w:t>。</w:t>
      </w:r>
      <w:r>
        <w:rPr>
          <w:rFonts w:hint="eastAsia"/>
          <w:highlight w:val="none"/>
          <w:lang w:val="en-US" w:eastAsia="zh-CN"/>
        </w:rPr>
        <w:t>主要原因是</w:t>
      </w:r>
      <w:r>
        <w:rPr>
          <w:rFonts w:hint="eastAsia" w:ascii="仿宋_GB2312" w:hAnsi="宋体"/>
          <w:bCs/>
          <w:szCs w:val="32"/>
          <w:highlight w:val="none"/>
          <w:lang w:val="en-US" w:eastAsia="zh-CN"/>
        </w:rPr>
        <w:t>一般公共服务支出和城乡社区支出增多。</w:t>
      </w:r>
    </w:p>
    <w:p w14:paraId="7DEBFE12">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jc w:val="both"/>
        <w:textAlignment w:val="auto"/>
        <w:rPr>
          <w:rFonts w:hint="eastAsia"/>
          <w:highlight w:val="yellow"/>
          <w:lang w:val="en-US" w:eastAsia="zh-CN"/>
        </w:rPr>
      </w:pPr>
      <w:r>
        <w:rPr>
          <w:rFonts w:hint="eastAsia" w:ascii="仿宋" w:hAnsi="仿宋" w:eastAsia="仿宋" w:cs="仿宋"/>
          <w:highlight w:val="none"/>
          <w:lang w:val="en-US" w:eastAsia="zh-CN"/>
        </w:rPr>
        <w:t xml:space="preserve">2022年度财政拨款收入中，一般公共预算财政拨款收入  </w:t>
      </w:r>
      <w:r>
        <w:rPr>
          <w:rFonts w:hint="eastAsia"/>
          <w:highlight w:val="none"/>
          <w:u w:val="single"/>
          <w:lang w:val="en-US" w:eastAsia="zh-CN"/>
        </w:rPr>
        <w:t xml:space="preserve">  </w:t>
      </w:r>
      <w:r>
        <w:rPr>
          <w:rFonts w:hint="eastAsia" w:ascii="仿宋" w:hAnsi="仿宋" w:eastAsia="仿宋" w:cs="仿宋"/>
          <w:highlight w:val="none"/>
          <w:lang w:val="en-US" w:eastAsia="zh-CN"/>
        </w:rPr>
        <w:t>18427</w:t>
      </w:r>
      <w:r>
        <w:rPr>
          <w:rFonts w:hint="eastAsia"/>
          <w:highlight w:val="none"/>
          <w:lang w:val="en-US" w:eastAsia="zh-CN"/>
        </w:rPr>
        <w:t>万元，比2021年度决算数</w:t>
      </w:r>
      <w:r>
        <w:rPr>
          <w:rFonts w:hint="eastAsia" w:ascii="仿宋_GB2312" w:hAnsi="宋体"/>
          <w:szCs w:val="32"/>
          <w:highlight w:val="none"/>
          <w:lang w:val="en-US" w:eastAsia="zh-CN"/>
        </w:rPr>
        <w:t>增加</w:t>
      </w:r>
      <w:r>
        <w:rPr>
          <w:rFonts w:hint="eastAsia" w:ascii="仿宋_GB2312" w:hAnsi="宋体"/>
          <w:bCs/>
          <w:szCs w:val="32"/>
          <w:highlight w:val="none"/>
          <w:lang w:val="en-US" w:eastAsia="zh-CN"/>
        </w:rPr>
        <w:t>7449.6</w:t>
      </w:r>
      <w:r>
        <w:rPr>
          <w:rFonts w:hint="eastAsia" w:ascii="仿宋_GB2312" w:hAnsi="宋体"/>
          <w:szCs w:val="32"/>
          <w:highlight w:val="none"/>
          <w:lang w:val="en-US" w:eastAsia="zh-CN"/>
        </w:rPr>
        <w:t>万元，增长</w:t>
      </w:r>
      <w:r>
        <w:rPr>
          <w:rFonts w:hint="eastAsia" w:ascii="仿宋_GB2312" w:hAnsi="宋体" w:cs="Times New Roman"/>
          <w:bCs/>
          <w:szCs w:val="32"/>
          <w:highlight w:val="none"/>
          <w:lang w:val="en-US" w:eastAsia="zh-CN"/>
        </w:rPr>
        <w:t>67.86</w:t>
      </w:r>
      <w:r>
        <w:rPr>
          <w:rFonts w:hint="eastAsia" w:ascii="仿宋_GB2312" w:hAnsi="宋体"/>
          <w:szCs w:val="32"/>
          <w:highlight w:val="none"/>
          <w:lang w:val="en-US" w:eastAsia="zh-CN"/>
        </w:rPr>
        <w:t>%,主要原因</w:t>
      </w:r>
      <w:bookmarkStart w:id="11" w:name="_Hlk174350034"/>
      <w:r>
        <w:rPr>
          <w:rFonts w:hint="eastAsia" w:ascii="仿宋_GB2312" w:hAnsi="宋体"/>
          <w:bCs/>
          <w:szCs w:val="32"/>
          <w:highlight w:val="none"/>
          <w:lang w:val="en-US" w:eastAsia="zh-CN"/>
        </w:rPr>
        <w:t>一般公共服务支出和城乡社区支出增多</w:t>
      </w:r>
      <w:r>
        <w:rPr>
          <w:rFonts w:hint="eastAsia"/>
          <w:highlight w:val="none"/>
          <w:lang w:val="en-US" w:eastAsia="zh-CN"/>
        </w:rPr>
        <w:t>。</w:t>
      </w:r>
      <w:bookmarkEnd w:id="11"/>
    </w:p>
    <w:p w14:paraId="1CA552AA">
      <w:pPr>
        <w:ind w:firstLine="640" w:firstLineChars="200"/>
        <w:jc w:val="both"/>
        <w:rPr>
          <w:rFonts w:hint="eastAsia"/>
          <w:lang w:val="en-US" w:eastAsia="zh-CN"/>
        </w:rPr>
      </w:pPr>
    </w:p>
    <w:p w14:paraId="62586776">
      <w:pPr>
        <w:bidi w:val="0"/>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图4：</w:t>
      </w:r>
      <w:r>
        <w:rPr>
          <w:rFonts w:hint="eastAsia" w:ascii="仿宋_GB2312" w:hAnsi="仿宋_GB2312" w:cs="仿宋_GB2312"/>
          <w:sz w:val="30"/>
          <w:szCs w:val="30"/>
          <w:lang w:val="en-US" w:eastAsia="zh-CN"/>
        </w:rPr>
        <w:t>一般公共预算</w:t>
      </w:r>
      <w:r>
        <w:rPr>
          <w:rFonts w:hint="eastAsia" w:ascii="仿宋_GB2312" w:hAnsi="仿宋_GB2312" w:eastAsia="仿宋_GB2312" w:cs="仿宋_GB2312"/>
          <w:sz w:val="30"/>
          <w:szCs w:val="30"/>
          <w:lang w:val="en-US" w:eastAsia="zh-CN"/>
        </w:rPr>
        <w:t>财政拨款收、支决算总计变动情况</w:t>
      </w:r>
    </w:p>
    <w:p w14:paraId="195C30D6">
      <w:pPr>
        <w:ind w:firstLine="640" w:firstLineChars="200"/>
        <w:jc w:val="both"/>
        <w:rPr>
          <w:rFonts w:hint="eastAsia"/>
          <w:lang w:val="en-US" w:eastAsia="zh-CN"/>
        </w:rPr>
      </w:pPr>
      <w:r>
        <w:drawing>
          <wp:inline distT="0" distB="0" distL="114300" distR="114300">
            <wp:extent cx="5270500" cy="2788920"/>
            <wp:effectExtent l="0" t="0" r="254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270500" cy="2788920"/>
                    </a:xfrm>
                    <a:prstGeom prst="rect">
                      <a:avLst/>
                    </a:prstGeom>
                    <a:noFill/>
                    <a:ln>
                      <a:noFill/>
                    </a:ln>
                  </pic:spPr>
                </pic:pic>
              </a:graphicData>
            </a:graphic>
          </wp:inline>
        </w:drawing>
      </w:r>
    </w:p>
    <w:p w14:paraId="6053EF64">
      <w:pPr>
        <w:ind w:firstLine="640" w:firstLineChars="200"/>
        <w:jc w:val="both"/>
        <w:rPr>
          <w:rFonts w:hint="eastAsia" w:ascii="黑体" w:hAnsi="黑体" w:eastAsia="黑体" w:cs="黑体"/>
          <w:lang w:val="en-US" w:eastAsia="zh-CN"/>
        </w:rPr>
      </w:pPr>
    </w:p>
    <w:p w14:paraId="589583D1">
      <w:pPr>
        <w:ind w:firstLine="640" w:firstLineChars="200"/>
        <w:jc w:val="both"/>
        <w:outlineLvl w:val="1"/>
        <w:rPr>
          <w:rFonts w:hint="eastAsia" w:ascii="黑体" w:hAnsi="黑体" w:eastAsia="黑体" w:cs="黑体"/>
          <w:lang w:val="en-US" w:eastAsia="zh-CN"/>
        </w:rPr>
      </w:pPr>
      <w:bookmarkStart w:id="12" w:name="_Toc19433"/>
      <w:r>
        <w:rPr>
          <w:rFonts w:hint="eastAsia" w:ascii="黑体" w:hAnsi="黑体" w:eastAsia="黑体" w:cs="黑体"/>
          <w:lang w:val="en-US" w:eastAsia="zh-CN"/>
        </w:rPr>
        <w:t>五、一般公共预算财政拨款支出决算情况说明</w:t>
      </w:r>
      <w:bookmarkEnd w:id="12"/>
    </w:p>
    <w:p w14:paraId="43C7912F">
      <w:pPr>
        <w:adjustRightInd w:val="0"/>
        <w:snapToGrid w:val="0"/>
        <w:spacing w:line="360" w:lineRule="auto"/>
        <w:ind w:firstLine="640" w:firstLineChars="200"/>
        <w:jc w:val="both"/>
        <w:rPr>
          <w:rFonts w:hint="eastAsia" w:ascii="楷体_GB2312" w:hAnsi="楷体_GB2312" w:eastAsia="楷体_GB2312" w:cs="楷体_GB2312"/>
          <w:bCs/>
          <w:kern w:val="44"/>
          <w:szCs w:val="32"/>
          <w:lang w:val="en-US" w:eastAsia="zh-CN"/>
        </w:rPr>
      </w:pPr>
      <w:r>
        <w:rPr>
          <w:rFonts w:hint="eastAsia" w:ascii="楷体_GB2312" w:hAnsi="楷体_GB2312" w:eastAsia="楷体_GB2312" w:cs="楷体_GB2312"/>
          <w:bCs/>
          <w:kern w:val="44"/>
          <w:szCs w:val="32"/>
          <w:lang w:val="en-US" w:eastAsia="zh-CN"/>
        </w:rPr>
        <w:t>（一）一般公共预算财政拨款支出决算总体情况。</w:t>
      </w:r>
    </w:p>
    <w:p w14:paraId="257DD20C">
      <w:pPr>
        <w:adjustRightInd w:val="0"/>
        <w:snapToGrid w:val="0"/>
        <w:spacing w:line="360" w:lineRule="auto"/>
        <w:ind w:firstLine="640" w:firstLineChars="200"/>
        <w:jc w:val="both"/>
        <w:rPr>
          <w:rFonts w:hint="eastAsia" w:ascii="仿宋_GB2312"/>
          <w:bCs/>
          <w:kern w:val="44"/>
          <w:szCs w:val="32"/>
          <w:highlight w:val="none"/>
          <w:lang w:val="en-US" w:eastAsia="zh-CN"/>
        </w:rPr>
      </w:pPr>
      <w:r>
        <w:rPr>
          <w:rFonts w:hint="eastAsia" w:ascii="仿宋_GB2312"/>
          <w:bCs/>
          <w:kern w:val="44"/>
          <w:szCs w:val="32"/>
          <w:highlight w:val="none"/>
          <w:lang w:val="en-US" w:eastAsia="zh-CN"/>
        </w:rPr>
        <w:t>2022年度</w:t>
      </w:r>
      <w:r>
        <w:rPr>
          <w:rFonts w:hint="eastAsia" w:ascii="仿宋_GB2312" w:hAnsi="仿宋_GB2312" w:cs="仿宋_GB2312"/>
          <w:bCs/>
          <w:kern w:val="44"/>
          <w:szCs w:val="32"/>
          <w:highlight w:val="none"/>
          <w:lang w:val="en-US" w:eastAsia="zh-CN"/>
        </w:rPr>
        <w:t>一般公共预算财政拨</w:t>
      </w:r>
      <w:r>
        <w:rPr>
          <w:rFonts w:hint="eastAsia" w:ascii="仿宋_GB2312"/>
          <w:bCs/>
          <w:kern w:val="44"/>
          <w:szCs w:val="32"/>
          <w:highlight w:val="none"/>
          <w:lang w:val="en-US" w:eastAsia="zh-CN"/>
        </w:rPr>
        <w:t>款支出</w:t>
      </w:r>
      <w:r>
        <w:rPr>
          <w:rFonts w:hint="eastAsia" w:ascii="仿宋" w:hAnsi="仿宋" w:eastAsia="仿宋" w:cs="仿宋"/>
          <w:highlight w:val="none"/>
          <w:lang w:val="en-US" w:eastAsia="zh-CN"/>
        </w:rPr>
        <w:t>18427</w:t>
      </w:r>
      <w:r>
        <w:rPr>
          <w:rFonts w:hint="eastAsia" w:ascii="仿宋_GB2312"/>
          <w:bCs/>
          <w:kern w:val="44"/>
          <w:szCs w:val="32"/>
          <w:highlight w:val="none"/>
          <w:lang w:val="en-US" w:eastAsia="zh-CN"/>
        </w:rPr>
        <w:t>万元，占本年支出合计的</w:t>
      </w:r>
      <w:r>
        <w:rPr>
          <w:rFonts w:hint="eastAsia" w:ascii="仿宋_GB2312" w:cs="仿宋_GB2312"/>
          <w:szCs w:val="32"/>
          <w:highlight w:val="none"/>
          <w:lang w:val="en-US" w:eastAsia="zh-CN" w:bidi="ar"/>
        </w:rPr>
        <w:t>100</w:t>
      </w:r>
      <w:r>
        <w:rPr>
          <w:rFonts w:hint="eastAsia" w:ascii="仿宋_GB2312"/>
          <w:bCs/>
          <w:kern w:val="44"/>
          <w:szCs w:val="32"/>
          <w:highlight w:val="none"/>
          <w:lang w:val="en-US" w:eastAsia="zh-CN"/>
        </w:rPr>
        <w:t>%。与2021年度相比，</w:t>
      </w:r>
      <w:r>
        <w:rPr>
          <w:rFonts w:hint="eastAsia" w:ascii="仿宋_GB2312" w:hAnsi="仿宋_GB2312" w:cs="仿宋_GB2312"/>
          <w:bCs/>
          <w:kern w:val="44"/>
          <w:szCs w:val="32"/>
          <w:highlight w:val="none"/>
          <w:lang w:val="en-US" w:eastAsia="zh-CN"/>
        </w:rPr>
        <w:t>一般公共预算</w:t>
      </w:r>
      <w:r>
        <w:rPr>
          <w:rFonts w:hint="eastAsia" w:ascii="仿宋_GB2312"/>
          <w:bCs/>
          <w:kern w:val="44"/>
          <w:szCs w:val="32"/>
          <w:highlight w:val="none"/>
          <w:lang w:val="en-US" w:eastAsia="zh-CN"/>
        </w:rPr>
        <w:t>财政拨款支出</w:t>
      </w:r>
      <w:r>
        <w:rPr>
          <w:rFonts w:hint="eastAsia" w:ascii="仿宋_GB2312" w:hAnsi="宋体"/>
          <w:szCs w:val="32"/>
          <w:highlight w:val="none"/>
          <w:lang w:val="en-US" w:eastAsia="zh-CN"/>
        </w:rPr>
        <w:t>增加</w:t>
      </w:r>
      <w:r>
        <w:rPr>
          <w:rFonts w:hint="eastAsia" w:ascii="仿宋_GB2312" w:hAnsi="宋体"/>
          <w:bCs/>
          <w:szCs w:val="32"/>
          <w:highlight w:val="none"/>
          <w:lang w:val="en-US" w:eastAsia="zh-CN"/>
        </w:rPr>
        <w:t>7449.6</w:t>
      </w:r>
      <w:r>
        <w:rPr>
          <w:rFonts w:hint="eastAsia" w:ascii="仿宋_GB2312" w:hAnsi="宋体"/>
          <w:szCs w:val="32"/>
          <w:highlight w:val="none"/>
          <w:lang w:val="en-US" w:eastAsia="zh-CN"/>
        </w:rPr>
        <w:t>万元，增长</w:t>
      </w:r>
      <w:r>
        <w:rPr>
          <w:rFonts w:hint="eastAsia" w:ascii="仿宋_GB2312" w:hAnsi="宋体" w:cs="Times New Roman"/>
          <w:bCs/>
          <w:szCs w:val="32"/>
          <w:highlight w:val="none"/>
          <w:lang w:val="en-US" w:eastAsia="zh-CN"/>
        </w:rPr>
        <w:t>67.86</w:t>
      </w:r>
      <w:r>
        <w:rPr>
          <w:rFonts w:hint="eastAsia" w:ascii="仿宋_GB2312" w:hAnsi="宋体"/>
          <w:szCs w:val="32"/>
          <w:highlight w:val="none"/>
          <w:lang w:val="en-US" w:eastAsia="zh-CN"/>
        </w:rPr>
        <w:t>%,主要原因是</w:t>
      </w:r>
      <w:r>
        <w:rPr>
          <w:rFonts w:hint="eastAsia" w:ascii="仿宋_GB2312" w:hAnsi="宋体"/>
          <w:bCs/>
          <w:szCs w:val="32"/>
          <w:highlight w:val="none"/>
          <w:lang w:val="en-US" w:eastAsia="zh-CN"/>
        </w:rPr>
        <w:t>一般公共服务支出和城乡社区支出增多</w:t>
      </w:r>
      <w:r>
        <w:rPr>
          <w:rFonts w:hint="eastAsia" w:ascii="仿宋_GB2312"/>
          <w:bCs/>
          <w:kern w:val="44"/>
          <w:szCs w:val="32"/>
          <w:highlight w:val="none"/>
          <w:lang w:val="en-US" w:eastAsia="zh-CN"/>
        </w:rPr>
        <w:t>。</w:t>
      </w:r>
    </w:p>
    <w:p w14:paraId="46FE5967">
      <w:pPr>
        <w:adjustRightInd w:val="0"/>
        <w:snapToGrid w:val="0"/>
        <w:spacing w:line="360" w:lineRule="auto"/>
        <w:ind w:firstLine="640" w:firstLineChars="200"/>
        <w:jc w:val="both"/>
        <w:rPr>
          <w:rFonts w:hint="eastAsia" w:ascii="楷体_GB2312" w:hAnsi="楷体_GB2312" w:eastAsia="楷体_GB2312" w:cs="楷体_GB2312"/>
          <w:bCs/>
          <w:kern w:val="44"/>
          <w:szCs w:val="32"/>
          <w:lang w:val="en-US" w:eastAsia="zh-CN"/>
        </w:rPr>
      </w:pPr>
      <w:r>
        <w:rPr>
          <w:rFonts w:hint="eastAsia" w:ascii="楷体_GB2312" w:hAnsi="楷体_GB2312" w:eastAsia="楷体_GB2312" w:cs="楷体_GB2312"/>
          <w:bCs/>
          <w:kern w:val="44"/>
          <w:szCs w:val="32"/>
          <w:lang w:val="en-US" w:eastAsia="zh-CN"/>
        </w:rPr>
        <w:t>（二）一般公共预算财政拨款支出决算结构情况。</w:t>
      </w:r>
    </w:p>
    <w:p w14:paraId="12C9BB59">
      <w:pPr>
        <w:adjustRightInd w:val="0"/>
        <w:snapToGrid w:val="0"/>
        <w:spacing w:line="360" w:lineRule="auto"/>
        <w:ind w:firstLine="640" w:firstLineChars="200"/>
        <w:jc w:val="both"/>
        <w:rPr>
          <w:rFonts w:ascii="仿宋_GB2312"/>
          <w:bCs/>
          <w:kern w:val="44"/>
          <w:szCs w:val="32"/>
          <w:highlight w:val="none"/>
          <w:lang w:val="en-US" w:eastAsia="zh-CN"/>
        </w:rPr>
      </w:pPr>
      <w:r>
        <w:rPr>
          <w:rFonts w:hint="eastAsia" w:ascii="仿宋_GB2312"/>
          <w:bCs/>
          <w:kern w:val="44"/>
          <w:szCs w:val="32"/>
          <w:highlight w:val="none"/>
          <w:lang w:val="en-US" w:eastAsia="zh-CN"/>
        </w:rPr>
        <w:t>2022年度</w:t>
      </w:r>
      <w:r>
        <w:rPr>
          <w:rFonts w:hint="eastAsia" w:ascii="仿宋_GB2312" w:hAnsi="仿宋_GB2312" w:cs="仿宋_GB2312"/>
          <w:bCs/>
          <w:kern w:val="44"/>
          <w:szCs w:val="32"/>
          <w:highlight w:val="none"/>
          <w:lang w:val="en-US" w:eastAsia="zh-CN"/>
        </w:rPr>
        <w:t>一般公共预算</w:t>
      </w:r>
      <w:r>
        <w:rPr>
          <w:rFonts w:hint="eastAsia" w:ascii="仿宋_GB2312"/>
          <w:bCs/>
          <w:kern w:val="44"/>
          <w:szCs w:val="32"/>
          <w:highlight w:val="none"/>
          <w:lang w:val="en-US" w:eastAsia="zh-CN"/>
        </w:rPr>
        <w:t>财政拨款支出</w:t>
      </w:r>
      <w:r>
        <w:rPr>
          <w:rFonts w:hint="eastAsia" w:ascii="仿宋_GB2312" w:cs="仿宋_GB2312"/>
          <w:szCs w:val="32"/>
          <w:highlight w:val="none"/>
          <w:lang w:val="en-US" w:eastAsia="zh-CN" w:bidi="ar"/>
        </w:rPr>
        <w:t>18427</w:t>
      </w:r>
      <w:r>
        <w:rPr>
          <w:rFonts w:hint="eastAsia" w:ascii="仿宋_GB2312"/>
          <w:bCs/>
          <w:kern w:val="44"/>
          <w:szCs w:val="32"/>
          <w:highlight w:val="none"/>
          <w:lang w:val="en-US" w:eastAsia="zh-CN"/>
        </w:rPr>
        <w:t>万元，主要用于以下方面：</w:t>
      </w:r>
    </w:p>
    <w:p w14:paraId="640F1C1E">
      <w:pPr>
        <w:adjustRightInd w:val="0"/>
        <w:snapToGrid w:val="0"/>
        <w:spacing w:line="360" w:lineRule="auto"/>
        <w:ind w:firstLine="640" w:firstLineChars="200"/>
        <w:jc w:val="both"/>
        <w:rPr>
          <w:rFonts w:hint="eastAsia" w:ascii="仿宋_GB2312"/>
          <w:bCs/>
          <w:kern w:val="44"/>
          <w:szCs w:val="32"/>
          <w:highlight w:val="none"/>
          <w:lang w:val="en-US" w:eastAsia="zh-CN"/>
        </w:rPr>
      </w:pPr>
      <w:r>
        <w:rPr>
          <w:rFonts w:hint="eastAsia" w:ascii="仿宋_GB2312"/>
          <w:bCs/>
          <w:kern w:val="44"/>
          <w:szCs w:val="32"/>
          <w:highlight w:val="none"/>
          <w:lang w:val="en-US" w:eastAsia="zh-CN"/>
        </w:rPr>
        <w:t>1.一般公共服务支出类支出决算数为1299万元，占7.04%。主要用于行政运行、其他一般公共服务支出。</w:t>
      </w:r>
    </w:p>
    <w:p w14:paraId="59EAE918">
      <w:pPr>
        <w:adjustRightInd w:val="0"/>
        <w:snapToGrid w:val="0"/>
        <w:spacing w:line="360" w:lineRule="auto"/>
        <w:ind w:firstLine="640" w:firstLineChars="200"/>
        <w:jc w:val="both"/>
        <w:rPr>
          <w:rFonts w:hint="eastAsia" w:ascii="仿宋_GB2312"/>
          <w:bCs/>
          <w:kern w:val="44"/>
          <w:szCs w:val="32"/>
          <w:highlight w:val="none"/>
          <w:lang w:val="en-US" w:eastAsia="zh-CN"/>
        </w:rPr>
      </w:pPr>
      <w:r>
        <w:rPr>
          <w:rFonts w:hint="eastAsia" w:ascii="仿宋_GB2312"/>
          <w:bCs/>
          <w:kern w:val="44"/>
          <w:szCs w:val="32"/>
          <w:highlight w:val="none"/>
          <w:lang w:val="en-US" w:eastAsia="zh-CN"/>
        </w:rPr>
        <w:t>2.文化旅游体育与传媒支出类支出决算数为1万元，占0.005%。</w:t>
      </w:r>
    </w:p>
    <w:p w14:paraId="6CC1279B">
      <w:pPr>
        <w:adjustRightInd w:val="0"/>
        <w:snapToGrid w:val="0"/>
        <w:spacing w:line="360" w:lineRule="auto"/>
        <w:ind w:firstLine="640" w:firstLineChars="200"/>
        <w:jc w:val="both"/>
        <w:rPr>
          <w:rFonts w:hint="eastAsia"/>
          <w:highlight w:val="none"/>
          <w:lang w:val="en-US" w:eastAsia="zh-CN"/>
        </w:rPr>
      </w:pPr>
      <w:r>
        <w:rPr>
          <w:rFonts w:hint="eastAsia" w:ascii="仿宋_GB2312"/>
          <w:bCs/>
          <w:kern w:val="44"/>
          <w:szCs w:val="32"/>
          <w:highlight w:val="none"/>
          <w:lang w:val="en-US" w:eastAsia="zh-CN"/>
        </w:rPr>
        <w:t>3.社会保障和就业支出决算数为146万元，占0.79%。主要用于人力资源和社会保障事务支出。</w:t>
      </w:r>
    </w:p>
    <w:p w14:paraId="7A411DAD">
      <w:pPr>
        <w:adjustRightInd w:val="0"/>
        <w:snapToGrid w:val="0"/>
        <w:spacing w:line="360" w:lineRule="auto"/>
        <w:ind w:firstLine="640" w:firstLineChars="200"/>
        <w:jc w:val="both"/>
        <w:rPr>
          <w:rFonts w:hint="eastAsia" w:ascii="仿宋_GB2312"/>
          <w:bCs/>
          <w:kern w:val="44"/>
          <w:szCs w:val="32"/>
          <w:highlight w:val="none"/>
          <w:lang w:val="en-US" w:eastAsia="zh-CN"/>
        </w:rPr>
      </w:pPr>
      <w:r>
        <w:rPr>
          <w:rFonts w:hint="eastAsia" w:ascii="仿宋_GB2312"/>
          <w:bCs/>
          <w:kern w:val="44"/>
          <w:szCs w:val="32"/>
          <w:highlight w:val="none"/>
          <w:lang w:val="en-US" w:eastAsia="zh-CN"/>
        </w:rPr>
        <w:t>4.卫生健康支出类支出决算数为17万元，占0.09%。</w:t>
      </w:r>
    </w:p>
    <w:p w14:paraId="1A2ADDB7">
      <w:pPr>
        <w:adjustRightInd w:val="0"/>
        <w:snapToGrid w:val="0"/>
        <w:spacing w:line="360" w:lineRule="auto"/>
        <w:ind w:firstLine="640" w:firstLineChars="200"/>
        <w:jc w:val="both"/>
        <w:rPr>
          <w:rFonts w:hint="eastAsia" w:ascii="仿宋_GB2312"/>
          <w:bCs/>
          <w:kern w:val="44"/>
          <w:szCs w:val="32"/>
          <w:highlight w:val="none"/>
          <w:lang w:val="en-US" w:eastAsia="zh-CN"/>
        </w:rPr>
      </w:pPr>
      <w:r>
        <w:rPr>
          <w:rFonts w:hint="eastAsia" w:ascii="仿宋_GB2312"/>
          <w:bCs/>
          <w:kern w:val="44"/>
          <w:szCs w:val="32"/>
          <w:highlight w:val="none"/>
          <w:lang w:val="en-US" w:eastAsia="zh-CN"/>
        </w:rPr>
        <w:t>5.城乡社区支出类支出决算数为13846万元，占75.14%。主要用于城乡社区管理事务支出。</w:t>
      </w:r>
    </w:p>
    <w:p w14:paraId="442B35EA">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bCs/>
          <w:kern w:val="44"/>
          <w:szCs w:val="32"/>
          <w:highlight w:val="none"/>
          <w:lang w:val="en-US" w:eastAsia="zh-CN"/>
        </w:rPr>
        <w:t>6.农林水支出类支出决算数为1091万元，占5.92%。</w:t>
      </w:r>
      <w:r>
        <w:rPr>
          <w:rFonts w:hint="eastAsia" w:ascii="仿宋_GB2312"/>
          <w:bCs/>
          <w:kern w:val="44"/>
          <w:szCs w:val="32"/>
          <w:lang w:val="en-US" w:eastAsia="zh-CN"/>
        </w:rPr>
        <w:t>主要用于农业农村和水利支出。</w:t>
      </w:r>
    </w:p>
    <w:p w14:paraId="76B35775">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bCs/>
          <w:kern w:val="44"/>
          <w:szCs w:val="32"/>
          <w:lang w:val="en-US" w:eastAsia="zh-CN"/>
        </w:rPr>
        <w:t>7.交通运输支出类支出决算数为9万元，占0.05%。</w:t>
      </w:r>
    </w:p>
    <w:p w14:paraId="25C5FFA1">
      <w:pPr>
        <w:pStyle w:val="2"/>
        <w:ind w:firstLine="640" w:firstLineChars="200"/>
        <w:rPr>
          <w:rFonts w:hint="default"/>
          <w:lang w:val="en-US" w:eastAsia="zh-CN"/>
        </w:rPr>
      </w:pPr>
      <w:r>
        <w:rPr>
          <w:rFonts w:hint="eastAsia" w:ascii="仿宋_GB2312" w:hAnsi="仿宋_GB2312" w:eastAsia="仿宋_GB2312" w:cs="仿宋_GB2312"/>
          <w:lang w:val="en-US" w:eastAsia="zh-CN"/>
        </w:rPr>
        <w:t>8</w:t>
      </w:r>
      <w:r>
        <w:rPr>
          <w:rFonts w:hint="eastAsia" w:ascii="仿宋_GB2312" w:hAnsi="仿宋_GB2312" w:eastAsia="仿宋_GB2312" w:cs="仿宋_GB2312"/>
          <w:bCs/>
          <w:kern w:val="44"/>
          <w:sz w:val="32"/>
          <w:szCs w:val="32"/>
          <w:lang w:val="en-US" w:eastAsia="zh-CN" w:bidi="ar-SA"/>
        </w:rPr>
        <w:t>、资源</w:t>
      </w:r>
      <w:r>
        <w:rPr>
          <w:rFonts w:hint="eastAsia" w:ascii="仿宋_GB2312" w:hAnsi="Times New Roman" w:eastAsia="仿宋_GB2312" w:cs="Times New Roman"/>
          <w:bCs/>
          <w:kern w:val="44"/>
          <w:sz w:val="32"/>
          <w:szCs w:val="32"/>
          <w:lang w:val="en-US" w:eastAsia="zh-CN" w:bidi="ar-SA"/>
        </w:rPr>
        <w:t>勘探工业信息等支出类支出决算数为</w:t>
      </w:r>
      <w:r>
        <w:rPr>
          <w:rFonts w:hint="eastAsia" w:ascii="仿宋_GB2312" w:hAnsi="Times New Roman" w:cs="Times New Roman"/>
          <w:bCs/>
          <w:kern w:val="44"/>
          <w:sz w:val="32"/>
          <w:szCs w:val="32"/>
          <w:lang w:val="en-US" w:eastAsia="zh-CN" w:bidi="ar-SA"/>
        </w:rPr>
        <w:t>2000</w:t>
      </w:r>
      <w:r>
        <w:rPr>
          <w:rFonts w:hint="eastAsia" w:ascii="仿宋_GB2312" w:hAnsi="Times New Roman" w:eastAsia="仿宋_GB2312" w:cs="Times New Roman"/>
          <w:bCs/>
          <w:kern w:val="44"/>
          <w:sz w:val="32"/>
          <w:szCs w:val="32"/>
          <w:lang w:val="en-US" w:eastAsia="zh-CN" w:bidi="ar-SA"/>
        </w:rPr>
        <w:t>万元，占</w:t>
      </w:r>
      <w:r>
        <w:rPr>
          <w:rFonts w:hint="eastAsia" w:ascii="仿宋_GB2312" w:hAnsi="Times New Roman" w:cs="Times New Roman"/>
          <w:bCs/>
          <w:kern w:val="44"/>
          <w:sz w:val="32"/>
          <w:szCs w:val="32"/>
          <w:lang w:val="en-US" w:eastAsia="zh-CN" w:bidi="ar-SA"/>
        </w:rPr>
        <w:t>10.85</w:t>
      </w:r>
      <w:r>
        <w:rPr>
          <w:rFonts w:hint="eastAsia" w:ascii="仿宋_GB2312" w:hAnsi="Times New Roman" w:eastAsia="仿宋_GB2312" w:cs="Times New Roman"/>
          <w:bCs/>
          <w:kern w:val="44"/>
          <w:sz w:val="32"/>
          <w:szCs w:val="32"/>
          <w:lang w:val="en-US" w:eastAsia="zh-CN" w:bidi="ar-SA"/>
        </w:rPr>
        <w:t>%</w:t>
      </w:r>
      <w:r>
        <w:rPr>
          <w:rFonts w:hint="eastAsia" w:ascii="仿宋_GB2312"/>
          <w:bCs/>
          <w:kern w:val="44"/>
          <w:szCs w:val="32"/>
          <w:lang w:val="en-US" w:eastAsia="zh-CN"/>
        </w:rPr>
        <w:t>。</w:t>
      </w:r>
    </w:p>
    <w:p w14:paraId="2D2E9EF8">
      <w:pPr>
        <w:adjustRightInd w:val="0"/>
        <w:snapToGrid w:val="0"/>
        <w:spacing w:line="360" w:lineRule="auto"/>
        <w:ind w:firstLine="640" w:firstLineChars="200"/>
        <w:jc w:val="both"/>
        <w:rPr>
          <w:rFonts w:hint="eastAsia" w:ascii="楷体_GB2312" w:hAnsi="楷体_GB2312" w:eastAsia="楷体_GB2312" w:cs="楷体_GB2312"/>
          <w:bCs/>
          <w:kern w:val="44"/>
          <w:szCs w:val="32"/>
          <w:lang w:val="en-US" w:eastAsia="zh-CN"/>
        </w:rPr>
      </w:pPr>
      <w:r>
        <w:rPr>
          <w:rFonts w:hint="eastAsia" w:ascii="楷体_GB2312" w:hAnsi="楷体_GB2312" w:eastAsia="楷体_GB2312" w:cs="楷体_GB2312"/>
          <w:bCs/>
          <w:kern w:val="44"/>
          <w:szCs w:val="32"/>
          <w:lang w:val="en-US" w:eastAsia="zh-CN"/>
        </w:rPr>
        <w:t>（三）一般公共预算财政拨款支出决算具体情况。</w:t>
      </w:r>
    </w:p>
    <w:p w14:paraId="5A4B049D">
      <w:pPr>
        <w:wordWrap w:val="0"/>
        <w:topLinePunct/>
        <w:spacing w:line="540" w:lineRule="exact"/>
        <w:ind w:firstLine="658"/>
        <w:jc w:val="both"/>
        <w:rPr>
          <w:rFonts w:hint="eastAsia" w:ascii="仿宋_GB2312" w:cs="仿宋_GB2312"/>
          <w:szCs w:val="32"/>
          <w:highlight w:val="none"/>
          <w:lang w:val="en-US" w:eastAsia="zh-CN" w:bidi="ar"/>
        </w:rPr>
      </w:pPr>
      <w:r>
        <w:rPr>
          <w:rFonts w:hint="eastAsia" w:ascii="仿宋_GB2312" w:cs="仿宋_GB2312"/>
          <w:szCs w:val="32"/>
          <w:highlight w:val="none"/>
          <w:lang w:val="en-US" w:eastAsia="zh-CN" w:bidi="ar"/>
        </w:rPr>
        <w:t>2022年度一般公共预算财政拨款支出年初预算为18448万元，支出决算为18427万元，完成年初预算的99.89%.其中：</w:t>
      </w:r>
    </w:p>
    <w:p w14:paraId="27614054">
      <w:pPr>
        <w:wordWrap w:val="0"/>
        <w:topLinePunct/>
        <w:spacing w:line="540" w:lineRule="exact"/>
        <w:ind w:firstLine="658"/>
        <w:jc w:val="both"/>
        <w:rPr>
          <w:rFonts w:hint="eastAsia" w:ascii="仿宋_GB2312" w:cs="仿宋_GB2312"/>
          <w:szCs w:val="32"/>
          <w:highlight w:val="yellow"/>
          <w:lang w:val="en-US" w:eastAsia="zh-CN" w:bidi="ar"/>
        </w:rPr>
      </w:pPr>
    </w:p>
    <w:p w14:paraId="636113D6">
      <w:pPr>
        <w:adjustRightInd w:val="0"/>
        <w:snapToGrid w:val="0"/>
        <w:spacing w:line="360" w:lineRule="auto"/>
        <w:ind w:firstLine="640" w:firstLineChars="200"/>
        <w:jc w:val="both"/>
        <w:rPr>
          <w:rFonts w:ascii="仿宋_GB2312" w:cs="仿宋_GB2312"/>
          <w:szCs w:val="32"/>
          <w:highlight w:val="none"/>
          <w:lang w:val="en-US" w:eastAsia="zh-CN" w:bidi="ar"/>
        </w:rPr>
      </w:pPr>
      <w:r>
        <w:rPr>
          <w:rFonts w:ascii="仿宋_GB2312" w:cs="仿宋_GB2312"/>
          <w:szCs w:val="32"/>
          <w:highlight w:val="none"/>
          <w:lang w:val="en-US" w:eastAsia="zh-CN" w:bidi="ar"/>
        </w:rPr>
        <w:t>1.一般公共服务支出具体包括：</w:t>
      </w:r>
    </w:p>
    <w:p w14:paraId="525B8859">
      <w:pPr>
        <w:adjustRightInd w:val="0"/>
        <w:snapToGrid w:val="0"/>
        <w:spacing w:line="360" w:lineRule="auto"/>
        <w:ind w:firstLine="640" w:firstLineChars="200"/>
        <w:jc w:val="both"/>
        <w:rPr>
          <w:rFonts w:hint="eastAsia" w:ascii="仿宋_GB2312" w:cs="仿宋_GB2312"/>
          <w:szCs w:val="32"/>
          <w:highlight w:val="none"/>
          <w:lang w:val="en-US" w:eastAsia="zh-CN" w:bidi="ar"/>
        </w:rPr>
      </w:pPr>
      <w:r>
        <w:rPr>
          <w:rFonts w:ascii="仿宋_GB2312" w:cs="仿宋_GB2312"/>
          <w:szCs w:val="32"/>
          <w:highlight w:val="none"/>
          <w:lang w:val="en-US" w:eastAsia="zh-CN" w:bidi="ar"/>
        </w:rPr>
        <w:t>（1）一般公共服务支出（类）</w:t>
      </w:r>
      <w:r>
        <w:rPr>
          <w:rFonts w:hint="eastAsia" w:ascii="仿宋_GB2312" w:cs="仿宋_GB2312"/>
          <w:szCs w:val="32"/>
          <w:highlight w:val="none"/>
          <w:lang w:val="en-US" w:eastAsia="zh-CN" w:bidi="ar"/>
        </w:rPr>
        <w:t>人大事务</w:t>
      </w:r>
      <w:r>
        <w:rPr>
          <w:rFonts w:ascii="仿宋_GB2312" w:cs="仿宋_GB2312"/>
          <w:szCs w:val="32"/>
          <w:highlight w:val="none"/>
          <w:lang w:val="en-US" w:eastAsia="zh-CN" w:bidi="ar"/>
        </w:rPr>
        <w:t>（款）一般行政管理事务（项）年初预算数为</w:t>
      </w:r>
      <w:r>
        <w:rPr>
          <w:rFonts w:hint="eastAsia" w:ascii="仿宋_GB2312" w:cs="仿宋_GB2312"/>
          <w:szCs w:val="32"/>
          <w:highlight w:val="none"/>
          <w:lang w:val="en-US" w:eastAsia="zh-CN" w:bidi="ar"/>
        </w:rPr>
        <w:t>1300</w:t>
      </w:r>
      <w:r>
        <w:rPr>
          <w:rFonts w:ascii="仿宋_GB2312" w:cs="仿宋_GB2312"/>
          <w:szCs w:val="32"/>
          <w:highlight w:val="none"/>
          <w:lang w:val="en-US" w:eastAsia="zh-CN" w:bidi="ar"/>
        </w:rPr>
        <w:t>万元，支出决算数为</w:t>
      </w:r>
      <w:r>
        <w:rPr>
          <w:rFonts w:hint="eastAsia" w:ascii="仿宋_GB2312" w:cs="仿宋_GB2312"/>
          <w:szCs w:val="32"/>
          <w:highlight w:val="none"/>
          <w:lang w:val="en-US" w:eastAsia="zh-CN" w:bidi="ar"/>
        </w:rPr>
        <w:t>1299</w:t>
      </w:r>
      <w:r>
        <w:rPr>
          <w:rFonts w:ascii="仿宋_GB2312" w:cs="仿宋_GB2312"/>
          <w:szCs w:val="32"/>
          <w:highlight w:val="none"/>
          <w:lang w:val="en-US" w:eastAsia="zh-CN" w:bidi="ar"/>
        </w:rPr>
        <w:t>万元，完成年初预算的</w:t>
      </w:r>
      <w:r>
        <w:rPr>
          <w:rFonts w:hint="eastAsia" w:ascii="仿宋_GB2312" w:cs="仿宋_GB2312"/>
          <w:szCs w:val="32"/>
          <w:highlight w:val="none"/>
          <w:lang w:val="en-US" w:eastAsia="zh-CN" w:bidi="ar"/>
        </w:rPr>
        <w:t>99.92</w:t>
      </w:r>
      <w:r>
        <w:rPr>
          <w:rFonts w:ascii="仿宋_GB2312" w:cs="仿宋_GB2312"/>
          <w:szCs w:val="32"/>
          <w:highlight w:val="none"/>
          <w:lang w:val="en-US" w:eastAsia="zh-CN" w:bidi="ar"/>
        </w:rPr>
        <w:t>%</w:t>
      </w:r>
      <w:r>
        <w:rPr>
          <w:rFonts w:hint="eastAsia" w:ascii="仿宋_GB2312" w:cs="仿宋_GB2312"/>
          <w:szCs w:val="32"/>
          <w:highlight w:val="none"/>
          <w:lang w:val="en-US" w:eastAsia="zh-CN" w:bidi="ar"/>
        </w:rPr>
        <w:t>。</w:t>
      </w:r>
    </w:p>
    <w:p w14:paraId="5F23BEE9">
      <w:pPr>
        <w:adjustRightInd w:val="0"/>
        <w:snapToGrid w:val="0"/>
        <w:spacing w:line="360" w:lineRule="auto"/>
        <w:ind w:firstLine="640" w:firstLineChars="200"/>
        <w:jc w:val="both"/>
        <w:rPr>
          <w:rFonts w:ascii="仿宋_GB2312" w:cs="仿宋_GB2312"/>
          <w:szCs w:val="32"/>
          <w:highlight w:val="none"/>
          <w:lang w:val="en-US" w:eastAsia="zh-CN" w:bidi="ar"/>
        </w:rPr>
      </w:pPr>
      <w:r>
        <w:rPr>
          <w:rFonts w:hint="eastAsia" w:ascii="仿宋_GB2312" w:cs="仿宋_GB2312"/>
          <w:szCs w:val="32"/>
          <w:highlight w:val="none"/>
          <w:lang w:val="en-US" w:eastAsia="zh-CN" w:bidi="ar"/>
        </w:rPr>
        <w:t>2</w:t>
      </w:r>
      <w:r>
        <w:rPr>
          <w:rFonts w:ascii="仿宋_GB2312" w:cs="仿宋_GB2312"/>
          <w:szCs w:val="32"/>
          <w:highlight w:val="none"/>
          <w:lang w:val="en-US" w:eastAsia="zh-CN" w:bidi="ar"/>
        </w:rPr>
        <w:t>.文化旅游体育与传媒支出具体包括：</w:t>
      </w:r>
    </w:p>
    <w:p w14:paraId="3EE53C39">
      <w:pPr>
        <w:adjustRightInd w:val="0"/>
        <w:snapToGrid w:val="0"/>
        <w:spacing w:line="360" w:lineRule="auto"/>
        <w:ind w:firstLine="640" w:firstLineChars="200"/>
        <w:jc w:val="both"/>
        <w:rPr>
          <w:rFonts w:ascii="仿宋_GB2312" w:cs="仿宋_GB2312"/>
          <w:szCs w:val="32"/>
          <w:highlight w:val="none"/>
          <w:lang w:val="en-US" w:eastAsia="zh-CN" w:bidi="ar"/>
        </w:rPr>
      </w:pPr>
      <w:r>
        <w:rPr>
          <w:rFonts w:ascii="仿宋_GB2312" w:cs="仿宋_GB2312"/>
          <w:szCs w:val="32"/>
          <w:highlight w:val="none"/>
          <w:lang w:val="en-US" w:eastAsia="zh-CN" w:bidi="ar"/>
        </w:rPr>
        <w:t>（1）文化旅游体育与传媒支出（类）文化和旅游（款）其他文化和旅游支出（项）年初预算数为</w:t>
      </w:r>
      <w:r>
        <w:rPr>
          <w:rFonts w:hint="eastAsia" w:ascii="仿宋_GB2312" w:cs="仿宋_GB2312"/>
          <w:szCs w:val="32"/>
          <w:highlight w:val="none"/>
          <w:lang w:val="en-US" w:eastAsia="zh-CN" w:bidi="ar"/>
        </w:rPr>
        <w:t>1</w:t>
      </w:r>
      <w:r>
        <w:rPr>
          <w:rFonts w:ascii="仿宋_GB2312" w:cs="仿宋_GB2312"/>
          <w:szCs w:val="32"/>
          <w:highlight w:val="none"/>
          <w:lang w:val="en-US" w:eastAsia="zh-CN" w:bidi="ar"/>
        </w:rPr>
        <w:t>万元，支出决算数为</w:t>
      </w:r>
      <w:r>
        <w:rPr>
          <w:rFonts w:hint="eastAsia" w:ascii="仿宋_GB2312" w:cs="仿宋_GB2312"/>
          <w:szCs w:val="32"/>
          <w:highlight w:val="none"/>
          <w:lang w:val="en-US" w:eastAsia="zh-CN" w:bidi="ar"/>
        </w:rPr>
        <w:t>1</w:t>
      </w:r>
      <w:r>
        <w:rPr>
          <w:rFonts w:ascii="仿宋_GB2312" w:cs="仿宋_GB2312"/>
          <w:szCs w:val="32"/>
          <w:highlight w:val="none"/>
          <w:lang w:val="en-US" w:eastAsia="zh-CN" w:bidi="ar"/>
        </w:rPr>
        <w:t>万元，完成年初预算的</w:t>
      </w:r>
      <w:r>
        <w:rPr>
          <w:rFonts w:hint="eastAsia" w:ascii="仿宋_GB2312" w:cs="仿宋_GB2312"/>
          <w:szCs w:val="32"/>
          <w:highlight w:val="none"/>
          <w:lang w:val="en-US" w:eastAsia="zh-CN" w:bidi="ar"/>
        </w:rPr>
        <w:t>100</w:t>
      </w:r>
      <w:r>
        <w:rPr>
          <w:rFonts w:ascii="仿宋_GB2312" w:cs="仿宋_GB2312"/>
          <w:szCs w:val="32"/>
          <w:highlight w:val="none"/>
          <w:lang w:val="en-US" w:eastAsia="zh-CN" w:bidi="ar"/>
        </w:rPr>
        <w:t>%。</w:t>
      </w:r>
    </w:p>
    <w:p w14:paraId="7BBB57E7">
      <w:pPr>
        <w:adjustRightInd w:val="0"/>
        <w:snapToGrid w:val="0"/>
        <w:spacing w:line="360" w:lineRule="auto"/>
        <w:ind w:firstLine="640" w:firstLineChars="200"/>
        <w:jc w:val="both"/>
        <w:rPr>
          <w:rFonts w:ascii="仿宋_GB2312" w:cs="仿宋_GB2312"/>
          <w:szCs w:val="32"/>
          <w:lang w:val="en-US" w:eastAsia="zh-CN" w:bidi="ar"/>
        </w:rPr>
      </w:pPr>
      <w:r>
        <w:rPr>
          <w:rFonts w:hint="eastAsia" w:ascii="仿宋_GB2312" w:cs="仿宋_GB2312"/>
          <w:szCs w:val="32"/>
          <w:lang w:val="en-US" w:eastAsia="zh-CN" w:bidi="ar"/>
        </w:rPr>
        <w:t>3</w:t>
      </w:r>
      <w:r>
        <w:rPr>
          <w:rFonts w:ascii="仿宋_GB2312" w:cs="仿宋_GB2312"/>
          <w:szCs w:val="32"/>
          <w:lang w:val="en-US" w:eastAsia="zh-CN" w:bidi="ar"/>
        </w:rPr>
        <w:t>.社会保障和就业支出具体包括：</w:t>
      </w:r>
    </w:p>
    <w:p w14:paraId="084A653D">
      <w:pPr>
        <w:adjustRightInd w:val="0"/>
        <w:snapToGrid w:val="0"/>
        <w:spacing w:line="360" w:lineRule="auto"/>
        <w:ind w:firstLine="640" w:firstLineChars="200"/>
        <w:jc w:val="both"/>
        <w:rPr>
          <w:rFonts w:ascii="仿宋_GB2312" w:cs="仿宋_GB2312"/>
          <w:szCs w:val="32"/>
          <w:lang w:val="en-US" w:eastAsia="zh-CN" w:bidi="ar"/>
        </w:rPr>
      </w:pPr>
      <w:r>
        <w:rPr>
          <w:rFonts w:ascii="仿宋_GB2312" w:cs="仿宋_GB2312"/>
          <w:szCs w:val="32"/>
          <w:lang w:val="en-US" w:eastAsia="zh-CN" w:bidi="ar"/>
        </w:rPr>
        <w:t>（1）社会保障和就业支出（类）民政管理事务（款）一般行政管理事务（项）年初预算数为</w:t>
      </w:r>
      <w:r>
        <w:rPr>
          <w:rFonts w:hint="eastAsia" w:ascii="仿宋_GB2312" w:cs="仿宋_GB2312"/>
          <w:szCs w:val="32"/>
          <w:lang w:val="en-US" w:eastAsia="zh-CN" w:bidi="ar"/>
        </w:rPr>
        <w:t>146</w:t>
      </w:r>
      <w:r>
        <w:rPr>
          <w:rFonts w:ascii="仿宋_GB2312" w:cs="仿宋_GB2312"/>
          <w:szCs w:val="32"/>
          <w:lang w:val="en-US" w:eastAsia="zh-CN" w:bidi="ar"/>
        </w:rPr>
        <w:t>万元，支出决算数为</w:t>
      </w:r>
      <w:r>
        <w:rPr>
          <w:rFonts w:hint="eastAsia" w:ascii="仿宋_GB2312" w:cs="仿宋_GB2312"/>
          <w:szCs w:val="32"/>
          <w:lang w:val="en-US" w:eastAsia="zh-CN" w:bidi="ar"/>
        </w:rPr>
        <w:t>146</w:t>
      </w:r>
      <w:r>
        <w:rPr>
          <w:rFonts w:ascii="仿宋_GB2312" w:cs="仿宋_GB2312"/>
          <w:szCs w:val="32"/>
          <w:lang w:val="en-US" w:eastAsia="zh-CN" w:bidi="ar"/>
        </w:rPr>
        <w:t>万元，完成年初预算的</w:t>
      </w:r>
      <w:r>
        <w:rPr>
          <w:rFonts w:hint="eastAsia" w:ascii="仿宋_GB2312" w:cs="仿宋_GB2312"/>
          <w:szCs w:val="32"/>
          <w:lang w:val="en-US" w:eastAsia="zh-CN" w:bidi="ar"/>
        </w:rPr>
        <w:t>100</w:t>
      </w:r>
      <w:r>
        <w:rPr>
          <w:rFonts w:ascii="仿宋_GB2312" w:cs="仿宋_GB2312"/>
          <w:szCs w:val="32"/>
          <w:lang w:val="en-US" w:eastAsia="zh-CN" w:bidi="ar"/>
        </w:rPr>
        <w:t>%。</w:t>
      </w:r>
    </w:p>
    <w:p w14:paraId="4EB26BC9">
      <w:pPr>
        <w:adjustRightInd w:val="0"/>
        <w:snapToGrid w:val="0"/>
        <w:spacing w:line="360" w:lineRule="auto"/>
        <w:ind w:firstLine="640" w:firstLineChars="200"/>
        <w:jc w:val="both"/>
        <w:rPr>
          <w:rFonts w:ascii="仿宋_GB2312" w:cs="仿宋_GB2312"/>
          <w:szCs w:val="32"/>
          <w:lang w:val="en-US" w:eastAsia="zh-CN" w:bidi="ar"/>
        </w:rPr>
      </w:pPr>
      <w:r>
        <w:rPr>
          <w:rFonts w:hint="eastAsia" w:ascii="仿宋_GB2312" w:cs="仿宋_GB2312"/>
          <w:szCs w:val="32"/>
          <w:lang w:val="en-US" w:eastAsia="zh-CN" w:bidi="ar"/>
        </w:rPr>
        <w:t>4</w:t>
      </w:r>
      <w:r>
        <w:rPr>
          <w:rFonts w:ascii="仿宋_GB2312" w:cs="仿宋_GB2312"/>
          <w:szCs w:val="32"/>
          <w:lang w:val="en-US" w:eastAsia="zh-CN" w:bidi="ar"/>
        </w:rPr>
        <w:t>.卫生健康支出具体包括：</w:t>
      </w:r>
    </w:p>
    <w:p w14:paraId="7E8312A5">
      <w:pPr>
        <w:adjustRightInd w:val="0"/>
        <w:snapToGrid w:val="0"/>
        <w:spacing w:line="360" w:lineRule="auto"/>
        <w:ind w:firstLine="640" w:firstLineChars="200"/>
        <w:jc w:val="both"/>
        <w:rPr>
          <w:rFonts w:ascii="仿宋_GB2312" w:cs="仿宋_GB2312"/>
          <w:szCs w:val="32"/>
          <w:lang w:val="en-US" w:eastAsia="zh-CN" w:bidi="ar"/>
        </w:rPr>
      </w:pPr>
      <w:r>
        <w:rPr>
          <w:rFonts w:ascii="仿宋_GB2312" w:cs="仿宋_GB2312"/>
          <w:szCs w:val="32"/>
          <w:lang w:val="en-US" w:eastAsia="zh-CN" w:bidi="ar"/>
        </w:rPr>
        <w:t>（1）卫生健康支出（类）公共卫生（款）其他公共卫生支出（项）年初预算数为</w:t>
      </w:r>
      <w:r>
        <w:rPr>
          <w:rFonts w:hint="eastAsia" w:ascii="仿宋_GB2312" w:cs="仿宋_GB2312"/>
          <w:szCs w:val="32"/>
          <w:lang w:val="en-US" w:eastAsia="zh-CN" w:bidi="ar"/>
        </w:rPr>
        <w:t>17</w:t>
      </w:r>
      <w:r>
        <w:rPr>
          <w:rFonts w:ascii="仿宋_GB2312" w:cs="仿宋_GB2312"/>
          <w:szCs w:val="32"/>
          <w:lang w:val="en-US" w:eastAsia="zh-CN" w:bidi="ar"/>
        </w:rPr>
        <w:t>万元，支出决算数为</w:t>
      </w:r>
      <w:r>
        <w:rPr>
          <w:rFonts w:hint="eastAsia" w:ascii="仿宋_GB2312" w:cs="仿宋_GB2312"/>
          <w:szCs w:val="32"/>
          <w:lang w:val="en-US" w:eastAsia="zh-CN" w:bidi="ar"/>
        </w:rPr>
        <w:t>17</w:t>
      </w:r>
      <w:r>
        <w:rPr>
          <w:rFonts w:ascii="仿宋_GB2312" w:cs="仿宋_GB2312"/>
          <w:szCs w:val="32"/>
          <w:lang w:val="en-US" w:eastAsia="zh-CN" w:bidi="ar"/>
        </w:rPr>
        <w:t>万元，完成年初预算的</w:t>
      </w:r>
      <w:r>
        <w:rPr>
          <w:rFonts w:hint="eastAsia" w:ascii="仿宋_GB2312" w:cs="仿宋_GB2312"/>
          <w:szCs w:val="32"/>
          <w:lang w:val="en-US" w:eastAsia="zh-CN" w:bidi="ar"/>
        </w:rPr>
        <w:t>100</w:t>
      </w:r>
      <w:r>
        <w:rPr>
          <w:rFonts w:ascii="仿宋_GB2312" w:cs="仿宋_GB2312"/>
          <w:szCs w:val="32"/>
          <w:lang w:val="en-US" w:eastAsia="zh-CN" w:bidi="ar"/>
        </w:rPr>
        <w:t>%。</w:t>
      </w:r>
    </w:p>
    <w:p w14:paraId="57328F39">
      <w:pPr>
        <w:adjustRightInd w:val="0"/>
        <w:snapToGrid w:val="0"/>
        <w:spacing w:line="360" w:lineRule="auto"/>
        <w:ind w:firstLine="640" w:firstLineChars="200"/>
        <w:jc w:val="both"/>
        <w:rPr>
          <w:rFonts w:ascii="仿宋_GB2312" w:cs="仿宋_GB2312"/>
          <w:szCs w:val="32"/>
          <w:lang w:val="en-US" w:eastAsia="zh-CN" w:bidi="ar"/>
        </w:rPr>
      </w:pPr>
      <w:r>
        <w:rPr>
          <w:rFonts w:hint="eastAsia" w:ascii="仿宋_GB2312" w:cs="仿宋_GB2312"/>
          <w:szCs w:val="32"/>
          <w:lang w:val="en-US" w:eastAsia="zh-CN" w:bidi="ar"/>
        </w:rPr>
        <w:t>5</w:t>
      </w:r>
      <w:r>
        <w:rPr>
          <w:rFonts w:ascii="仿宋_GB2312" w:cs="仿宋_GB2312"/>
          <w:szCs w:val="32"/>
          <w:lang w:val="en-US" w:eastAsia="zh-CN" w:bidi="ar"/>
        </w:rPr>
        <w:t>.城乡社区支出具体包括：</w:t>
      </w:r>
    </w:p>
    <w:p w14:paraId="07DD4110">
      <w:pPr>
        <w:adjustRightInd w:val="0"/>
        <w:snapToGrid w:val="0"/>
        <w:spacing w:line="360" w:lineRule="auto"/>
        <w:ind w:firstLine="640" w:firstLineChars="200"/>
        <w:jc w:val="both"/>
        <w:rPr>
          <w:rFonts w:ascii="仿宋_GB2312" w:cs="仿宋_GB2312"/>
          <w:szCs w:val="32"/>
          <w:lang w:val="en-US" w:eastAsia="zh-CN" w:bidi="ar"/>
        </w:rPr>
      </w:pPr>
      <w:r>
        <w:rPr>
          <w:rFonts w:ascii="仿宋_GB2312" w:cs="仿宋_GB2312"/>
          <w:szCs w:val="32"/>
          <w:lang w:val="en-US" w:eastAsia="zh-CN" w:bidi="ar"/>
        </w:rPr>
        <w:t>（1）城乡社区支出（类）城乡社区管理事务（款）一般行政管理事务（项）年初预算数为</w:t>
      </w:r>
      <w:r>
        <w:rPr>
          <w:rFonts w:hint="eastAsia" w:ascii="仿宋_GB2312" w:cs="仿宋_GB2312"/>
          <w:szCs w:val="32"/>
          <w:lang w:val="en-US" w:eastAsia="zh-CN" w:bidi="ar"/>
        </w:rPr>
        <w:t>13866</w:t>
      </w:r>
      <w:r>
        <w:rPr>
          <w:rFonts w:ascii="仿宋_GB2312" w:cs="仿宋_GB2312"/>
          <w:szCs w:val="32"/>
          <w:lang w:val="en-US" w:eastAsia="zh-CN" w:bidi="ar"/>
        </w:rPr>
        <w:t>万元，支出决算数为</w:t>
      </w:r>
      <w:r>
        <w:rPr>
          <w:rFonts w:hint="eastAsia" w:ascii="仿宋_GB2312" w:cs="仿宋_GB2312"/>
          <w:szCs w:val="32"/>
          <w:lang w:val="en-US" w:eastAsia="zh-CN" w:bidi="ar"/>
        </w:rPr>
        <w:t>13846</w:t>
      </w:r>
      <w:r>
        <w:rPr>
          <w:rFonts w:ascii="仿宋_GB2312" w:cs="仿宋_GB2312"/>
          <w:szCs w:val="32"/>
          <w:lang w:val="en-US" w:eastAsia="zh-CN" w:bidi="ar"/>
        </w:rPr>
        <w:t>万元，完成年初预算的</w:t>
      </w:r>
      <w:r>
        <w:rPr>
          <w:rFonts w:hint="eastAsia" w:ascii="仿宋_GB2312" w:cs="仿宋_GB2312"/>
          <w:szCs w:val="32"/>
          <w:lang w:val="en-US" w:eastAsia="zh-CN" w:bidi="ar"/>
        </w:rPr>
        <w:t>99.86</w:t>
      </w:r>
      <w:r>
        <w:rPr>
          <w:rFonts w:ascii="仿宋_GB2312" w:cs="仿宋_GB2312"/>
          <w:szCs w:val="32"/>
          <w:lang w:val="en-US" w:eastAsia="zh-CN" w:bidi="ar"/>
        </w:rPr>
        <w:t>%。</w:t>
      </w:r>
    </w:p>
    <w:p w14:paraId="1BF92BC6">
      <w:pPr>
        <w:adjustRightInd w:val="0"/>
        <w:snapToGrid w:val="0"/>
        <w:spacing w:line="360" w:lineRule="auto"/>
        <w:ind w:firstLine="640" w:firstLineChars="200"/>
        <w:jc w:val="both"/>
        <w:rPr>
          <w:rFonts w:ascii="仿宋_GB2312" w:cs="仿宋_GB2312"/>
          <w:szCs w:val="32"/>
          <w:lang w:val="en-US" w:eastAsia="zh-CN" w:bidi="ar"/>
        </w:rPr>
      </w:pPr>
      <w:r>
        <w:rPr>
          <w:rFonts w:hint="eastAsia" w:ascii="仿宋_GB2312" w:cs="仿宋_GB2312"/>
          <w:szCs w:val="32"/>
          <w:lang w:val="en-US" w:eastAsia="zh-CN" w:bidi="ar"/>
        </w:rPr>
        <w:t>6</w:t>
      </w:r>
      <w:r>
        <w:rPr>
          <w:rFonts w:ascii="仿宋_GB2312" w:cs="仿宋_GB2312"/>
          <w:szCs w:val="32"/>
          <w:lang w:val="en-US" w:eastAsia="zh-CN" w:bidi="ar"/>
        </w:rPr>
        <w:t>.农林水支出具体包括：</w:t>
      </w:r>
    </w:p>
    <w:p w14:paraId="5D2BB7A7">
      <w:pPr>
        <w:adjustRightInd w:val="0"/>
        <w:snapToGrid w:val="0"/>
        <w:spacing w:line="360" w:lineRule="auto"/>
        <w:ind w:firstLine="640" w:firstLineChars="200"/>
        <w:jc w:val="both"/>
        <w:rPr>
          <w:rFonts w:ascii="仿宋_GB2312" w:cs="仿宋_GB2312"/>
          <w:szCs w:val="32"/>
          <w:lang w:val="en-US" w:eastAsia="zh-CN" w:bidi="ar"/>
        </w:rPr>
      </w:pPr>
      <w:r>
        <w:rPr>
          <w:rFonts w:ascii="仿宋_GB2312" w:cs="仿宋_GB2312"/>
          <w:szCs w:val="32"/>
          <w:lang w:val="en-US" w:eastAsia="zh-CN" w:bidi="ar"/>
        </w:rPr>
        <w:t>（1）农林水支出（类）农业农村（款）一般行政管理事务（项）年初预算数为</w:t>
      </w:r>
      <w:r>
        <w:rPr>
          <w:rFonts w:hint="eastAsia" w:ascii="仿宋_GB2312" w:cs="仿宋_GB2312"/>
          <w:szCs w:val="32"/>
          <w:highlight w:val="none"/>
          <w:lang w:val="en-US" w:eastAsia="zh-CN" w:bidi="ar"/>
        </w:rPr>
        <w:t>1091</w:t>
      </w:r>
      <w:r>
        <w:rPr>
          <w:rFonts w:ascii="仿宋_GB2312" w:cs="仿宋_GB2312"/>
          <w:szCs w:val="32"/>
          <w:lang w:val="en-US" w:eastAsia="zh-CN" w:bidi="ar"/>
        </w:rPr>
        <w:t>万元，支出决算数为</w:t>
      </w:r>
      <w:r>
        <w:rPr>
          <w:rFonts w:hint="eastAsia" w:ascii="仿宋_GB2312" w:cs="仿宋_GB2312"/>
          <w:szCs w:val="32"/>
          <w:lang w:val="en-US" w:eastAsia="zh-CN" w:bidi="ar"/>
        </w:rPr>
        <w:t>1091</w:t>
      </w:r>
      <w:r>
        <w:rPr>
          <w:rFonts w:ascii="仿宋_GB2312" w:cs="仿宋_GB2312"/>
          <w:szCs w:val="32"/>
          <w:lang w:val="en-US" w:eastAsia="zh-CN" w:bidi="ar"/>
        </w:rPr>
        <w:t>万元，完成年初预算的</w:t>
      </w:r>
      <w:r>
        <w:rPr>
          <w:rFonts w:hint="eastAsia" w:ascii="仿宋_GB2312" w:cs="仿宋_GB2312"/>
          <w:szCs w:val="32"/>
          <w:lang w:val="en-US" w:eastAsia="zh-CN" w:bidi="ar"/>
        </w:rPr>
        <w:t>100</w:t>
      </w:r>
      <w:r>
        <w:rPr>
          <w:rFonts w:ascii="仿宋_GB2312" w:cs="仿宋_GB2312"/>
          <w:szCs w:val="32"/>
          <w:lang w:val="en-US" w:eastAsia="zh-CN" w:bidi="ar"/>
        </w:rPr>
        <w:t>%。</w:t>
      </w:r>
    </w:p>
    <w:p w14:paraId="2BC98AE2">
      <w:pPr>
        <w:adjustRightInd w:val="0"/>
        <w:snapToGrid w:val="0"/>
        <w:spacing w:line="360" w:lineRule="auto"/>
        <w:ind w:firstLine="640" w:firstLineChars="200"/>
        <w:jc w:val="both"/>
        <w:rPr>
          <w:rFonts w:ascii="仿宋_GB2312" w:cs="仿宋_GB2312"/>
          <w:szCs w:val="32"/>
          <w:lang w:val="en-US" w:eastAsia="zh-CN" w:bidi="ar"/>
        </w:rPr>
      </w:pPr>
      <w:r>
        <w:rPr>
          <w:rFonts w:hint="eastAsia" w:ascii="仿宋_GB2312" w:cs="仿宋_GB2312"/>
          <w:szCs w:val="32"/>
          <w:lang w:val="en-US" w:eastAsia="zh-CN" w:bidi="ar"/>
        </w:rPr>
        <w:t>7</w:t>
      </w:r>
      <w:r>
        <w:rPr>
          <w:rFonts w:ascii="仿宋_GB2312" w:cs="仿宋_GB2312"/>
          <w:szCs w:val="32"/>
          <w:lang w:val="en-US" w:eastAsia="zh-CN" w:bidi="ar"/>
        </w:rPr>
        <w:t>.交通运输支出具体包括：</w:t>
      </w:r>
    </w:p>
    <w:p w14:paraId="53EE1F82">
      <w:pPr>
        <w:adjustRightInd w:val="0"/>
        <w:snapToGrid w:val="0"/>
        <w:spacing w:line="360" w:lineRule="auto"/>
        <w:ind w:firstLine="640" w:firstLineChars="200"/>
        <w:jc w:val="both"/>
        <w:rPr>
          <w:rFonts w:ascii="仿宋_GB2312" w:cs="仿宋_GB2312"/>
          <w:szCs w:val="32"/>
          <w:lang w:val="en-US" w:eastAsia="zh-CN" w:bidi="ar"/>
        </w:rPr>
      </w:pPr>
      <w:r>
        <w:rPr>
          <w:rFonts w:ascii="仿宋_GB2312" w:cs="仿宋_GB2312"/>
          <w:szCs w:val="32"/>
          <w:lang w:val="en-US" w:eastAsia="zh-CN" w:bidi="ar"/>
        </w:rPr>
        <w:t>（1）交通运输支出（类）公路水路运输（款）公路养护（项）年初预算数为</w:t>
      </w:r>
      <w:r>
        <w:rPr>
          <w:rFonts w:hint="eastAsia" w:ascii="仿宋_GB2312" w:cs="仿宋_GB2312"/>
          <w:szCs w:val="32"/>
          <w:lang w:val="en-US" w:eastAsia="zh-CN" w:bidi="ar"/>
        </w:rPr>
        <w:t>9</w:t>
      </w:r>
      <w:r>
        <w:rPr>
          <w:rFonts w:ascii="仿宋_GB2312" w:cs="仿宋_GB2312"/>
          <w:szCs w:val="32"/>
          <w:lang w:val="en-US" w:eastAsia="zh-CN" w:bidi="ar"/>
        </w:rPr>
        <w:t>万元，支出决算数为</w:t>
      </w:r>
      <w:r>
        <w:rPr>
          <w:rFonts w:hint="eastAsia" w:ascii="仿宋_GB2312" w:cs="仿宋_GB2312"/>
          <w:szCs w:val="32"/>
          <w:lang w:val="en-US" w:eastAsia="zh-CN" w:bidi="ar"/>
        </w:rPr>
        <w:t>9</w:t>
      </w:r>
      <w:r>
        <w:rPr>
          <w:rFonts w:ascii="仿宋_GB2312" w:cs="仿宋_GB2312"/>
          <w:szCs w:val="32"/>
          <w:lang w:val="en-US" w:eastAsia="zh-CN" w:bidi="ar"/>
        </w:rPr>
        <w:t>万元，完成年初预算的</w:t>
      </w:r>
      <w:r>
        <w:rPr>
          <w:rFonts w:hint="eastAsia" w:ascii="仿宋_GB2312" w:cs="仿宋_GB2312"/>
          <w:szCs w:val="32"/>
          <w:lang w:val="en-US" w:eastAsia="zh-CN" w:bidi="ar"/>
        </w:rPr>
        <w:t>100</w:t>
      </w:r>
      <w:r>
        <w:rPr>
          <w:rFonts w:ascii="仿宋_GB2312" w:cs="仿宋_GB2312"/>
          <w:szCs w:val="32"/>
          <w:lang w:val="en-US" w:eastAsia="zh-CN" w:bidi="ar"/>
        </w:rPr>
        <w:t>%。</w:t>
      </w:r>
    </w:p>
    <w:p w14:paraId="35AABF3C">
      <w:pPr>
        <w:adjustRightInd w:val="0"/>
        <w:snapToGrid w:val="0"/>
        <w:spacing w:line="360" w:lineRule="auto"/>
        <w:ind w:firstLine="640" w:firstLineChars="200"/>
        <w:jc w:val="both"/>
        <w:rPr>
          <w:rFonts w:ascii="仿宋_GB2312" w:cs="仿宋_GB2312"/>
          <w:szCs w:val="32"/>
          <w:lang w:val="en-US" w:eastAsia="zh-CN" w:bidi="ar"/>
        </w:rPr>
      </w:pPr>
      <w:r>
        <w:rPr>
          <w:rFonts w:hint="eastAsia" w:ascii="仿宋_GB2312" w:cs="仿宋_GB2312"/>
          <w:szCs w:val="32"/>
          <w:lang w:val="en-US" w:eastAsia="zh-CN" w:bidi="ar"/>
        </w:rPr>
        <w:t>8</w:t>
      </w:r>
      <w:r>
        <w:rPr>
          <w:rFonts w:ascii="仿宋_GB2312" w:cs="仿宋_GB2312"/>
          <w:szCs w:val="32"/>
          <w:lang w:val="en-US" w:eastAsia="zh-CN" w:bidi="ar"/>
        </w:rPr>
        <w:t>.资源勘探工业信息等支出具体包括：</w:t>
      </w:r>
    </w:p>
    <w:p w14:paraId="6C0EB99D">
      <w:pPr>
        <w:adjustRightInd w:val="0"/>
        <w:snapToGrid w:val="0"/>
        <w:spacing w:line="360" w:lineRule="auto"/>
        <w:ind w:firstLine="640" w:firstLineChars="200"/>
        <w:jc w:val="both"/>
        <w:rPr>
          <w:rFonts w:ascii="仿宋_GB2312" w:cs="仿宋_GB2312"/>
          <w:szCs w:val="32"/>
          <w:lang w:val="en-US" w:eastAsia="zh-CN" w:bidi="ar"/>
        </w:rPr>
      </w:pPr>
      <w:r>
        <w:rPr>
          <w:rFonts w:ascii="仿宋_GB2312" w:cs="仿宋_GB2312"/>
          <w:szCs w:val="32"/>
          <w:lang w:val="en-US" w:eastAsia="zh-CN" w:bidi="ar"/>
        </w:rPr>
        <w:t>（1）资源勘探工业信息等支出（类）支持中小企业发展和管理支出（款）其他支持中小企业发展和管理支出（项）年初预算数</w:t>
      </w:r>
      <w:r>
        <w:rPr>
          <w:rFonts w:ascii="仿宋_GB2312" w:cs="仿宋_GB2312"/>
          <w:szCs w:val="32"/>
          <w:highlight w:val="none"/>
          <w:lang w:val="en-US" w:eastAsia="zh-CN" w:bidi="ar"/>
        </w:rPr>
        <w:t>为</w:t>
      </w:r>
      <w:r>
        <w:rPr>
          <w:rFonts w:hint="eastAsia" w:ascii="仿宋_GB2312" w:cs="仿宋_GB2312"/>
          <w:szCs w:val="32"/>
          <w:highlight w:val="none"/>
          <w:lang w:val="en-US" w:eastAsia="zh-CN" w:bidi="ar"/>
        </w:rPr>
        <w:t>2000</w:t>
      </w:r>
      <w:r>
        <w:rPr>
          <w:rFonts w:ascii="仿宋_GB2312" w:cs="仿宋_GB2312"/>
          <w:szCs w:val="32"/>
          <w:lang w:val="en-US" w:eastAsia="zh-CN" w:bidi="ar"/>
        </w:rPr>
        <w:t>万元，支出决算数为</w:t>
      </w:r>
      <w:r>
        <w:rPr>
          <w:rFonts w:hint="eastAsia" w:ascii="仿宋_GB2312" w:cs="仿宋_GB2312"/>
          <w:szCs w:val="32"/>
          <w:lang w:val="en-US" w:eastAsia="zh-CN" w:bidi="ar"/>
        </w:rPr>
        <w:t>2000</w:t>
      </w:r>
      <w:r>
        <w:rPr>
          <w:rFonts w:ascii="仿宋_GB2312" w:cs="仿宋_GB2312"/>
          <w:szCs w:val="32"/>
          <w:lang w:val="en-US" w:eastAsia="zh-CN" w:bidi="ar"/>
        </w:rPr>
        <w:t>万元，完成年初预算的</w:t>
      </w:r>
      <w:r>
        <w:rPr>
          <w:rFonts w:hint="eastAsia" w:ascii="仿宋_GB2312" w:cs="仿宋_GB2312"/>
          <w:szCs w:val="32"/>
          <w:lang w:val="en-US" w:eastAsia="zh-CN" w:bidi="ar"/>
        </w:rPr>
        <w:t>100</w:t>
      </w:r>
      <w:r>
        <w:rPr>
          <w:rFonts w:ascii="仿宋_GB2312" w:cs="仿宋_GB2312"/>
          <w:szCs w:val="32"/>
          <w:lang w:val="en-US" w:eastAsia="zh-CN" w:bidi="ar"/>
        </w:rPr>
        <w:t>%。</w:t>
      </w:r>
    </w:p>
    <w:p w14:paraId="4703F3EA">
      <w:pPr>
        <w:adjustRightInd w:val="0"/>
        <w:snapToGrid w:val="0"/>
        <w:spacing w:line="360" w:lineRule="auto"/>
        <w:ind w:firstLine="640" w:firstLineChars="200"/>
        <w:jc w:val="both"/>
        <w:rPr>
          <w:rFonts w:ascii="仿宋_GB2312" w:cs="仿宋_GB2312"/>
          <w:szCs w:val="32"/>
          <w:lang w:val="en-US" w:eastAsia="zh-CN" w:bidi="ar"/>
        </w:rPr>
      </w:pPr>
      <w:r>
        <w:rPr>
          <w:rFonts w:hint="eastAsia" w:ascii="仿宋_GB2312" w:cs="仿宋_GB2312"/>
          <w:szCs w:val="32"/>
          <w:lang w:val="en-US" w:eastAsia="zh-CN" w:bidi="ar"/>
        </w:rPr>
        <w:t>9</w:t>
      </w:r>
      <w:r>
        <w:rPr>
          <w:rFonts w:ascii="仿宋_GB2312" w:cs="仿宋_GB2312"/>
          <w:szCs w:val="32"/>
          <w:lang w:val="en-US" w:eastAsia="zh-CN" w:bidi="ar"/>
        </w:rPr>
        <w:t>.</w:t>
      </w:r>
      <w:r>
        <w:rPr>
          <w:rFonts w:hint="eastAsia" w:ascii="仿宋_GB2312" w:cs="仿宋_GB2312"/>
          <w:szCs w:val="32"/>
          <w:lang w:val="en-US" w:eastAsia="zh-CN" w:bidi="ar"/>
        </w:rPr>
        <w:t>援助其他地区</w:t>
      </w:r>
      <w:r>
        <w:rPr>
          <w:rFonts w:ascii="仿宋_GB2312" w:cs="仿宋_GB2312"/>
          <w:szCs w:val="32"/>
          <w:lang w:val="en-US" w:eastAsia="zh-CN" w:bidi="ar"/>
        </w:rPr>
        <w:t>等支出具体包括：</w:t>
      </w:r>
    </w:p>
    <w:p w14:paraId="47A86F82">
      <w:pPr>
        <w:adjustRightInd w:val="0"/>
        <w:snapToGrid w:val="0"/>
        <w:spacing w:line="360" w:lineRule="auto"/>
        <w:ind w:firstLine="640" w:firstLineChars="200"/>
        <w:jc w:val="both"/>
        <w:rPr>
          <w:rFonts w:ascii="仿宋_GB2312" w:cs="仿宋_GB2312"/>
          <w:szCs w:val="32"/>
          <w:lang w:val="en-US" w:eastAsia="zh-CN" w:bidi="ar"/>
        </w:rPr>
      </w:pPr>
      <w:r>
        <w:rPr>
          <w:rFonts w:ascii="仿宋_GB2312" w:cs="仿宋_GB2312"/>
          <w:szCs w:val="32"/>
          <w:lang w:val="en-US" w:eastAsia="zh-CN" w:bidi="ar"/>
        </w:rPr>
        <w:t>（1）</w:t>
      </w:r>
      <w:r>
        <w:rPr>
          <w:rFonts w:hint="eastAsia" w:ascii="仿宋_GB2312" w:cs="仿宋_GB2312"/>
          <w:szCs w:val="32"/>
          <w:lang w:val="en-US" w:eastAsia="zh-CN" w:bidi="ar"/>
        </w:rPr>
        <w:t>援助其他地区</w:t>
      </w:r>
      <w:r>
        <w:rPr>
          <w:rFonts w:ascii="仿宋_GB2312" w:cs="仿宋_GB2312"/>
          <w:szCs w:val="32"/>
          <w:lang w:val="en-US" w:eastAsia="zh-CN" w:bidi="ar"/>
        </w:rPr>
        <w:t>等支出（类）</w:t>
      </w:r>
      <w:r>
        <w:rPr>
          <w:rFonts w:hint="eastAsia" w:ascii="仿宋_GB2312" w:cs="仿宋_GB2312"/>
          <w:szCs w:val="32"/>
          <w:lang w:val="en-US" w:eastAsia="zh-CN" w:bidi="ar"/>
        </w:rPr>
        <w:t>其他支出</w:t>
      </w:r>
      <w:r>
        <w:rPr>
          <w:rFonts w:ascii="仿宋_GB2312" w:cs="仿宋_GB2312"/>
          <w:szCs w:val="32"/>
          <w:lang w:val="en-US" w:eastAsia="zh-CN" w:bidi="ar"/>
        </w:rPr>
        <w:t>（款）</w:t>
      </w:r>
      <w:r>
        <w:rPr>
          <w:rFonts w:hint="eastAsia" w:ascii="仿宋_GB2312" w:cs="仿宋_GB2312"/>
          <w:szCs w:val="32"/>
          <w:lang w:val="en-US" w:eastAsia="zh-CN" w:bidi="ar"/>
        </w:rPr>
        <w:t>其他支出</w:t>
      </w:r>
      <w:r>
        <w:rPr>
          <w:rFonts w:ascii="仿宋_GB2312" w:cs="仿宋_GB2312"/>
          <w:szCs w:val="32"/>
          <w:lang w:val="en-US" w:eastAsia="zh-CN" w:bidi="ar"/>
        </w:rPr>
        <w:t>（项）年初预算数为</w:t>
      </w:r>
      <w:r>
        <w:rPr>
          <w:rFonts w:hint="eastAsia" w:ascii="仿宋_GB2312" w:cs="仿宋_GB2312"/>
          <w:szCs w:val="32"/>
          <w:lang w:val="en-US" w:eastAsia="zh-CN" w:bidi="ar"/>
        </w:rPr>
        <w:t>18</w:t>
      </w:r>
      <w:r>
        <w:rPr>
          <w:rFonts w:ascii="仿宋_GB2312" w:cs="仿宋_GB2312"/>
          <w:szCs w:val="32"/>
          <w:lang w:val="en-US" w:eastAsia="zh-CN" w:bidi="ar"/>
        </w:rPr>
        <w:t>万元，支出决算数为</w:t>
      </w:r>
      <w:r>
        <w:rPr>
          <w:rFonts w:hint="eastAsia" w:ascii="仿宋_GB2312" w:cs="仿宋_GB2312"/>
          <w:szCs w:val="32"/>
          <w:lang w:val="en-US" w:eastAsia="zh-CN" w:bidi="ar"/>
        </w:rPr>
        <w:t>18</w:t>
      </w:r>
      <w:r>
        <w:rPr>
          <w:rFonts w:ascii="仿宋_GB2312" w:cs="仿宋_GB2312"/>
          <w:szCs w:val="32"/>
          <w:lang w:val="en-US" w:eastAsia="zh-CN" w:bidi="ar"/>
        </w:rPr>
        <w:t>万元，完成年初预算的</w:t>
      </w:r>
      <w:r>
        <w:rPr>
          <w:rFonts w:hint="eastAsia" w:ascii="仿宋_GB2312" w:cs="仿宋_GB2312"/>
          <w:szCs w:val="32"/>
          <w:lang w:val="en-US" w:eastAsia="zh-CN" w:bidi="ar"/>
        </w:rPr>
        <w:t>100</w:t>
      </w:r>
      <w:r>
        <w:rPr>
          <w:rFonts w:ascii="仿宋_GB2312" w:cs="仿宋_GB2312"/>
          <w:szCs w:val="32"/>
          <w:lang w:val="en-US" w:eastAsia="zh-CN" w:bidi="ar"/>
        </w:rPr>
        <w:t>%。</w:t>
      </w:r>
    </w:p>
    <w:p w14:paraId="1F7E998D">
      <w:pPr>
        <w:ind w:firstLine="640" w:firstLineChars="200"/>
        <w:jc w:val="both"/>
        <w:outlineLvl w:val="1"/>
        <w:rPr>
          <w:rFonts w:hint="eastAsia"/>
          <w:lang w:val="en-US" w:eastAsia="zh-CN"/>
        </w:rPr>
      </w:pPr>
      <w:bookmarkStart w:id="13" w:name="_Toc19028"/>
      <w:r>
        <w:rPr>
          <w:rFonts w:hint="eastAsia" w:ascii="黑体" w:hAnsi="黑体" w:eastAsia="黑体" w:cs="黑体"/>
          <w:lang w:val="en-US" w:eastAsia="zh-CN"/>
        </w:rPr>
        <w:t>六、一般公共预算财政拨款基本支出决算情况说明</w:t>
      </w:r>
      <w:bookmarkEnd w:id="13"/>
    </w:p>
    <w:p w14:paraId="544B9D28">
      <w:pPr>
        <w:ind w:firstLine="640" w:firstLineChars="200"/>
        <w:jc w:val="both"/>
        <w:rPr>
          <w:rFonts w:hint="eastAsia" w:ascii="仿宋_GB2312" w:hAnsi="仿宋_GB2312" w:cs="仿宋_GB2312"/>
          <w:lang w:val="en-US" w:eastAsia="zh-CN"/>
        </w:rPr>
      </w:pPr>
      <w:r>
        <w:rPr>
          <w:rFonts w:hint="eastAsia" w:ascii="仿宋_GB2312" w:hAnsi="仿宋_GB2312" w:cs="仿宋_GB2312"/>
          <w:lang w:val="en-US" w:eastAsia="zh-CN"/>
        </w:rPr>
        <w:t>2022年度一般公共预算财政拨款基本支出</w:t>
      </w:r>
      <w:r>
        <w:rPr>
          <w:rFonts w:hint="eastAsia" w:ascii="仿宋_GB2312" w:cs="仿宋_GB2312"/>
          <w:szCs w:val="32"/>
          <w:lang w:val="en-US" w:eastAsia="zh-CN" w:bidi="ar"/>
        </w:rPr>
        <w:t>247</w:t>
      </w:r>
      <w:r>
        <w:rPr>
          <w:rFonts w:hint="eastAsia" w:ascii="仿宋_GB2312" w:hAnsi="仿宋_GB2312" w:cs="仿宋_GB2312"/>
          <w:lang w:val="en-US" w:eastAsia="zh-CN"/>
        </w:rPr>
        <w:t>万元，其中：</w:t>
      </w:r>
    </w:p>
    <w:p w14:paraId="0969186C">
      <w:pPr>
        <w:ind w:firstLine="640" w:firstLineChars="200"/>
        <w:jc w:val="both"/>
        <w:rPr>
          <w:rFonts w:hint="eastAsia" w:ascii="仿宋_GB2312" w:hAnsi="仿宋_GB2312" w:cs="仿宋_GB2312"/>
          <w:lang w:val="en-US" w:eastAsia="zh-CN"/>
        </w:rPr>
      </w:pPr>
      <w:r>
        <w:rPr>
          <w:rFonts w:hint="eastAsia" w:ascii="仿宋_GB2312" w:hAnsi="仿宋_GB2312" w:cs="仿宋_GB2312"/>
          <w:lang w:val="en-US" w:eastAsia="zh-CN"/>
        </w:rPr>
        <w:t>人员经费</w:t>
      </w:r>
      <w:r>
        <w:rPr>
          <w:rFonts w:hint="eastAsia" w:ascii="仿宋_GB2312" w:cs="仿宋_GB2312"/>
          <w:szCs w:val="32"/>
          <w:lang w:val="en-US" w:eastAsia="zh-CN" w:bidi="ar"/>
        </w:rPr>
        <w:t>194.8</w:t>
      </w:r>
      <w:r>
        <w:rPr>
          <w:rFonts w:hint="eastAsia" w:ascii="仿宋_GB2312" w:hAnsi="仿宋_GB2312" w:cs="仿宋_GB2312"/>
          <w:lang w:val="en-US" w:eastAsia="zh-CN"/>
        </w:rPr>
        <w:t>万元，主要包括：基本工资、津贴补贴、伙食补助费、机关事业单位基本养老保险缴费、职业年金缴费、职工基本医疗保险缴费、住房公积金、其他工资福利支出。</w:t>
      </w:r>
    </w:p>
    <w:p w14:paraId="6DB0D7F8">
      <w:pPr>
        <w:ind w:firstLine="640" w:firstLineChars="200"/>
        <w:jc w:val="both"/>
        <w:rPr>
          <w:rFonts w:hint="eastAsia" w:ascii="仿宋_GB2312" w:hAnsi="仿宋_GB2312" w:cs="仿宋_GB2312"/>
          <w:lang w:val="en-US" w:eastAsia="zh-CN"/>
        </w:rPr>
      </w:pPr>
      <w:r>
        <w:rPr>
          <w:rFonts w:hint="eastAsia" w:ascii="仿宋_GB2312" w:hAnsi="仿宋_GB2312" w:cs="仿宋_GB2312"/>
          <w:lang w:val="en-US" w:eastAsia="zh-CN"/>
        </w:rPr>
        <w:t>公用经费</w:t>
      </w:r>
      <w:r>
        <w:rPr>
          <w:rFonts w:hint="eastAsia" w:ascii="仿宋_GB2312" w:cs="仿宋_GB2312"/>
          <w:szCs w:val="32"/>
          <w:lang w:val="en-US" w:eastAsia="zh-CN" w:bidi="ar"/>
        </w:rPr>
        <w:t>52.2</w:t>
      </w:r>
      <w:r>
        <w:rPr>
          <w:rFonts w:hint="eastAsia" w:ascii="仿宋_GB2312" w:hAnsi="仿宋_GB2312" w:cs="仿宋_GB2312"/>
          <w:lang w:val="en-US" w:eastAsia="zh-CN"/>
        </w:rPr>
        <w:t>万元，主要包括：办公费、印刷费、手续费、水费、电费、邮电费、差旅费、会议费、培训费、公务接待费、劳务费、委托业务费、工会经费、公务用车运行维护费、其他交通费用、其他商品和服务支出。</w:t>
      </w:r>
    </w:p>
    <w:p w14:paraId="03EDD0E1">
      <w:pPr>
        <w:ind w:firstLine="640" w:firstLineChars="200"/>
        <w:jc w:val="both"/>
        <w:rPr>
          <w:rFonts w:hint="eastAsia" w:ascii="仿宋_GB2312" w:hAnsi="仿宋_GB2312" w:cs="仿宋_GB2312"/>
          <w:lang w:val="en-US" w:eastAsia="zh-CN"/>
        </w:rPr>
      </w:pPr>
    </w:p>
    <w:p w14:paraId="2EA196D5">
      <w:pPr>
        <w:ind w:firstLine="640" w:firstLineChars="200"/>
        <w:jc w:val="both"/>
        <w:outlineLvl w:val="1"/>
        <w:rPr>
          <w:rFonts w:hint="eastAsia" w:ascii="黑体" w:hAnsi="黑体" w:eastAsia="黑体" w:cs="黑体"/>
          <w:szCs w:val="32"/>
          <w:lang w:val="en-US" w:eastAsia="zh-CN"/>
        </w:rPr>
      </w:pPr>
      <w:bookmarkStart w:id="14" w:name="_Toc13315"/>
      <w:r>
        <w:rPr>
          <w:rFonts w:hint="eastAsia" w:ascii="黑体" w:hAnsi="黑体" w:eastAsia="黑体" w:cs="黑体"/>
          <w:lang w:val="en-US" w:eastAsia="zh-CN"/>
        </w:rPr>
        <w:t>七、政府性基金预算财政拨款收入支出决算情况说明</w:t>
      </w:r>
      <w:bookmarkEnd w:id="14"/>
      <w:r>
        <w:rPr>
          <w:rFonts w:hint="eastAsia" w:ascii="黑体" w:hAnsi="黑体" w:eastAsia="黑体" w:cs="黑体"/>
          <w:lang w:val="en-US" w:eastAsia="zh-CN"/>
        </w:rPr>
        <w:t xml:space="preserve"> </w:t>
      </w:r>
    </w:p>
    <w:p w14:paraId="33FE7DF6">
      <w:pPr>
        <w:widowControl/>
        <w:wordWrap w:val="0"/>
        <w:spacing w:line="360" w:lineRule="auto"/>
        <w:ind w:firstLine="640" w:firstLineChars="200"/>
        <w:jc w:val="left"/>
        <w:rPr>
          <w:rFonts w:hint="eastAsia" w:ascii="仿宋_GB2312" w:hAnsi="仿宋_GB2312" w:cs="仿宋_GB2312"/>
          <w:szCs w:val="32"/>
          <w:lang w:val="en-US" w:eastAsia="zh-CN"/>
        </w:rPr>
      </w:pPr>
      <w:r>
        <w:rPr>
          <w:rFonts w:hint="eastAsia" w:ascii="仿宋_GB2312" w:hAnsi="仿宋_GB2312" w:cs="仿宋_GB2312"/>
          <w:szCs w:val="32"/>
          <w:lang w:val="en-US" w:eastAsia="zh-CN"/>
        </w:rPr>
        <w:t>本部门2022年度无政府性基金预算财政拨款收入支出。</w:t>
      </w:r>
    </w:p>
    <w:p w14:paraId="18B289BD">
      <w:pPr>
        <w:widowControl/>
        <w:wordWrap w:val="0"/>
        <w:spacing w:line="360" w:lineRule="auto"/>
        <w:ind w:firstLine="640" w:firstLineChars="200"/>
        <w:jc w:val="left"/>
        <w:rPr>
          <w:rFonts w:hint="eastAsia" w:ascii="仿宋_GB2312" w:hAnsi="仿宋_GB2312" w:cs="仿宋_GB2312"/>
          <w:szCs w:val="32"/>
          <w:lang w:val="en-US" w:eastAsia="zh-CN"/>
        </w:rPr>
      </w:pPr>
    </w:p>
    <w:p w14:paraId="07E70D24">
      <w:pPr>
        <w:ind w:left="640" w:leftChars="200"/>
        <w:jc w:val="both"/>
        <w:outlineLvl w:val="1"/>
        <w:rPr>
          <w:rFonts w:hint="eastAsia" w:ascii="黑体" w:hAnsi="黑体" w:eastAsia="黑体" w:cs="黑体"/>
          <w:lang w:val="en-US" w:eastAsia="zh-CN"/>
        </w:rPr>
      </w:pPr>
      <w:bookmarkStart w:id="15" w:name="_Toc14804"/>
      <w:r>
        <w:rPr>
          <w:rFonts w:hint="eastAsia" w:ascii="黑体" w:hAnsi="黑体" w:eastAsia="黑体" w:cs="黑体"/>
          <w:lang w:val="en-US" w:eastAsia="zh-CN"/>
        </w:rPr>
        <w:t>八、国有资本经营预算财政拨款支出决算情况说明</w:t>
      </w:r>
      <w:bookmarkEnd w:id="15"/>
    </w:p>
    <w:p w14:paraId="2A859514">
      <w:pPr>
        <w:widowControl/>
        <w:wordWrap w:val="0"/>
        <w:spacing w:line="360" w:lineRule="auto"/>
        <w:ind w:firstLine="640" w:firstLineChars="200"/>
        <w:jc w:val="left"/>
        <w:rPr>
          <w:rFonts w:ascii="仿宋_GB2312" w:cs="仿宋_GB2312"/>
          <w:szCs w:val="32"/>
          <w:lang w:val="en-US" w:eastAsia="zh-CN" w:bidi="ar"/>
        </w:rPr>
      </w:pPr>
      <w:r>
        <w:rPr>
          <w:rFonts w:hint="eastAsia" w:ascii="仿宋_GB2312" w:cs="仿宋_GB2312"/>
          <w:szCs w:val="32"/>
          <w:lang w:val="en-US" w:eastAsia="zh-CN" w:bidi="ar"/>
        </w:rPr>
        <w:t xml:space="preserve"> 本部门2022年度无国有资本经营预算财政拨款支出。</w:t>
      </w:r>
    </w:p>
    <w:p w14:paraId="3DE612A7">
      <w:pPr>
        <w:ind w:firstLine="640" w:firstLineChars="200"/>
        <w:jc w:val="both"/>
        <w:rPr>
          <w:rFonts w:hint="eastAsia" w:ascii="黑体" w:hAnsi="黑体" w:eastAsia="黑体" w:cs="黑体"/>
          <w:lang w:val="en-US" w:eastAsia="zh-CN"/>
        </w:rPr>
      </w:pPr>
    </w:p>
    <w:p w14:paraId="06B11C05">
      <w:pPr>
        <w:ind w:firstLine="640" w:firstLineChars="200"/>
        <w:jc w:val="both"/>
        <w:outlineLvl w:val="1"/>
        <w:rPr>
          <w:rFonts w:hint="eastAsia" w:ascii="黑体" w:hAnsi="黑体" w:eastAsia="黑体" w:cs="黑体"/>
          <w:lang w:val="en-US" w:eastAsia="zh-CN"/>
        </w:rPr>
      </w:pPr>
      <w:bookmarkStart w:id="16" w:name="_Toc19125"/>
      <w:r>
        <w:rPr>
          <w:rFonts w:hint="eastAsia" w:ascii="黑体" w:hAnsi="黑体" w:eastAsia="黑体" w:cs="黑体"/>
          <w:lang w:val="en-US" w:eastAsia="zh-CN"/>
        </w:rPr>
        <w:t>九、财政拨款“三公”经费支出决算情况说明</w:t>
      </w:r>
      <w:bookmarkEnd w:id="16"/>
      <w:r>
        <w:rPr>
          <w:rFonts w:hint="eastAsia" w:ascii="黑体" w:hAnsi="黑体" w:eastAsia="黑体" w:cs="黑体"/>
          <w:lang w:val="en-US" w:eastAsia="zh-CN"/>
        </w:rPr>
        <w:t xml:space="preserve"> </w:t>
      </w:r>
    </w:p>
    <w:p w14:paraId="2EFE8F47">
      <w:pPr>
        <w:ind w:left="640"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（一）“三公”经费财政拨款支出决算总体情况说明。</w:t>
      </w:r>
    </w:p>
    <w:p w14:paraId="2C256F8C">
      <w:pPr>
        <w:wordWrap w:val="0"/>
        <w:topLinePunct/>
        <w:spacing w:line="540" w:lineRule="exact"/>
        <w:ind w:firstLine="658"/>
        <w:jc w:val="both"/>
        <w:rPr>
          <w:rFonts w:hint="eastAsia" w:ascii="仿宋_GB2312" w:hAnsi="仿宋_GB2312" w:cs="仿宋_GB2312"/>
          <w:lang w:val="en-US" w:eastAsia="zh-CN"/>
        </w:rPr>
      </w:pPr>
      <w:r>
        <w:rPr>
          <w:rFonts w:hint="eastAsia" w:ascii="仿宋_GB2312" w:hAnsi="仿宋_GB2312" w:cs="仿宋_GB2312"/>
          <w:lang w:val="en-US" w:eastAsia="zh-CN"/>
        </w:rPr>
        <w:t>2022年度“三公”经费财政拨款支出全年预算为</w:t>
      </w:r>
      <w:r>
        <w:rPr>
          <w:rFonts w:hint="eastAsia" w:ascii="仿宋_GB2312" w:cs="仿宋_GB2312"/>
          <w:szCs w:val="32"/>
          <w:lang w:val="en-US" w:eastAsia="zh-CN" w:bidi="ar"/>
        </w:rPr>
        <w:t>16</w:t>
      </w:r>
      <w:r>
        <w:rPr>
          <w:rFonts w:hint="eastAsia" w:ascii="仿宋_GB2312" w:hAnsi="仿宋_GB2312" w:cs="仿宋_GB2312"/>
          <w:lang w:val="en-US" w:eastAsia="zh-CN"/>
        </w:rPr>
        <w:t>万元，支出决算为</w:t>
      </w:r>
      <w:r>
        <w:rPr>
          <w:rFonts w:hint="eastAsia" w:ascii="仿宋_GB2312" w:cs="仿宋_GB2312"/>
          <w:szCs w:val="32"/>
          <w:lang w:val="en-US" w:eastAsia="zh-CN" w:bidi="ar"/>
        </w:rPr>
        <w:t>16</w:t>
      </w:r>
      <w:r>
        <w:rPr>
          <w:rFonts w:hint="eastAsia" w:ascii="仿宋_GB2312" w:hAnsi="仿宋_GB2312" w:cs="仿宋_GB2312"/>
          <w:lang w:val="en-US" w:eastAsia="zh-CN"/>
        </w:rPr>
        <w:t>万元，完成全年预算的</w:t>
      </w:r>
      <w:r>
        <w:rPr>
          <w:rFonts w:hint="eastAsia" w:ascii="仿宋_GB2312" w:cs="仿宋_GB2312"/>
          <w:szCs w:val="32"/>
          <w:lang w:val="en-US" w:eastAsia="zh-CN" w:bidi="ar"/>
        </w:rPr>
        <w:t>100</w:t>
      </w:r>
      <w:r>
        <w:rPr>
          <w:rFonts w:hint="eastAsia" w:ascii="仿宋_GB2312" w:hAnsi="仿宋_GB2312" w:cs="仿宋_GB2312"/>
          <w:lang w:val="en-US" w:eastAsia="zh-CN"/>
        </w:rPr>
        <w:t>%。</w:t>
      </w:r>
      <w:bookmarkStart w:id="17" w:name="_Hlk174352069"/>
      <w:r>
        <w:rPr>
          <w:rFonts w:hint="eastAsia" w:ascii="仿宋_GB2312" w:hAnsi="仿宋_GB2312" w:cs="仿宋_GB2312"/>
          <w:lang w:val="en-US" w:eastAsia="zh-CN"/>
        </w:rPr>
        <w:t>同上年无变化。</w:t>
      </w:r>
      <w:bookmarkEnd w:id="17"/>
    </w:p>
    <w:p w14:paraId="41AD4053">
      <w:pPr>
        <w:ind w:left="640" w:leftChars="200"/>
        <w:jc w:val="both"/>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（二）“三公”经费财政拨款支出决算具体情况说明。</w:t>
      </w:r>
    </w:p>
    <w:p w14:paraId="04674D52">
      <w:pPr>
        <w:ind w:firstLine="640" w:firstLineChars="200"/>
        <w:jc w:val="both"/>
        <w:rPr>
          <w:rFonts w:hint="eastAsia" w:ascii="仿宋_GB2312" w:hAnsi="仿宋_GB2312" w:cs="仿宋_GB2312"/>
          <w:lang w:val="en-US" w:eastAsia="zh-CN"/>
        </w:rPr>
      </w:pPr>
      <w:r>
        <w:rPr>
          <w:rFonts w:hint="eastAsia" w:ascii="仿宋_GB2312"/>
          <w:color w:val="000000"/>
          <w:szCs w:val="32"/>
          <w:lang w:val="en-US" w:eastAsia="zh-CN"/>
        </w:rPr>
        <w:t>1.未产生因公出国(境)费</w:t>
      </w:r>
      <w:r>
        <w:rPr>
          <w:rFonts w:hint="eastAsia" w:ascii="仿宋_GB2312" w:hAnsi="仿宋_GB2312" w:cs="仿宋_GB2312"/>
          <w:lang w:val="en-US" w:eastAsia="zh-CN"/>
        </w:rPr>
        <w:t>用。</w:t>
      </w:r>
    </w:p>
    <w:p w14:paraId="53AF551B">
      <w:pPr>
        <w:ind w:firstLine="640" w:firstLineChars="200"/>
        <w:jc w:val="both"/>
        <w:rPr>
          <w:rFonts w:hint="eastAsia" w:ascii="仿宋_GB2312"/>
          <w:color w:val="000000"/>
          <w:szCs w:val="32"/>
          <w:highlight w:val="yellow"/>
          <w:lang w:val="en-US" w:eastAsia="zh-CN"/>
        </w:rPr>
      </w:pPr>
      <w:r>
        <w:rPr>
          <w:rFonts w:hint="eastAsia" w:ascii="仿宋_GB2312"/>
          <w:color w:val="000000"/>
          <w:szCs w:val="32"/>
          <w:lang w:val="en-US" w:eastAsia="zh-CN"/>
        </w:rPr>
        <w:t>2.公务用车购置及运行费</w:t>
      </w:r>
      <w:r>
        <w:rPr>
          <w:rFonts w:hint="eastAsia" w:ascii="仿宋_GB2312" w:hAnsi="仿宋_GB2312" w:cs="仿宋_GB2312"/>
          <w:lang w:val="en-US" w:eastAsia="zh-CN"/>
        </w:rPr>
        <w:t>全年</w:t>
      </w:r>
      <w:r>
        <w:rPr>
          <w:rFonts w:hint="eastAsia" w:ascii="仿宋_GB2312"/>
          <w:color w:val="000000"/>
          <w:szCs w:val="32"/>
          <w:lang w:val="en-US" w:eastAsia="zh-CN"/>
        </w:rPr>
        <w:t>预算为</w:t>
      </w:r>
      <w:r>
        <w:rPr>
          <w:rFonts w:hint="eastAsia" w:ascii="仿宋_GB2312" w:cs="仿宋_GB2312"/>
          <w:szCs w:val="32"/>
          <w:lang w:val="en-US" w:eastAsia="zh-CN" w:bidi="ar"/>
        </w:rPr>
        <w:t>16</w:t>
      </w:r>
      <w:r>
        <w:rPr>
          <w:rFonts w:hint="eastAsia" w:ascii="仿宋_GB2312"/>
          <w:color w:val="000000"/>
          <w:szCs w:val="32"/>
          <w:lang w:val="en-US" w:eastAsia="zh-CN"/>
        </w:rPr>
        <w:t>万元，支出决算为</w:t>
      </w:r>
      <w:r>
        <w:rPr>
          <w:rFonts w:hint="eastAsia" w:ascii="仿宋_GB2312" w:cs="仿宋_GB2312"/>
          <w:szCs w:val="32"/>
          <w:lang w:val="en-US" w:eastAsia="zh-CN" w:bidi="ar"/>
        </w:rPr>
        <w:t>16</w:t>
      </w:r>
      <w:r>
        <w:rPr>
          <w:rFonts w:hint="eastAsia" w:ascii="仿宋_GB2312"/>
          <w:color w:val="000000"/>
          <w:szCs w:val="32"/>
          <w:lang w:val="en-US" w:eastAsia="zh-CN"/>
        </w:rPr>
        <w:t>万元，完成</w:t>
      </w:r>
      <w:r>
        <w:rPr>
          <w:rFonts w:hint="eastAsia" w:ascii="仿宋_GB2312" w:hAnsi="仿宋_GB2312" w:cs="仿宋_GB2312"/>
          <w:lang w:val="en-US" w:eastAsia="zh-CN"/>
        </w:rPr>
        <w:t>全年</w:t>
      </w:r>
      <w:r>
        <w:rPr>
          <w:rFonts w:hint="eastAsia" w:ascii="仿宋_GB2312"/>
          <w:color w:val="000000"/>
          <w:szCs w:val="32"/>
          <w:lang w:val="en-US" w:eastAsia="zh-CN"/>
        </w:rPr>
        <w:t>预算的</w:t>
      </w:r>
      <w:r>
        <w:rPr>
          <w:rFonts w:hint="eastAsia" w:ascii="仿宋_GB2312" w:cs="仿宋_GB2312"/>
          <w:szCs w:val="32"/>
          <w:lang w:val="en-US" w:eastAsia="zh-CN" w:bidi="ar"/>
        </w:rPr>
        <w:t>100</w:t>
      </w:r>
      <w:r>
        <w:rPr>
          <w:rFonts w:hint="eastAsia" w:ascii="仿宋_GB2312"/>
          <w:color w:val="000000"/>
          <w:szCs w:val="32"/>
          <w:lang w:val="en-US" w:eastAsia="zh-CN"/>
        </w:rPr>
        <w:t>%；</w:t>
      </w:r>
      <w:r>
        <w:rPr>
          <w:rFonts w:hint="eastAsia" w:ascii="仿宋_GB2312" w:hAnsi="仿宋_GB2312" w:cs="仿宋_GB2312"/>
          <w:highlight w:val="none"/>
          <w:lang w:val="en-US" w:eastAsia="zh-CN"/>
        </w:rPr>
        <w:t>同上年无变化。</w:t>
      </w:r>
      <w:r>
        <w:rPr>
          <w:rFonts w:hint="eastAsia" w:ascii="仿宋_GB2312"/>
          <w:color w:val="000000"/>
          <w:szCs w:val="32"/>
          <w:lang w:val="en-US" w:eastAsia="zh-CN"/>
        </w:rPr>
        <w:t>其中：</w:t>
      </w:r>
    </w:p>
    <w:p w14:paraId="23FE98B7">
      <w:pPr>
        <w:adjustRightInd w:val="0"/>
        <w:snapToGrid w:val="0"/>
        <w:spacing w:line="360" w:lineRule="auto"/>
        <w:ind w:firstLine="640" w:firstLineChars="200"/>
        <w:jc w:val="both"/>
        <w:rPr>
          <w:rFonts w:hint="eastAsia" w:ascii="仿宋_GB2312"/>
          <w:color w:val="000000"/>
          <w:szCs w:val="32"/>
          <w:lang w:val="en-US" w:eastAsia="zh-CN"/>
        </w:rPr>
      </w:pPr>
      <w:r>
        <w:rPr>
          <w:rFonts w:hint="eastAsia" w:ascii="仿宋_GB2312"/>
          <w:color w:val="000000"/>
          <w:szCs w:val="32"/>
          <w:lang w:val="en-US" w:eastAsia="zh-CN"/>
        </w:rPr>
        <w:t>(1)公务用车购置费支出</w:t>
      </w:r>
      <w:bookmarkStart w:id="18" w:name="_Hlk174352831"/>
      <w:r>
        <w:rPr>
          <w:rFonts w:hint="eastAsia" w:ascii="仿宋_GB2312" w:cs="仿宋_GB2312"/>
          <w:szCs w:val="32"/>
          <w:lang w:val="en-US" w:eastAsia="zh-CN" w:bidi="ar"/>
        </w:rPr>
        <w:t>0.00</w:t>
      </w:r>
      <w:bookmarkEnd w:id="18"/>
      <w:r>
        <w:rPr>
          <w:rFonts w:hint="eastAsia" w:ascii="仿宋_GB2312"/>
          <w:color w:val="000000"/>
          <w:szCs w:val="32"/>
          <w:lang w:val="en-US" w:eastAsia="zh-CN"/>
        </w:rPr>
        <w:t>万元，主要是</w:t>
      </w:r>
      <w:bookmarkStart w:id="19" w:name="_Hlk174352842"/>
      <w:bookmarkEnd w:id="19"/>
      <w:r>
        <w:rPr>
          <w:rFonts w:hint="eastAsia" w:ascii="仿宋_GB2312"/>
          <w:color w:val="000000"/>
          <w:szCs w:val="32"/>
          <w:lang w:val="en-US" w:eastAsia="zh-CN"/>
        </w:rPr>
        <w:t>。本年度购置(更新)公务用车</w:t>
      </w:r>
      <w:bookmarkStart w:id="20" w:name="_Hlk174352867"/>
      <w:r>
        <w:rPr>
          <w:rFonts w:hint="eastAsia" w:ascii="仿宋_GB2312" w:cs="仿宋_GB2312"/>
          <w:szCs w:val="32"/>
          <w:lang w:val="en-US" w:eastAsia="zh-CN" w:bidi="ar"/>
        </w:rPr>
        <w:t>0</w:t>
      </w:r>
      <w:bookmarkEnd w:id="20"/>
      <w:r>
        <w:rPr>
          <w:rFonts w:hint="eastAsia" w:ascii="仿宋_GB2312"/>
          <w:color w:val="000000"/>
          <w:szCs w:val="32"/>
          <w:lang w:val="en-US" w:eastAsia="zh-CN"/>
        </w:rPr>
        <w:t>辆。</w:t>
      </w:r>
    </w:p>
    <w:p w14:paraId="3D67D8F7">
      <w:pPr>
        <w:adjustRightInd w:val="0"/>
        <w:snapToGrid w:val="0"/>
        <w:spacing w:line="360" w:lineRule="auto"/>
        <w:ind w:firstLine="640" w:firstLineChars="200"/>
        <w:jc w:val="both"/>
        <w:rPr>
          <w:rFonts w:hint="eastAsia" w:ascii="仿宋_GB2312"/>
          <w:color w:val="000000"/>
          <w:szCs w:val="32"/>
          <w:highlight w:val="none"/>
          <w:lang w:val="en-US" w:eastAsia="zh-CN"/>
        </w:rPr>
      </w:pPr>
      <w:r>
        <w:rPr>
          <w:rFonts w:hint="eastAsia" w:ascii="仿宋_GB2312"/>
          <w:color w:val="000000"/>
          <w:szCs w:val="32"/>
          <w:lang w:val="en-US" w:eastAsia="zh-CN"/>
        </w:rPr>
        <w:t>(2)公务用车运行费支出</w:t>
      </w:r>
      <w:r>
        <w:rPr>
          <w:rFonts w:hint="eastAsia" w:ascii="仿宋_GB2312" w:cs="仿宋_GB2312"/>
          <w:szCs w:val="32"/>
          <w:lang w:val="en-US" w:eastAsia="zh-CN" w:bidi="ar"/>
        </w:rPr>
        <w:t>16</w:t>
      </w:r>
      <w:r>
        <w:rPr>
          <w:rFonts w:hint="eastAsia" w:ascii="仿宋_GB2312"/>
          <w:color w:val="000000"/>
          <w:szCs w:val="32"/>
          <w:lang w:val="en-US" w:eastAsia="zh-CN"/>
        </w:rPr>
        <w:t>万元，主要用于</w:t>
      </w:r>
      <w:bookmarkStart w:id="21" w:name="_Hlk174352897"/>
      <w:bookmarkEnd w:id="21"/>
      <w:r>
        <w:rPr>
          <w:rFonts w:hint="eastAsia" w:ascii="仿宋_GB2312"/>
          <w:color w:val="000000"/>
          <w:szCs w:val="32"/>
          <w:lang w:val="en-US" w:eastAsia="zh-CN"/>
        </w:rPr>
        <w:t>加油和维修保养</w:t>
      </w:r>
      <w:r>
        <w:rPr>
          <w:rFonts w:hint="eastAsia" w:ascii="仿宋_GB2312" w:hAnsi="？？" w:cs="宋体"/>
          <w:color w:val="000000"/>
          <w:kern w:val="0"/>
          <w:szCs w:val="32"/>
          <w:lang w:val="en-US" w:eastAsia="zh-CN"/>
        </w:rPr>
        <w:t>。</w:t>
      </w:r>
      <w:r>
        <w:rPr>
          <w:rFonts w:hint="eastAsia" w:ascii="仿宋_GB2312"/>
          <w:color w:val="000000"/>
          <w:szCs w:val="32"/>
          <w:lang w:val="en-US" w:eastAsia="zh-CN"/>
        </w:rPr>
        <w:t>截至2022年12月31日</w:t>
      </w:r>
      <w:r>
        <w:rPr>
          <w:rFonts w:hint="eastAsia" w:ascii="仿宋_GB2312"/>
          <w:color w:val="000000"/>
          <w:szCs w:val="32"/>
          <w:highlight w:val="none"/>
          <w:lang w:val="en-US" w:eastAsia="zh-CN"/>
        </w:rPr>
        <w:t>，开支财政拨款的公务用车保有量为</w:t>
      </w:r>
      <w:bookmarkStart w:id="22" w:name="_Hlk174352937"/>
      <w:r>
        <w:rPr>
          <w:rFonts w:hint="eastAsia" w:ascii="仿宋_GB2312"/>
          <w:color w:val="000000"/>
          <w:szCs w:val="32"/>
          <w:highlight w:val="none"/>
          <w:lang w:val="en-US" w:eastAsia="zh-CN"/>
        </w:rPr>
        <w:t>1</w:t>
      </w:r>
      <w:r>
        <w:rPr>
          <w:rFonts w:hint="eastAsia" w:ascii="仿宋_GB2312" w:cs="仿宋_GB2312"/>
          <w:szCs w:val="32"/>
          <w:highlight w:val="none"/>
          <w:lang w:val="en-US" w:eastAsia="zh-CN" w:bidi="ar"/>
        </w:rPr>
        <w:t>2</w:t>
      </w:r>
      <w:bookmarkEnd w:id="22"/>
      <w:r>
        <w:rPr>
          <w:rFonts w:hint="eastAsia" w:ascii="仿宋_GB2312"/>
          <w:color w:val="000000"/>
          <w:szCs w:val="32"/>
          <w:highlight w:val="none"/>
          <w:lang w:val="en-US" w:eastAsia="zh-CN"/>
        </w:rPr>
        <w:t>辆。</w:t>
      </w:r>
    </w:p>
    <w:p w14:paraId="35302D80">
      <w:pPr>
        <w:adjustRightInd w:val="0"/>
        <w:snapToGrid w:val="0"/>
        <w:spacing w:line="360" w:lineRule="auto"/>
        <w:ind w:firstLine="640" w:firstLineChars="200"/>
        <w:jc w:val="both"/>
        <w:rPr>
          <w:rFonts w:hint="default" w:ascii="仿宋_GB2312" w:hAnsi="仿宋_GB2312" w:cs="仿宋_GB2312"/>
          <w:b/>
          <w:bCs/>
          <w:sz w:val="32"/>
          <w:szCs w:val="32"/>
          <w:highlight w:val="cyan"/>
          <w:lang w:val="en-US" w:eastAsia="zh-CN"/>
        </w:rPr>
      </w:pPr>
      <w:r>
        <w:rPr>
          <w:rFonts w:hint="eastAsia" w:ascii="仿宋_GB2312"/>
          <w:color w:val="000000"/>
          <w:szCs w:val="32"/>
          <w:lang w:val="en-US" w:eastAsia="zh-CN"/>
        </w:rPr>
        <w:t>3.未产生公务接待费</w:t>
      </w:r>
      <w:r>
        <w:rPr>
          <w:rFonts w:hint="eastAsia" w:ascii="仿宋_GB2312" w:hAnsi="仿宋_GB2312" w:cs="仿宋_GB2312"/>
          <w:lang w:val="en-US" w:eastAsia="zh-CN"/>
        </w:rPr>
        <w:t>用。</w:t>
      </w:r>
    </w:p>
    <w:p w14:paraId="6832D0DF">
      <w:pPr>
        <w:adjustRightInd w:val="0"/>
        <w:snapToGrid w:val="0"/>
        <w:spacing w:line="360" w:lineRule="auto"/>
        <w:ind w:firstLine="643" w:firstLineChars="200"/>
        <w:jc w:val="both"/>
        <w:rPr>
          <w:rFonts w:hint="eastAsia" w:ascii="仿宋_GB2312" w:hAnsi="仿宋_GB2312" w:cs="仿宋_GB2312"/>
          <w:b/>
          <w:bCs/>
          <w:szCs w:val="32"/>
          <w:lang w:val="en-US" w:eastAsia="zh-CN"/>
        </w:rPr>
      </w:pPr>
    </w:p>
    <w:p w14:paraId="67292682">
      <w:pPr>
        <w:ind w:left="640" w:leftChars="200"/>
        <w:jc w:val="both"/>
        <w:outlineLvl w:val="1"/>
        <w:rPr>
          <w:rFonts w:hint="eastAsia" w:ascii="黑体" w:hAnsi="黑体" w:eastAsia="黑体" w:cs="黑体"/>
          <w:lang w:val="en-US" w:eastAsia="zh-CN"/>
        </w:rPr>
      </w:pPr>
      <w:bookmarkStart w:id="23" w:name="_Toc12352"/>
      <w:r>
        <w:rPr>
          <w:rFonts w:hint="eastAsia" w:ascii="黑体" w:hAnsi="黑体" w:eastAsia="黑体" w:cs="黑体"/>
          <w:lang w:val="en-US" w:eastAsia="zh-CN"/>
        </w:rPr>
        <w:t>十、机关运行经费支出说明</w:t>
      </w:r>
      <w:bookmarkEnd w:id="23"/>
    </w:p>
    <w:p w14:paraId="45B67984">
      <w:pPr>
        <w:pStyle w:val="11"/>
        <w:jc w:val="both"/>
        <w:rPr>
          <w:rFonts w:hint="eastAsia" w:ascii="仿宋_GB2312" w:eastAsia="仿宋_GB2312"/>
          <w:szCs w:val="32"/>
          <w:highlight w:val="none"/>
          <w:lang w:val="en-US" w:eastAsia="zh-CN"/>
        </w:rPr>
      </w:pPr>
      <w:r>
        <w:rPr>
          <w:rFonts w:hint="eastAsia" w:ascii="仿宋_GB2312" w:eastAsia="仿宋_GB2312"/>
          <w:szCs w:val="32"/>
          <w:highlight w:val="none"/>
          <w:lang w:val="en-US" w:eastAsia="zh-CN"/>
        </w:rPr>
        <w:t>本部门 2022年度机关运行经费支出52.2万元，</w:t>
      </w:r>
      <w:r>
        <w:rPr>
          <w:rFonts w:hint="eastAsia" w:ascii="仿宋_GB2312" w:hAnsi="宋体" w:eastAsia="仿宋_GB2312"/>
          <w:szCs w:val="32"/>
          <w:highlight w:val="none"/>
          <w:lang w:val="en-US" w:eastAsia="zh-CN"/>
        </w:rPr>
        <w:t>比上年决算数减少79万元，减少60.21%</w:t>
      </w:r>
      <w:r>
        <w:rPr>
          <w:rFonts w:hint="eastAsia" w:ascii="仿宋_GB2312" w:eastAsia="仿宋_GB2312"/>
          <w:szCs w:val="32"/>
          <w:highlight w:val="none"/>
          <w:lang w:val="en-US" w:eastAsia="zh-CN"/>
        </w:rPr>
        <w:t>。主要原因是：办公经费减少。</w:t>
      </w:r>
    </w:p>
    <w:p w14:paraId="03A4AE01">
      <w:pPr>
        <w:jc w:val="both"/>
        <w:rPr>
          <w:rFonts w:hint="eastAsia"/>
          <w:lang w:val="en-US" w:eastAsia="zh-CN"/>
        </w:rPr>
      </w:pPr>
    </w:p>
    <w:p w14:paraId="3B73C77E">
      <w:pPr>
        <w:ind w:left="640" w:leftChars="200"/>
        <w:jc w:val="both"/>
        <w:outlineLvl w:val="1"/>
        <w:rPr>
          <w:rFonts w:hint="eastAsia" w:ascii="黑体" w:hAnsi="黑体" w:eastAsia="黑体" w:cs="黑体"/>
          <w:highlight w:val="none"/>
          <w:lang w:val="en-US" w:eastAsia="zh-CN"/>
        </w:rPr>
      </w:pPr>
      <w:bookmarkStart w:id="24" w:name="_Toc31111"/>
      <w:r>
        <w:rPr>
          <w:rFonts w:hint="eastAsia" w:ascii="黑体" w:hAnsi="黑体" w:eastAsia="黑体" w:cs="黑体"/>
          <w:highlight w:val="none"/>
          <w:lang w:val="en-US" w:eastAsia="zh-CN"/>
        </w:rPr>
        <w:t>十一、国有资产占用情况说明</w:t>
      </w:r>
      <w:bookmarkEnd w:id="24"/>
    </w:p>
    <w:p w14:paraId="4D6FAC9C">
      <w:pPr>
        <w:ind w:firstLine="640" w:firstLineChars="200"/>
        <w:jc w:val="both"/>
        <w:rPr>
          <w:rFonts w:hint="eastAsia"/>
          <w:lang w:val="en-US" w:eastAsia="zh-CN"/>
        </w:rPr>
      </w:pPr>
      <w:r>
        <w:rPr>
          <w:rFonts w:hint="eastAsia" w:ascii="仿宋_GB2312" w:hAnsi="仿宋_GB2312" w:cs="仿宋_GB2312"/>
          <w:szCs w:val="32"/>
          <w:highlight w:val="none"/>
          <w:lang w:val="en-US" w:eastAsia="zh-CN"/>
        </w:rPr>
        <w:t>截至2022年 12月31日，鄂州市临空经济区新庙镇人民政府共有车辆 1</w:t>
      </w:r>
      <w:r>
        <w:rPr>
          <w:rFonts w:hint="eastAsia" w:ascii="仿宋_GB2312" w:cs="仿宋_GB2312"/>
          <w:szCs w:val="32"/>
          <w:highlight w:val="none"/>
          <w:lang w:val="en-US" w:eastAsia="zh-CN" w:bidi="ar"/>
        </w:rPr>
        <w:t>2</w:t>
      </w:r>
      <w:r>
        <w:rPr>
          <w:rFonts w:hint="eastAsia" w:ascii="仿宋_GB2312" w:hAnsi="仿宋_GB2312" w:cs="仿宋_GB2312"/>
          <w:szCs w:val="32"/>
          <w:highlight w:val="none"/>
          <w:lang w:val="en-US" w:eastAsia="zh-CN"/>
        </w:rPr>
        <w:t xml:space="preserve"> 辆，其中，副省级及以上领导干部用车 </w:t>
      </w:r>
      <w:r>
        <w:rPr>
          <w:rFonts w:hint="eastAsia" w:ascii="仿宋_GB2312" w:cs="仿宋_GB2312"/>
          <w:szCs w:val="32"/>
          <w:highlight w:val="none"/>
          <w:lang w:val="en-US" w:eastAsia="zh-CN" w:bidi="ar"/>
        </w:rPr>
        <w:t>0</w:t>
      </w:r>
      <w:r>
        <w:rPr>
          <w:rFonts w:hint="eastAsia" w:ascii="仿宋_GB2312" w:hAnsi="仿宋_GB2312" w:cs="仿宋_GB2312"/>
          <w:szCs w:val="32"/>
          <w:highlight w:val="none"/>
          <w:lang w:val="en-US" w:eastAsia="zh-CN"/>
        </w:rPr>
        <w:t xml:space="preserve"> 辆、主要负责人用车</w:t>
      </w:r>
      <w:r>
        <w:rPr>
          <w:rFonts w:hint="eastAsia" w:ascii="仿宋_GB2312" w:cs="仿宋_GB2312"/>
          <w:szCs w:val="32"/>
          <w:highlight w:val="none"/>
          <w:lang w:val="en-US" w:eastAsia="zh-CN" w:bidi="ar"/>
        </w:rPr>
        <w:t>0</w:t>
      </w:r>
      <w:r>
        <w:rPr>
          <w:rFonts w:hint="eastAsia" w:ascii="仿宋_GB2312" w:hAnsi="仿宋_GB2312" w:cs="仿宋_GB2312"/>
          <w:szCs w:val="32"/>
          <w:highlight w:val="none"/>
          <w:lang w:val="en-US" w:eastAsia="zh-CN"/>
        </w:rPr>
        <w:t xml:space="preserve"> 辆、机要通信用车</w:t>
      </w:r>
      <w:r>
        <w:rPr>
          <w:rFonts w:hint="eastAsia" w:ascii="仿宋_GB2312" w:cs="仿宋_GB2312"/>
          <w:szCs w:val="32"/>
          <w:highlight w:val="none"/>
          <w:lang w:val="en-US" w:eastAsia="zh-CN" w:bidi="ar"/>
        </w:rPr>
        <w:t>0</w:t>
      </w:r>
      <w:r>
        <w:rPr>
          <w:rFonts w:hint="eastAsia" w:ascii="仿宋_GB2312" w:hAnsi="仿宋_GB2312" w:cs="仿宋_GB2312"/>
          <w:szCs w:val="32"/>
          <w:highlight w:val="none"/>
          <w:lang w:val="en-US" w:eastAsia="zh-CN"/>
        </w:rPr>
        <w:t xml:space="preserve"> 辆、应急保障用车1辆、执法执勤用车</w:t>
      </w:r>
      <w:r>
        <w:rPr>
          <w:rFonts w:hint="eastAsia" w:ascii="仿宋_GB2312" w:cs="仿宋_GB2312"/>
          <w:szCs w:val="32"/>
          <w:highlight w:val="none"/>
          <w:lang w:val="en-US" w:eastAsia="zh-CN" w:bidi="ar"/>
        </w:rPr>
        <w:t>2</w:t>
      </w:r>
      <w:r>
        <w:rPr>
          <w:rFonts w:hint="eastAsia" w:ascii="仿宋_GB2312" w:hAnsi="仿宋_GB2312" w:cs="仿宋_GB2312"/>
          <w:szCs w:val="32"/>
          <w:highlight w:val="none"/>
          <w:lang w:val="en-US" w:eastAsia="zh-CN"/>
        </w:rPr>
        <w:t xml:space="preserve">辆、特种专业技术用车 </w:t>
      </w:r>
      <w:r>
        <w:rPr>
          <w:rFonts w:hint="eastAsia" w:ascii="仿宋_GB2312" w:cs="仿宋_GB2312"/>
          <w:szCs w:val="32"/>
          <w:highlight w:val="none"/>
          <w:lang w:val="en-US" w:eastAsia="zh-CN" w:bidi="ar"/>
        </w:rPr>
        <w:t>0</w:t>
      </w:r>
      <w:r>
        <w:rPr>
          <w:rFonts w:hint="eastAsia" w:ascii="仿宋_GB2312" w:hAnsi="仿宋_GB2312" w:cs="仿宋_GB2312"/>
          <w:szCs w:val="32"/>
          <w:highlight w:val="none"/>
          <w:lang w:val="en-US" w:eastAsia="zh-CN"/>
        </w:rPr>
        <w:t xml:space="preserve">辆、离退休干部服务用车 </w:t>
      </w:r>
      <w:r>
        <w:rPr>
          <w:rFonts w:hint="eastAsia" w:ascii="仿宋_GB2312" w:cs="仿宋_GB2312"/>
          <w:szCs w:val="32"/>
          <w:highlight w:val="none"/>
          <w:lang w:val="en-US" w:eastAsia="zh-CN" w:bidi="ar"/>
        </w:rPr>
        <w:t>0</w:t>
      </w:r>
      <w:r>
        <w:rPr>
          <w:rFonts w:hint="eastAsia" w:ascii="仿宋_GB2312" w:hAnsi="仿宋_GB2312" w:cs="仿宋_GB2312"/>
          <w:szCs w:val="32"/>
          <w:highlight w:val="none"/>
          <w:lang w:val="en-US" w:eastAsia="zh-CN"/>
        </w:rPr>
        <w:t xml:space="preserve">辆、其他用车 </w:t>
      </w:r>
      <w:r>
        <w:rPr>
          <w:rFonts w:hint="eastAsia" w:ascii="仿宋_GB2312" w:cs="仿宋_GB2312"/>
          <w:szCs w:val="32"/>
          <w:highlight w:val="none"/>
          <w:lang w:val="en-US" w:eastAsia="zh-CN" w:bidi="ar"/>
        </w:rPr>
        <w:t>9</w:t>
      </w:r>
      <w:r>
        <w:rPr>
          <w:rFonts w:hint="eastAsia" w:ascii="仿宋_GB2312" w:hAnsi="仿宋_GB2312" w:cs="仿宋_GB2312"/>
          <w:szCs w:val="32"/>
          <w:lang w:val="en-US" w:eastAsia="zh-CN"/>
        </w:rPr>
        <w:t xml:space="preserve"> 辆</w:t>
      </w:r>
      <w:r>
        <w:rPr>
          <w:rFonts w:hint="eastAsia" w:ascii="仿宋_GB2312" w:cs="仿宋_GB2312"/>
          <w:szCs w:val="32"/>
          <w:lang w:val="en-US" w:eastAsia="zh-CN" w:bidi="ar"/>
        </w:rPr>
        <w:t>，其他用车主要是</w:t>
      </w:r>
      <w:r>
        <w:rPr>
          <w:rFonts w:hint="eastAsia" w:ascii="仿宋_GB2312" w:hAnsi="黑体"/>
          <w:szCs w:val="32"/>
          <w:lang w:val="en-US" w:eastAsia="zh-CN"/>
        </w:rPr>
        <w:t>；</w:t>
      </w:r>
      <w:r>
        <w:rPr>
          <w:rFonts w:hint="eastAsia"/>
          <w:lang w:val="en-US" w:eastAsia="zh-CN"/>
        </w:rPr>
        <w:t xml:space="preserve">单位价值 100 万元以上设备 </w:t>
      </w:r>
      <w:r>
        <w:rPr>
          <w:rFonts w:hint="eastAsia" w:ascii="仿宋_GB2312" w:cs="仿宋_GB2312"/>
          <w:szCs w:val="32"/>
          <w:lang w:val="en-US" w:eastAsia="zh-CN" w:bidi="ar"/>
        </w:rPr>
        <w:t>0</w:t>
      </w:r>
      <w:r>
        <w:rPr>
          <w:rFonts w:hint="eastAsia"/>
          <w:lang w:val="en-US" w:eastAsia="zh-CN"/>
        </w:rPr>
        <w:t xml:space="preserve"> 台（套）。</w:t>
      </w:r>
    </w:p>
    <w:p w14:paraId="0DDD6DB7">
      <w:pPr>
        <w:numPr>
          <w:ilvl w:val="0"/>
          <w:numId w:val="0"/>
        </w:numPr>
        <w:spacing w:line="560" w:lineRule="exact"/>
        <w:ind w:firstLine="640" w:firstLineChars="0"/>
        <w:jc w:val="both"/>
        <w:outlineLvl w:val="1"/>
        <w:rPr>
          <w:rFonts w:hint="eastAsia" w:ascii="黑体" w:hAnsi="黑体" w:eastAsia="黑体" w:cs="黑体"/>
          <w:lang w:val="en-US" w:eastAsia="zh-CN"/>
        </w:rPr>
      </w:pPr>
      <w:bookmarkStart w:id="25" w:name="_Toc10415"/>
      <w:r>
        <w:rPr>
          <w:rFonts w:hint="eastAsia" w:ascii="黑体" w:hAnsi="黑体" w:eastAsia="黑体" w:cs="黑体"/>
          <w:lang w:val="en-US" w:eastAsia="zh-CN"/>
        </w:rPr>
        <w:t>十二、专项支出、转移支付支出情况说明</w:t>
      </w:r>
      <w:bookmarkEnd w:id="25"/>
    </w:p>
    <w:p w14:paraId="2EDC41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highlight w:val="none"/>
          <w:lang w:val="en-US" w:eastAsia="zh-CN"/>
        </w:rPr>
      </w:pPr>
      <w:r>
        <w:rPr>
          <w:rFonts w:hint="eastAsia" w:ascii="仿宋_GB2312" w:hAnsi="仿宋" w:cs="仿宋"/>
          <w:sz w:val="32"/>
          <w:szCs w:val="32"/>
          <w:highlight w:val="none"/>
          <w:lang w:val="en-US" w:eastAsia="zh-CN"/>
        </w:rPr>
        <w:t>本单位无专项支出、转移支付支出。</w:t>
      </w:r>
    </w:p>
    <w:p w14:paraId="324B8935">
      <w:pPr>
        <w:spacing w:line="560" w:lineRule="exact"/>
        <w:ind w:firstLine="640"/>
        <w:jc w:val="both"/>
        <w:rPr>
          <w:rFonts w:hint="eastAsia" w:ascii="黑体" w:hAnsi="黑体" w:eastAsia="黑体" w:cs="黑体"/>
          <w:szCs w:val="32"/>
          <w:lang w:val="en-US" w:eastAsia="zh-CN"/>
        </w:rPr>
      </w:pPr>
    </w:p>
    <w:p w14:paraId="1E90BD21">
      <w:pPr>
        <w:numPr>
          <w:ilvl w:val="0"/>
          <w:numId w:val="3"/>
        </w:numPr>
        <w:spacing w:line="560" w:lineRule="exact"/>
        <w:ind w:firstLine="640"/>
        <w:jc w:val="both"/>
        <w:rPr>
          <w:rFonts w:hint="eastAsia" w:ascii="黑体" w:hAnsi="黑体" w:eastAsia="黑体" w:cs="黑体"/>
          <w:szCs w:val="32"/>
          <w:lang w:val="en-US" w:eastAsia="zh-CN"/>
        </w:rPr>
      </w:pPr>
      <w:r>
        <w:rPr>
          <w:rFonts w:hint="eastAsia" w:ascii="黑体" w:hAnsi="黑体" w:eastAsia="黑体" w:cs="黑体"/>
          <w:szCs w:val="32"/>
          <w:lang w:val="en-US" w:eastAsia="zh-CN"/>
        </w:rPr>
        <w:t xml:space="preserve"> 其他需要说明的情况</w:t>
      </w:r>
    </w:p>
    <w:p w14:paraId="28AF0B41">
      <w:pPr>
        <w:numPr>
          <w:ilvl w:val="0"/>
          <w:numId w:val="0"/>
        </w:numPr>
        <w:spacing w:line="560" w:lineRule="exact"/>
        <w:ind w:firstLine="640"/>
        <w:jc w:val="both"/>
        <w:rPr>
          <w:rFonts w:hint="eastAsia" w:ascii="黑体" w:hAnsi="黑体" w:eastAsia="黑体" w:cs="黑体"/>
          <w:szCs w:val="32"/>
          <w:lang w:val="en-US" w:eastAsia="zh-CN"/>
        </w:rPr>
      </w:pPr>
      <w:r>
        <w:rPr>
          <w:rFonts w:hint="eastAsia" w:ascii="黑体" w:hAnsi="黑体" w:eastAsia="黑体" w:cs="黑体"/>
          <w:szCs w:val="32"/>
          <w:lang w:val="en-US" w:eastAsia="zh-CN"/>
        </w:rPr>
        <w:t>无</w:t>
      </w:r>
    </w:p>
    <w:p w14:paraId="3E6E3B6C">
      <w:pPr>
        <w:numPr>
          <w:ilvl w:val="0"/>
          <w:numId w:val="0"/>
        </w:numPr>
        <w:spacing w:line="560" w:lineRule="exact"/>
        <w:ind w:firstLine="640"/>
        <w:jc w:val="both"/>
        <w:rPr>
          <w:rFonts w:hint="default" w:ascii="黑体" w:hAnsi="黑体" w:eastAsia="黑体" w:cs="黑体"/>
          <w:szCs w:val="32"/>
          <w:lang w:val="en-US" w:eastAsia="zh-CN"/>
        </w:rPr>
      </w:pPr>
    </w:p>
    <w:p w14:paraId="6230C01C">
      <w:pPr>
        <w:spacing w:line="560" w:lineRule="exact"/>
        <w:ind w:firstLine="640"/>
        <w:jc w:val="both"/>
        <w:rPr>
          <w:rFonts w:hint="eastAsia" w:ascii="黑体" w:hAnsi="黑体" w:eastAsia="黑体" w:cs="黑体"/>
          <w:szCs w:val="32"/>
          <w:lang w:val="en-US" w:eastAsia="zh-CN"/>
        </w:rPr>
      </w:pPr>
      <w:r>
        <w:rPr>
          <w:rFonts w:hint="eastAsia" w:ascii="黑体" w:hAnsi="黑体" w:eastAsia="黑体" w:cs="黑体"/>
          <w:szCs w:val="32"/>
          <w:lang w:val="en-US" w:eastAsia="zh-CN"/>
        </w:rPr>
        <w:t>第五部分  名词解释</w:t>
      </w:r>
    </w:p>
    <w:p w14:paraId="5A6A79E2">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bCs/>
          <w:kern w:val="44"/>
          <w:szCs w:val="32"/>
          <w:lang w:val="en-US" w:eastAsia="zh-CN"/>
        </w:rPr>
        <w:t>(一)一般公共预算财政拨款收入：</w:t>
      </w:r>
      <w:r>
        <w:rPr>
          <w:rFonts w:ascii="仿宋_GB2312"/>
          <w:bCs/>
          <w:kern w:val="44"/>
          <w:szCs w:val="32"/>
          <w:lang w:val="en-US" w:eastAsia="zh-CN"/>
        </w:rPr>
        <w:t>指</w:t>
      </w:r>
      <w:r>
        <w:rPr>
          <w:rFonts w:hint="eastAsia" w:ascii="仿宋_GB2312"/>
          <w:bCs/>
          <w:kern w:val="44"/>
          <w:szCs w:val="32"/>
          <w:lang w:val="en-US" w:eastAsia="zh-CN"/>
        </w:rPr>
        <w:t>市级</w:t>
      </w:r>
      <w:r>
        <w:rPr>
          <w:rFonts w:ascii="仿宋_GB2312"/>
          <w:bCs/>
          <w:kern w:val="44"/>
          <w:szCs w:val="32"/>
          <w:lang w:val="en-US" w:eastAsia="zh-CN"/>
        </w:rPr>
        <w:t>财政</w:t>
      </w:r>
      <w:r>
        <w:rPr>
          <w:rFonts w:hint="eastAsia" w:ascii="仿宋_GB2312"/>
          <w:bCs/>
          <w:kern w:val="44"/>
          <w:szCs w:val="32"/>
          <w:lang w:val="en-US" w:eastAsia="zh-CN"/>
        </w:rPr>
        <w:t>一般公共预算</w:t>
      </w:r>
      <w:r>
        <w:rPr>
          <w:rFonts w:ascii="仿宋_GB2312"/>
          <w:bCs/>
          <w:kern w:val="44"/>
          <w:szCs w:val="32"/>
          <w:lang w:val="en-US" w:eastAsia="zh-CN"/>
        </w:rPr>
        <w:t>当年拨付的</w:t>
      </w:r>
      <w:r>
        <w:rPr>
          <w:rFonts w:hint="eastAsia" w:ascii="仿宋_GB2312"/>
          <w:bCs/>
          <w:kern w:val="44"/>
          <w:szCs w:val="32"/>
          <w:lang w:val="en-US" w:eastAsia="zh-CN"/>
        </w:rPr>
        <w:t>资金。</w:t>
      </w:r>
    </w:p>
    <w:p w14:paraId="1BE40753">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bCs/>
          <w:kern w:val="44"/>
          <w:szCs w:val="32"/>
          <w:lang w:val="en-US" w:eastAsia="zh-CN"/>
        </w:rPr>
        <w:t>(二)政府性基金预算财政拨款收入：</w:t>
      </w:r>
      <w:r>
        <w:rPr>
          <w:rFonts w:ascii="仿宋_GB2312"/>
          <w:bCs/>
          <w:kern w:val="44"/>
          <w:szCs w:val="32"/>
          <w:lang w:val="en-US" w:eastAsia="zh-CN"/>
        </w:rPr>
        <w:t>指</w:t>
      </w:r>
      <w:r>
        <w:rPr>
          <w:rFonts w:hint="eastAsia" w:ascii="仿宋_GB2312"/>
          <w:bCs/>
          <w:kern w:val="44"/>
          <w:szCs w:val="32"/>
          <w:lang w:val="en-US" w:eastAsia="zh-CN"/>
        </w:rPr>
        <w:t>市级</w:t>
      </w:r>
      <w:r>
        <w:rPr>
          <w:rFonts w:ascii="仿宋_GB2312"/>
          <w:bCs/>
          <w:kern w:val="44"/>
          <w:szCs w:val="32"/>
          <w:lang w:val="en-US" w:eastAsia="zh-CN"/>
        </w:rPr>
        <w:t>财政</w:t>
      </w:r>
      <w:r>
        <w:rPr>
          <w:rFonts w:hint="eastAsia" w:ascii="仿宋_GB2312"/>
          <w:bCs/>
          <w:kern w:val="44"/>
          <w:szCs w:val="32"/>
          <w:lang w:val="en-US" w:eastAsia="zh-CN"/>
        </w:rPr>
        <w:t>政府性基金预算</w:t>
      </w:r>
      <w:r>
        <w:rPr>
          <w:rFonts w:ascii="仿宋_GB2312"/>
          <w:bCs/>
          <w:kern w:val="44"/>
          <w:szCs w:val="32"/>
          <w:lang w:val="en-US" w:eastAsia="zh-CN"/>
        </w:rPr>
        <w:t>当年拨付的</w:t>
      </w:r>
      <w:r>
        <w:rPr>
          <w:rFonts w:hint="eastAsia" w:ascii="仿宋_GB2312"/>
          <w:bCs/>
          <w:kern w:val="44"/>
          <w:szCs w:val="32"/>
          <w:lang w:val="en-US" w:eastAsia="zh-CN"/>
        </w:rPr>
        <w:t>资金。</w:t>
      </w:r>
    </w:p>
    <w:p w14:paraId="72018861">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bCs/>
          <w:kern w:val="44"/>
          <w:szCs w:val="32"/>
          <w:lang w:val="en-US" w:eastAsia="zh-CN"/>
        </w:rPr>
        <w:t>(三)国有资本经营预算财政拨款收入：指市级财政国有资本经营预算当年拨付的资金。</w:t>
      </w:r>
    </w:p>
    <w:p w14:paraId="48A9876F">
      <w:pPr>
        <w:adjustRightInd w:val="0"/>
        <w:snapToGrid w:val="0"/>
        <w:spacing w:line="360" w:lineRule="auto"/>
        <w:ind w:firstLine="640" w:firstLineChars="200"/>
        <w:jc w:val="both"/>
        <w:rPr>
          <w:rFonts w:hint="eastAsia" w:ascii="仿宋_GB2312"/>
          <w:bCs/>
          <w:kern w:val="44"/>
          <w:szCs w:val="32"/>
          <w:highlight w:val="yellow"/>
          <w:lang w:val="en-US" w:eastAsia="zh-CN"/>
        </w:rPr>
      </w:pPr>
      <w:r>
        <w:rPr>
          <w:rFonts w:hint="eastAsia" w:ascii="仿宋_GB2312"/>
          <w:bCs/>
          <w:kern w:val="44"/>
          <w:szCs w:val="32"/>
          <w:lang w:val="en-US" w:eastAsia="zh-CN"/>
        </w:rPr>
        <w:t>(四)上级补助收入：指从</w:t>
      </w:r>
      <w:r>
        <w:rPr>
          <w:rFonts w:hint="eastAsia" w:ascii="仿宋_GB2312" w:hAnsi="宋体"/>
          <w:szCs w:val="32"/>
          <w:lang w:val="en-US" w:eastAsia="zh-CN"/>
        </w:rPr>
        <w:t>事业单位</w:t>
      </w:r>
      <w:r>
        <w:rPr>
          <w:rFonts w:hint="eastAsia" w:ascii="仿宋_GB2312"/>
          <w:bCs/>
          <w:kern w:val="44"/>
          <w:szCs w:val="32"/>
          <w:lang w:val="en-US" w:eastAsia="zh-CN"/>
        </w:rPr>
        <w:t>主管部门和上级单位取得的非财政补助收入。</w:t>
      </w:r>
    </w:p>
    <w:p w14:paraId="56187E3F">
      <w:pPr>
        <w:snapToGrid w:val="0"/>
        <w:spacing w:line="360" w:lineRule="auto"/>
        <w:ind w:firstLine="640" w:firstLineChars="200"/>
        <w:jc w:val="both"/>
        <w:rPr>
          <w:rFonts w:hint="eastAsia" w:ascii="仿宋_GB2312"/>
          <w:bCs/>
          <w:kern w:val="44"/>
          <w:szCs w:val="32"/>
          <w:highlight w:val="yellow"/>
          <w:lang w:val="en-US" w:eastAsia="zh-CN"/>
        </w:rPr>
      </w:pPr>
      <w:r>
        <w:rPr>
          <w:rFonts w:hint="eastAsia" w:ascii="仿宋_GB2312"/>
          <w:bCs/>
          <w:kern w:val="44"/>
          <w:szCs w:val="32"/>
          <w:lang w:val="en-US" w:eastAsia="zh-CN"/>
        </w:rPr>
        <w:t>(五)事业收入：指事业单位开展专业业务活动及其辅助活动取得的收入。</w:t>
      </w:r>
    </w:p>
    <w:p w14:paraId="3FE06F38">
      <w:pPr>
        <w:adjustRightInd w:val="0"/>
        <w:snapToGrid w:val="0"/>
        <w:spacing w:line="360" w:lineRule="auto"/>
        <w:ind w:firstLine="640" w:firstLineChars="200"/>
        <w:jc w:val="both"/>
        <w:rPr>
          <w:rFonts w:hint="eastAsia" w:ascii="仿宋_GB2312"/>
          <w:bCs/>
          <w:kern w:val="44"/>
          <w:szCs w:val="32"/>
          <w:highlight w:val="yellow"/>
          <w:lang w:val="en-US" w:eastAsia="zh-CN"/>
        </w:rPr>
      </w:pPr>
      <w:r>
        <w:rPr>
          <w:rFonts w:hint="eastAsia" w:ascii="仿宋_GB2312"/>
          <w:bCs/>
          <w:kern w:val="44"/>
          <w:szCs w:val="32"/>
          <w:lang w:val="en-US" w:eastAsia="zh-CN"/>
        </w:rPr>
        <w:t>(六)经营收入：指事业单位在专业业务活动及其辅助活动之外开展非独立核算经营活动取得的收入。</w:t>
      </w:r>
    </w:p>
    <w:p w14:paraId="30F3625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宋体" w:eastAsia="仿宋_GB2312"/>
          <w:sz w:val="32"/>
          <w:szCs w:val="32"/>
          <w:highlight w:val="yellow"/>
          <w:lang w:val="en-US" w:eastAsia="zh-CN"/>
        </w:rPr>
      </w:pPr>
      <w:r>
        <w:rPr>
          <w:rFonts w:hint="eastAsia" w:ascii="仿宋_GB2312"/>
          <w:bCs/>
          <w:kern w:val="44"/>
          <w:szCs w:val="32"/>
          <w:lang w:val="en-US" w:eastAsia="zh-CN"/>
        </w:rPr>
        <w:t>(七)其他收入：指</w:t>
      </w:r>
      <w:r>
        <w:rPr>
          <w:rFonts w:hint="eastAsia" w:ascii="仿宋_GB2312" w:hAnsi="宋体"/>
          <w:szCs w:val="32"/>
          <w:lang w:val="en-US" w:eastAsia="zh-CN"/>
        </w:rPr>
        <w:t>单位取得的除上述“一般公共预算财政拨款收入”、“政府性基金</w:t>
      </w:r>
      <w:r>
        <w:rPr>
          <w:rFonts w:hint="eastAsia" w:ascii="仿宋_GB2312"/>
          <w:spacing w:val="6"/>
          <w:szCs w:val="32"/>
          <w:lang w:val="en-US" w:eastAsia="zh-CN"/>
        </w:rPr>
        <w:t>预算</w:t>
      </w:r>
      <w:r>
        <w:rPr>
          <w:rFonts w:hint="eastAsia" w:ascii="仿宋_GB2312"/>
          <w:bCs/>
          <w:kern w:val="44"/>
          <w:szCs w:val="32"/>
          <w:lang w:val="en-US" w:eastAsia="zh-CN"/>
        </w:rPr>
        <w:t>财政拨款收入</w:t>
      </w:r>
      <w:r>
        <w:rPr>
          <w:rFonts w:hint="eastAsia" w:ascii="仿宋_GB2312" w:hAnsi="宋体"/>
          <w:szCs w:val="32"/>
          <w:lang w:val="en-US" w:eastAsia="zh-CN"/>
        </w:rPr>
        <w:t>”、“</w:t>
      </w:r>
      <w:r>
        <w:rPr>
          <w:rFonts w:hint="eastAsia" w:ascii="仿宋_GB2312"/>
          <w:bCs/>
          <w:kern w:val="44"/>
          <w:szCs w:val="32"/>
          <w:lang w:val="en-US" w:eastAsia="zh-CN"/>
        </w:rPr>
        <w:t>国有资本经营预算财政拨款收入</w:t>
      </w:r>
      <w:r>
        <w:rPr>
          <w:rFonts w:hint="eastAsia" w:ascii="仿宋_GB2312" w:hAnsi="宋体"/>
          <w:szCs w:val="32"/>
          <w:lang w:val="en-US" w:eastAsia="zh-CN"/>
        </w:rPr>
        <w:t>”、“</w:t>
      </w:r>
      <w:r>
        <w:rPr>
          <w:rFonts w:hint="eastAsia" w:ascii="仿宋_GB2312"/>
          <w:bCs/>
          <w:kern w:val="44"/>
          <w:szCs w:val="32"/>
          <w:lang w:val="en-US" w:eastAsia="zh-CN"/>
        </w:rPr>
        <w:t>上级补助收入</w:t>
      </w:r>
      <w:r>
        <w:rPr>
          <w:rFonts w:hint="eastAsia" w:ascii="仿宋_GB2312" w:hAnsi="宋体"/>
          <w:szCs w:val="32"/>
          <w:lang w:val="en-US" w:eastAsia="zh-CN"/>
        </w:rPr>
        <w:t>”、“事业收入”、“经营收入”等收入以外的各项收入。</w:t>
      </w:r>
    </w:p>
    <w:p w14:paraId="5DB9ACA0">
      <w:pPr>
        <w:adjustRightInd w:val="0"/>
        <w:snapToGrid w:val="0"/>
        <w:spacing w:line="360" w:lineRule="auto"/>
        <w:ind w:firstLine="640" w:firstLineChars="200"/>
        <w:jc w:val="both"/>
        <w:rPr>
          <w:rFonts w:hint="eastAsia" w:ascii="仿宋_GB2312" w:hAnsi="仿宋_GB2312"/>
          <w:color w:val="000000"/>
          <w:lang w:val="en-US" w:eastAsia="zh-CN"/>
        </w:rPr>
      </w:pPr>
      <w:r>
        <w:rPr>
          <w:rFonts w:hint="eastAsia" w:ascii="仿宋_GB2312"/>
          <w:bCs/>
          <w:kern w:val="44"/>
          <w:szCs w:val="32"/>
          <w:lang w:val="en-US" w:eastAsia="zh-CN"/>
        </w:rPr>
        <w:t>(八)使用非财政拨款结余和专用结余：</w:t>
      </w:r>
      <w:r>
        <w:rPr>
          <w:rFonts w:ascii="仿宋_GB2312" w:hAnsi="仿宋_GB2312"/>
          <w:color w:val="000000"/>
          <w:lang w:val="en-US" w:eastAsia="zh-CN"/>
        </w:rPr>
        <w:t>指事业单位</w:t>
      </w:r>
      <w:r>
        <w:rPr>
          <w:rFonts w:hint="eastAsia" w:ascii="仿宋_GB2312" w:hAnsi="仿宋_GB2312"/>
          <w:color w:val="000000"/>
          <w:lang w:val="en-US" w:eastAsia="zh-CN"/>
        </w:rPr>
        <w:t>按照预算管理要求使用非财政拨款结余弥补收支差额的金额，以及使用专用结余安排支出的金额。</w:t>
      </w:r>
    </w:p>
    <w:p w14:paraId="40701F3B">
      <w:pPr>
        <w:adjustRightInd w:val="0"/>
        <w:snapToGrid w:val="0"/>
        <w:spacing w:line="360" w:lineRule="auto"/>
        <w:ind w:firstLine="640" w:firstLineChars="200"/>
        <w:jc w:val="both"/>
        <w:rPr>
          <w:rFonts w:hint="eastAsia" w:ascii="仿宋_GB2312"/>
          <w:bCs/>
          <w:kern w:val="44"/>
          <w:szCs w:val="32"/>
          <w:highlight w:val="yellow"/>
          <w:lang w:val="en-US" w:eastAsia="zh-CN"/>
        </w:rPr>
      </w:pPr>
      <w:r>
        <w:rPr>
          <w:rFonts w:hint="eastAsia" w:ascii="仿宋_GB2312"/>
          <w:bCs/>
          <w:kern w:val="44"/>
          <w:szCs w:val="32"/>
          <w:lang w:val="en-US" w:eastAsia="zh-CN"/>
        </w:rPr>
        <w:t>(九)年初结转和结余：</w:t>
      </w:r>
      <w:r>
        <w:rPr>
          <w:rFonts w:ascii="仿宋_GB2312" w:hAnsi="仿宋_GB2312"/>
          <w:color w:val="000000"/>
          <w:lang w:val="en-US" w:eastAsia="zh-CN"/>
        </w:rPr>
        <w:t>指</w:t>
      </w:r>
      <w:r>
        <w:rPr>
          <w:rFonts w:hint="eastAsia" w:ascii="仿宋_GB2312" w:hAnsi="仿宋_GB2312"/>
          <w:color w:val="000000"/>
          <w:lang w:val="en-US" w:eastAsia="zh-CN"/>
        </w:rPr>
        <w:t>单位</w:t>
      </w:r>
      <w:r>
        <w:rPr>
          <w:rFonts w:ascii="仿宋_GB2312" w:hAnsi="仿宋_GB2312"/>
          <w:color w:val="000000"/>
          <w:lang w:val="en-US" w:eastAsia="zh-CN"/>
        </w:rPr>
        <w:t>以前年度</w:t>
      </w:r>
      <w:r>
        <w:rPr>
          <w:rFonts w:hint="eastAsia" w:ascii="仿宋_GB2312" w:hAnsi="仿宋_GB2312"/>
          <w:color w:val="000000"/>
          <w:lang w:val="en-US" w:eastAsia="zh-CN"/>
        </w:rPr>
        <w:t>尚未完成</w:t>
      </w:r>
      <w:r>
        <w:rPr>
          <w:rFonts w:ascii="仿宋_GB2312" w:hAnsi="仿宋_GB2312"/>
          <w:color w:val="000000"/>
          <w:lang w:val="en-US" w:eastAsia="zh-CN"/>
        </w:rPr>
        <w:t>、结转到本年仍按原规定用途继续使用的资金</w:t>
      </w:r>
      <w:r>
        <w:rPr>
          <w:rFonts w:hint="eastAsia" w:ascii="仿宋_GB2312" w:hAnsi="仿宋_GB2312"/>
          <w:color w:val="000000"/>
          <w:lang w:val="en-US" w:eastAsia="zh-CN"/>
        </w:rPr>
        <w:t>，或项目已完成等产生的结余资金</w:t>
      </w:r>
      <w:r>
        <w:rPr>
          <w:rFonts w:ascii="仿宋_GB2312" w:hAnsi="仿宋_GB2312"/>
          <w:color w:val="000000"/>
          <w:lang w:val="en-US" w:eastAsia="zh-CN"/>
        </w:rPr>
        <w:t>。</w:t>
      </w:r>
    </w:p>
    <w:p w14:paraId="723A746D">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bCs/>
          <w:kern w:val="44"/>
          <w:szCs w:val="32"/>
          <w:lang w:val="en-US" w:eastAsia="zh-CN"/>
        </w:rPr>
        <w:t>(十)结余分配：指事业单位按照会计制度规定缴纳的企业所得税、提取的专用结余以及转入非财政拨款结余的金额等。</w:t>
      </w:r>
    </w:p>
    <w:p w14:paraId="7C136FBF">
      <w:pPr>
        <w:adjustRightInd w:val="0"/>
        <w:snapToGrid w:val="0"/>
        <w:spacing w:line="360" w:lineRule="auto"/>
        <w:ind w:firstLine="640" w:firstLineChars="200"/>
        <w:jc w:val="both"/>
        <w:rPr>
          <w:rFonts w:hint="eastAsia"/>
          <w:szCs w:val="32"/>
          <w:lang w:val="en-US" w:eastAsia="zh-CN"/>
        </w:rPr>
      </w:pPr>
      <w:r>
        <w:rPr>
          <w:rFonts w:hint="eastAsia" w:ascii="仿宋_GB2312"/>
          <w:bCs/>
          <w:kern w:val="44"/>
          <w:szCs w:val="32"/>
          <w:lang w:val="en-US" w:eastAsia="zh-CN"/>
        </w:rPr>
        <w:t>(十一)年末结转和结余：指单位按有关规定结转到下年或以后年度继续使用的资金，或项目已完成等产生的结余资金。</w:t>
      </w:r>
    </w:p>
    <w:p w14:paraId="6CA95335">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bCs/>
          <w:kern w:val="44"/>
          <w:szCs w:val="32"/>
          <w:lang w:val="en-US" w:eastAsia="zh-CN"/>
        </w:rPr>
        <w:t>(十二)基本支出：指为保障机构正常运转、完成日常工作任务而发生的</w:t>
      </w:r>
      <w:r>
        <w:rPr>
          <w:rFonts w:ascii="仿宋_GB2312"/>
          <w:bCs/>
          <w:kern w:val="44"/>
          <w:szCs w:val="32"/>
          <w:lang w:val="en-US" w:eastAsia="zh-CN"/>
        </w:rPr>
        <w:t>人员支出和公用支出</w:t>
      </w:r>
      <w:r>
        <w:rPr>
          <w:rFonts w:hint="eastAsia" w:ascii="仿宋_GB2312"/>
          <w:bCs/>
          <w:kern w:val="44"/>
          <w:szCs w:val="32"/>
          <w:lang w:val="en-US" w:eastAsia="zh-CN"/>
        </w:rPr>
        <w:t>。</w:t>
      </w:r>
    </w:p>
    <w:p w14:paraId="3EC55D06">
      <w:pPr>
        <w:adjustRightInd w:val="0"/>
        <w:snapToGrid w:val="0"/>
        <w:spacing w:line="360" w:lineRule="auto"/>
        <w:ind w:firstLine="640" w:firstLineChars="200"/>
        <w:jc w:val="both"/>
        <w:rPr>
          <w:rFonts w:hint="eastAsia" w:ascii="仿宋_GB2312" w:hAnsi="仿宋_GB2312"/>
          <w:color w:val="000000"/>
          <w:lang w:val="en-US" w:eastAsia="zh-CN"/>
        </w:rPr>
      </w:pPr>
      <w:r>
        <w:rPr>
          <w:rFonts w:hint="eastAsia" w:ascii="仿宋_GB2312" w:hAnsi="仿宋_GB2312"/>
          <w:color w:val="000000"/>
          <w:lang w:val="en-US" w:eastAsia="zh-CN"/>
        </w:rPr>
        <w:t>(十三)项目支出：指在基本支出之外为完成特定行政任务或事业发展目标所发生的支出。</w:t>
      </w:r>
    </w:p>
    <w:p w14:paraId="2324D846">
      <w:pPr>
        <w:adjustRightInd w:val="0"/>
        <w:snapToGrid w:val="0"/>
        <w:spacing w:line="360" w:lineRule="auto"/>
        <w:ind w:firstLine="640" w:firstLineChars="200"/>
        <w:jc w:val="both"/>
        <w:rPr>
          <w:rFonts w:hint="eastAsia" w:ascii="仿宋_GB2312"/>
          <w:bCs/>
          <w:kern w:val="44"/>
          <w:szCs w:val="32"/>
          <w:lang w:val="en-US" w:eastAsia="zh-CN"/>
        </w:rPr>
      </w:pPr>
      <w:r>
        <w:rPr>
          <w:rFonts w:hint="eastAsia" w:ascii="仿宋_GB2312"/>
          <w:szCs w:val="32"/>
          <w:lang w:val="en-US" w:eastAsia="zh-CN"/>
        </w:rPr>
        <w:t>(十四)</w:t>
      </w:r>
      <w:r>
        <w:rPr>
          <w:rFonts w:hint="eastAsia" w:ascii="仿宋_GB2312"/>
          <w:bCs/>
          <w:kern w:val="44"/>
          <w:szCs w:val="32"/>
          <w:lang w:val="en-US" w:eastAsia="zh-CN"/>
        </w:rPr>
        <w:t>经营支出：指事业单位在专业活动及辅助活动之外开展非独立核算经营活动发生的支出。</w:t>
      </w:r>
    </w:p>
    <w:p w14:paraId="45EFFD0D">
      <w:pPr>
        <w:snapToGrid w:val="0"/>
        <w:spacing w:line="360" w:lineRule="auto"/>
        <w:ind w:firstLine="640" w:firstLineChars="200"/>
        <w:jc w:val="both"/>
        <w:rPr>
          <w:rFonts w:hint="eastAsia" w:ascii="仿宋_GB2312"/>
          <w:szCs w:val="32"/>
          <w:lang w:val="en-US" w:eastAsia="zh-CN"/>
        </w:rPr>
      </w:pPr>
      <w:r>
        <w:rPr>
          <w:rFonts w:hint="eastAsia" w:ascii="仿宋_GB2312"/>
          <w:szCs w:val="32"/>
          <w:lang w:val="en-US" w:eastAsia="zh-CN"/>
        </w:rPr>
        <w:t>(十五)“三公”经费：纳入市级财政预决算管理的“三公”经费，是指市直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4D09F82B">
      <w:pPr>
        <w:snapToGrid w:val="0"/>
        <w:spacing w:line="360" w:lineRule="auto"/>
        <w:ind w:firstLine="640" w:firstLineChars="200"/>
        <w:jc w:val="both"/>
        <w:rPr>
          <w:rFonts w:hint="eastAsia" w:ascii="仿宋_GB2312"/>
          <w:szCs w:val="32"/>
          <w:highlight w:val="yellow"/>
          <w:lang w:val="en-US" w:eastAsia="zh-CN"/>
        </w:rPr>
      </w:pPr>
      <w:r>
        <w:rPr>
          <w:rFonts w:hint="eastAsia" w:ascii="仿宋_GB2312"/>
          <w:szCs w:val="32"/>
          <w:lang w:val="en-US" w:eastAsia="zh-CN"/>
        </w:rPr>
        <w:t>(十六)机关运行经费：指为保障行政单位（包括参照公务员法管理的事业单位）运行用于购买货物和服务的各项资金，</w:t>
      </w:r>
      <w:r>
        <w:rPr>
          <w:rFonts w:ascii="仿宋_GB2312"/>
          <w:szCs w:val="32"/>
          <w:lang w:val="en-US" w:eastAsia="zh-CN"/>
        </w:rPr>
        <w:t>包括办公</w:t>
      </w:r>
      <w:r>
        <w:rPr>
          <w:rFonts w:hint="eastAsia" w:ascii="仿宋_GB2312"/>
          <w:szCs w:val="32"/>
          <w:lang w:val="en-US" w:eastAsia="zh-CN"/>
        </w:rPr>
        <w:t>费、</w:t>
      </w:r>
      <w:r>
        <w:rPr>
          <w:rFonts w:ascii="仿宋_GB2312"/>
          <w:szCs w:val="32"/>
          <w:lang w:val="en-US" w:eastAsia="zh-CN"/>
        </w:rPr>
        <w:t>印刷费、邮电费、差旅费、会议费、福利费、日常维修费、专用材料及一般设备购置费、办公用房水电费、</w:t>
      </w:r>
      <w:r>
        <w:rPr>
          <w:rFonts w:hint="eastAsia" w:ascii="仿宋_GB2312"/>
          <w:szCs w:val="32"/>
          <w:lang w:val="en-US" w:eastAsia="zh-CN"/>
        </w:rPr>
        <w:t>办公用房取暖费、</w:t>
      </w:r>
      <w:r>
        <w:rPr>
          <w:rFonts w:ascii="仿宋_GB2312"/>
          <w:szCs w:val="32"/>
          <w:lang w:val="en-US" w:eastAsia="zh-CN"/>
        </w:rPr>
        <w:t>办公用房物业管理费、公务用车运行维护费以及其他费用。</w:t>
      </w:r>
    </w:p>
    <w:bookmarkEnd w:id="26"/>
    <w:p w14:paraId="7E040A86">
      <w:pPr>
        <w:jc w:val="both"/>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C8D01A5-1ED3-4BCF-9FD4-260DB6EEB449}"/>
  </w:font>
  <w:font w:name="黑体">
    <w:panose1 w:val="02010609060101010101"/>
    <w:charset w:val="86"/>
    <w:family w:val="auto"/>
    <w:pitch w:val="default"/>
    <w:sig w:usb0="800002BF" w:usb1="38CF7CFA" w:usb2="00000016" w:usb3="00000000" w:csb0="00040001" w:csb1="00000000"/>
    <w:embedRegular r:id="rId2" w:fontKey="{F944C5F1-BF34-4EB7-B337-344B07F411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5147E00-6B80-4F15-A4C4-8598AAB667F7}"/>
  </w:font>
  <w:font w:name="仿宋">
    <w:panose1 w:val="02010609060101010101"/>
    <w:charset w:val="86"/>
    <w:family w:val="modern"/>
    <w:pitch w:val="default"/>
    <w:sig w:usb0="800002BF" w:usb1="38CF7CFA" w:usb2="00000016" w:usb3="00000000" w:csb0="00040001" w:csb1="00000000"/>
    <w:embedRegular r:id="rId4" w:fontKey="{082A6260-E517-45DB-83DB-A6196E2DA57F}"/>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5" w:fontKey="{B1383409-1C58-4B7E-9869-06030CDAFFE9}"/>
  </w:font>
  <w:font w:name="楷体_GB2312">
    <w:panose1 w:val="02010609030101010101"/>
    <w:charset w:val="86"/>
    <w:family w:val="modern"/>
    <w:pitch w:val="default"/>
    <w:sig w:usb0="00000001" w:usb1="080E0000" w:usb2="00000000" w:usb3="00000000" w:csb0="00040000" w:csb1="00000000"/>
    <w:embedRegular r:id="rId6" w:fontKey="{781596E9-FD3C-4220-8CB4-C7159BEA85A2}"/>
  </w:font>
  <w:font w:name="？？">
    <w:altName w:val="宋体"/>
    <w:panose1 w:val="00000000000000000000"/>
    <w:charset w:val="86"/>
    <w:family w:val="roman"/>
    <w:pitch w:val="default"/>
    <w:sig w:usb0="00000000" w:usb1="00000000" w:usb2="00000010" w:usb3="00000000" w:csb0="00040000" w:csb1="00000000"/>
    <w:embedRegular r:id="rId7" w:fontKey="{8035708D-0E37-4255-807C-0359F5EBD9F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5FC1">
    <w:pPr>
      <w:pStyle w:val="3"/>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39C832">
                          <w:pPr>
                            <w:pStyle w:val="3"/>
                            <w:jc w:val="left"/>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F39C832">
                    <w:pPr>
                      <w:pStyle w:val="3"/>
                      <w:jc w:val="left"/>
                      <w:rPr>
                        <w:rFonts w:hint="eastAsia"/>
                        <w:lang w:val="en-US" w:eastAsia="zh-CN"/>
                      </w:rPr>
                    </w:pP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1</w:t>
                    </w:r>
                    <w:r>
                      <w:rPr>
                        <w:rFonts w:hint="eastAsia"/>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5233"/>
    <w:multiLevelType w:val="singleLevel"/>
    <w:tmpl w:val="BFFA5233"/>
    <w:lvl w:ilvl="0" w:tentative="0">
      <w:start w:val="1"/>
      <w:numFmt w:val="chineseCounting"/>
      <w:suff w:val="nothing"/>
      <w:lvlText w:val="%1、"/>
      <w:lvlJc w:val="left"/>
      <w:pPr>
        <w:ind w:left="0" w:firstLine="420"/>
      </w:pPr>
      <w:rPr>
        <w:rFonts w:hint="eastAsia"/>
      </w:rPr>
    </w:lvl>
  </w:abstractNum>
  <w:abstractNum w:abstractNumId="1">
    <w:nsid w:val="C673F99C"/>
    <w:multiLevelType w:val="singleLevel"/>
    <w:tmpl w:val="C673F99C"/>
    <w:lvl w:ilvl="0" w:tentative="0">
      <w:start w:val="4"/>
      <w:numFmt w:val="chineseCounting"/>
      <w:suff w:val="space"/>
      <w:lvlText w:val="第%1部分"/>
      <w:lvlJc w:val="left"/>
      <w:rPr>
        <w:rFonts w:hint="eastAsia"/>
      </w:rPr>
    </w:lvl>
  </w:abstractNum>
  <w:abstractNum w:abstractNumId="2">
    <w:nsid w:val="00000001"/>
    <w:multiLevelType w:val="multilevel"/>
    <w:tmpl w:val="00000001"/>
    <w:lvl w:ilvl="0" w:tentative="0">
      <w:start w:val="1"/>
      <w:numFmt w:val="none"/>
      <w:lvlText w:val="一、"/>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MjVjMTZkMzE4YWUxMDBhMjAzOWE2N2Q5MjNiNjkifQ=="/>
  </w:docVars>
  <w:rsids>
    <w:rsidRoot w:val="00172A27"/>
    <w:rsid w:val="02306473"/>
    <w:rsid w:val="030158BA"/>
    <w:rsid w:val="03C16837"/>
    <w:rsid w:val="09185D37"/>
    <w:rsid w:val="0F2B7A38"/>
    <w:rsid w:val="0F7F1602"/>
    <w:rsid w:val="0F8971C2"/>
    <w:rsid w:val="10473B6C"/>
    <w:rsid w:val="11E83954"/>
    <w:rsid w:val="12147BCF"/>
    <w:rsid w:val="15713B66"/>
    <w:rsid w:val="16144271"/>
    <w:rsid w:val="163F67CD"/>
    <w:rsid w:val="17173305"/>
    <w:rsid w:val="1A0A62AD"/>
    <w:rsid w:val="1C595D1A"/>
    <w:rsid w:val="1DF64262"/>
    <w:rsid w:val="1E46189B"/>
    <w:rsid w:val="1ED5378A"/>
    <w:rsid w:val="219914E7"/>
    <w:rsid w:val="23744161"/>
    <w:rsid w:val="23843AD1"/>
    <w:rsid w:val="248D4C07"/>
    <w:rsid w:val="24C71481"/>
    <w:rsid w:val="250B6890"/>
    <w:rsid w:val="2543168E"/>
    <w:rsid w:val="254918F2"/>
    <w:rsid w:val="25875915"/>
    <w:rsid w:val="288203DB"/>
    <w:rsid w:val="290F7FEC"/>
    <w:rsid w:val="2939535D"/>
    <w:rsid w:val="2AFB3163"/>
    <w:rsid w:val="2B3D36CC"/>
    <w:rsid w:val="31D74CD1"/>
    <w:rsid w:val="336F6F2E"/>
    <w:rsid w:val="33B757FC"/>
    <w:rsid w:val="35B053C6"/>
    <w:rsid w:val="399A59A4"/>
    <w:rsid w:val="3E35373D"/>
    <w:rsid w:val="3F515333"/>
    <w:rsid w:val="40D25E49"/>
    <w:rsid w:val="4132502A"/>
    <w:rsid w:val="44B943CE"/>
    <w:rsid w:val="45293834"/>
    <w:rsid w:val="48B60AEB"/>
    <w:rsid w:val="4EBF65E3"/>
    <w:rsid w:val="4FF424B4"/>
    <w:rsid w:val="509D284F"/>
    <w:rsid w:val="5201260D"/>
    <w:rsid w:val="5560175E"/>
    <w:rsid w:val="58B8302D"/>
    <w:rsid w:val="58BD14B3"/>
    <w:rsid w:val="5BD805F2"/>
    <w:rsid w:val="5DD60B37"/>
    <w:rsid w:val="62B62F9F"/>
    <w:rsid w:val="63972DD1"/>
    <w:rsid w:val="655B7E2E"/>
    <w:rsid w:val="69272501"/>
    <w:rsid w:val="6AB57FE0"/>
    <w:rsid w:val="71C30067"/>
    <w:rsid w:val="7A546F8A"/>
    <w:rsid w:val="7ADA7367"/>
    <w:rsid w:val="7B07186D"/>
    <w:rsid w:val="7B4C246F"/>
    <w:rsid w:val="7BBB09F1"/>
    <w:rsid w:val="7C4F2043"/>
    <w:rsid w:val="7DED1B13"/>
    <w:rsid w:val="7E9A1B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lang w:val="en-US" w:eastAsia="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lang w:val="en-US" w:eastAsia="zh-CN"/>
    </w:rPr>
  </w:style>
  <w:style w:type="paragraph" w:styleId="5">
    <w:name w:val="footnote text"/>
    <w:basedOn w:val="1"/>
    <w:next w:val="1"/>
    <w:qFormat/>
    <w:uiPriority w:val="0"/>
    <w:pPr>
      <w:snapToGrid w:val="0"/>
      <w:jc w:val="left"/>
    </w:pPr>
    <w:rPr>
      <w:sz w:val="32"/>
      <w:lang w:val="en-US" w:eastAsia="zh-CN"/>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正文缩进 + 首行缩进:  2 字符"/>
    <w:basedOn w:val="1"/>
    <w:qFormat/>
    <w:uiPriority w:val="0"/>
    <w:pPr>
      <w:spacing w:line="560" w:lineRule="exact"/>
      <w:ind w:firstLine="640"/>
      <w:jc w:val="both"/>
    </w:pPr>
    <w:rPr>
      <w:rFonts w:ascii="仿宋" w:hAnsi="仿宋" w:eastAsia="仿宋" w:cs="宋体"/>
      <w:sz w:val="32"/>
      <w:szCs w:val="20"/>
      <w:lang w:val="en-US" w:eastAsia="zh-CN"/>
    </w:rPr>
  </w:style>
  <w:style w:type="paragraph" w:customStyle="1" w:styleId="12">
    <w:name w:val="样式1"/>
    <w:basedOn w:val="1"/>
    <w:qFormat/>
    <w:uiPriority w:val="0"/>
    <w:pPr>
      <w:jc w:val="both"/>
    </w:pPr>
    <w:rPr>
      <w:lang w:val="en-US" w:eastAsia="zh-CN"/>
    </w:rPr>
  </w:style>
  <w:style w:type="paragraph" w:customStyle="1" w:styleId="13">
    <w:name w:val="WPSOffice手动目录 1"/>
    <w:qFormat/>
    <w:uiPriority w:val="0"/>
    <w:pPr>
      <w:ind w:leftChars="0"/>
    </w:pPr>
    <w:rPr>
      <w:rFonts w:ascii="等线" w:hAnsi="等线" w:eastAsia="等线" w:cs="Times New Roman"/>
      <w:sz w:val="20"/>
      <w:szCs w:val="20"/>
    </w:rPr>
  </w:style>
  <w:style w:type="paragraph" w:customStyle="1" w:styleId="14">
    <w:name w:val="WPSOffice手动目录 2"/>
    <w:qFormat/>
    <w:uiPriority w:val="0"/>
    <w:pPr>
      <w:ind w:leftChars="200"/>
    </w:pPr>
    <w:rPr>
      <w:rFonts w:ascii="等线" w:hAnsi="等线" w:eastAsia="等线"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2552</Words>
  <Characters>2827</Characters>
  <Lines>110</Lines>
  <Paragraphs>31</Paragraphs>
  <TotalTime>18</TotalTime>
  <ScaleCrop>false</ScaleCrop>
  <LinksUpToDate>false</LinksUpToDate>
  <CharactersWithSpaces>2912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12</cp:lastModifiedBy>
  <cp:lastPrinted>2024-08-05T09:26:00Z</cp:lastPrinted>
  <dcterms:modified xsi:type="dcterms:W3CDTF">2025-07-21T07:52:22Z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C0488E2274FD49CB8A1E45271ED94224_13</vt:lpwstr>
  </property>
</Properties>
</file>