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b/>
          <w:bCs/>
          <w:sz w:val="36"/>
          <w:szCs w:val="36"/>
          <w:lang w:eastAsia="zh-CN"/>
        </w:rPr>
        <w:t>2022年2月</w:t>
      </w:r>
      <w:bookmarkStart w:id="0" w:name="_GoBack"/>
      <w:bookmarkEnd w:id="0"/>
      <w:r>
        <w:rPr>
          <w:rFonts w:hint="eastAsia" w:eastAsiaTheme="minorEastAsia"/>
          <w:b/>
          <w:bCs/>
          <w:sz w:val="36"/>
          <w:szCs w:val="36"/>
          <w:lang w:eastAsia="zh-CN"/>
        </w:rPr>
        <w:t>——4月财务公开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785" cy="3950335"/>
            <wp:effectExtent l="0" t="0" r="12065" b="12065"/>
            <wp:docPr id="1" name="图片 1" descr="a176a651f4e950b5374c0c4dec5df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176a651f4e950b5374c0c4dec5df8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1MjAwZDMyNWI1Yjk0MGQyMWU5NDhkMjM5Yzc1ZTYifQ=="/>
  </w:docVars>
  <w:rsids>
    <w:rsidRoot w:val="07B47F56"/>
    <w:rsid w:val="07B4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2023-03-31T07:38:00Z</dcterms:created>
  <dc:creator>草上惊鸿</dc:creator>
  <cp:lastModifiedBy>草上惊鸿</cp:lastModifiedBy>
  <dcterms:modified xsi:type="dcterms:W3CDTF">2023-03-31T07:41:01Z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2C8E71677BE44CD3B1A9125E72EA7490</vt:lpwstr>
  </property>
</Properties>
</file>