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公务接待费用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保障好年度省、市领导，各地区代表团赴我区的接待服务工作，在我区举办的大型会议和活动、重要公务活动的有关接待服务工作，省市重要调研、抢险救灾、处置重大突发事件等的有关服务保障工作。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日常公务接待活动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日常公务接待活动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按进度付款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highlight w:val="none"/>
              </w:rPr>
              <w:t>公务接待人数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&gt;2000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highlight w:val="none"/>
              </w:rPr>
              <w:t>接待批次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&lt;100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接待满意度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Times New Roman" w:hAnsi="Times New Roman" w:eastAsia="仿宋_GB2312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按进度付款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&gt;10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highlight w:val="none"/>
              </w:rPr>
              <w:t>公务接待人数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&gt;2000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highlight w:val="none"/>
              </w:rPr>
              <w:t>接待批次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&lt;100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Times New Roman" w:hAnsi="Times New Roman" w:eastAsia="仿宋_GB2312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接待满意度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Times New Roman" w:hAnsi="Times New Roman" w:eastAsia="仿宋_GB2312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41146EB1"/>
    <w:rsid w:val="48A74BAB"/>
    <w:rsid w:val="4FBD5FD6"/>
    <w:rsid w:val="59690957"/>
    <w:rsid w:val="62E502C3"/>
    <w:rsid w:val="66B9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677</Characters>
  <Lines>0</Lines>
  <Paragraphs>0</Paragraphs>
  <TotalTime>1</TotalTime>
  <ScaleCrop>false</ScaleCrop>
  <LinksUpToDate>false</LinksUpToDate>
  <CharactersWithSpaces>961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835352491B88450E8FC89A5F9E2046E2_13</vt:lpwstr>
  </property>
</Properties>
</file>