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890">
      <w:pPr>
        <w:widowControl/>
        <w:rPr>
          <w:rFonts w:ascii="黑体" w:hAnsi="黑体" w:eastAsia="黑体"/>
          <w:sz w:val="32"/>
          <w:szCs w:val="32"/>
        </w:rPr>
      </w:pPr>
      <w:r>
        <w:rPr>
          <w:rFonts w:hint="eastAsia" w:ascii="黑体" w:hAnsi="黑体" w:eastAsia="黑体"/>
          <w:sz w:val="32"/>
          <w:szCs w:val="32"/>
        </w:rPr>
        <w:t>附件1-6</w:t>
      </w:r>
    </w:p>
    <w:p w14:paraId="2283D427"/>
    <w:p w14:paraId="60547951">
      <w:pPr>
        <w:widowControl/>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部门整体绩效目标申报表</w:t>
      </w:r>
    </w:p>
    <w:p w14:paraId="71CEC9B9">
      <w:pPr>
        <w:widowControl/>
        <w:spacing w:before="156" w:beforeLines="50"/>
        <w:rPr>
          <w:rFonts w:ascii="楷体_GB2312" w:hAnsi="Times New Roman" w:eastAsia="楷体_GB2312" w:cs="Times New Roman"/>
          <w:sz w:val="28"/>
          <w:szCs w:val="28"/>
        </w:rPr>
      </w:pPr>
      <w:r>
        <w:rPr>
          <w:rFonts w:hint="eastAsia" w:ascii="楷体_GB2312" w:hAnsi="Times New Roman" w:eastAsia="楷体_GB2312"/>
          <w:sz w:val="28"/>
          <w:szCs w:val="28"/>
        </w:rPr>
        <w:t>填报日期：</w:t>
      </w:r>
      <w:r>
        <w:rPr>
          <w:rFonts w:hint="eastAsia" w:ascii="楷体_GB2312" w:hAnsi="Times New Roman" w:eastAsia="楷体_GB2312"/>
          <w:sz w:val="28"/>
          <w:szCs w:val="28"/>
          <w:lang w:val="en-US" w:eastAsia="zh-CN"/>
        </w:rPr>
        <w:t>2025</w:t>
      </w:r>
      <w:r>
        <w:rPr>
          <w:rFonts w:hint="eastAsia" w:ascii="楷体_GB2312" w:hAnsi="Times New Roman" w:eastAsia="楷体_GB2312"/>
          <w:sz w:val="28"/>
          <w:szCs w:val="28"/>
        </w:rPr>
        <w:t>年</w:t>
      </w:r>
      <w:r>
        <w:rPr>
          <w:rFonts w:hint="eastAsia" w:ascii="楷体_GB2312" w:hAnsi="Times New Roman" w:eastAsia="楷体_GB2312"/>
          <w:sz w:val="28"/>
          <w:szCs w:val="28"/>
          <w:lang w:val="en-US" w:eastAsia="zh-CN"/>
        </w:rPr>
        <w:t>12</w:t>
      </w:r>
      <w:r>
        <w:rPr>
          <w:rFonts w:hint="eastAsia" w:ascii="楷体_GB2312" w:hAnsi="Times New Roman" w:eastAsia="楷体_GB2312"/>
          <w:sz w:val="28"/>
          <w:szCs w:val="28"/>
        </w:rPr>
        <w:t xml:space="preserve"> 月</w:t>
      </w:r>
      <w:r>
        <w:rPr>
          <w:rFonts w:hint="eastAsia" w:ascii="楷体_GB2312" w:hAnsi="Times New Roman" w:eastAsia="楷体_GB2312"/>
          <w:sz w:val="28"/>
          <w:szCs w:val="28"/>
          <w:lang w:val="en-US" w:eastAsia="zh-CN"/>
        </w:rPr>
        <w:t>31</w:t>
      </w:r>
      <w:r>
        <w:rPr>
          <w:rFonts w:hint="eastAsia" w:ascii="楷体_GB2312" w:hAnsi="Times New Roman" w:eastAsia="楷体_GB2312"/>
          <w:sz w:val="28"/>
          <w:szCs w:val="28"/>
        </w:rPr>
        <w:t>日                   单位：万元</w:t>
      </w:r>
    </w:p>
    <w:tbl>
      <w:tblPr>
        <w:tblStyle w:val="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1398"/>
        <w:gridCol w:w="29"/>
        <w:gridCol w:w="794"/>
        <w:gridCol w:w="29"/>
        <w:gridCol w:w="1406"/>
        <w:gridCol w:w="91"/>
        <w:gridCol w:w="1095"/>
        <w:gridCol w:w="569"/>
        <w:gridCol w:w="361"/>
        <w:gridCol w:w="242"/>
        <w:gridCol w:w="147"/>
        <w:gridCol w:w="783"/>
        <w:gridCol w:w="29"/>
        <w:gridCol w:w="930"/>
        <w:gridCol w:w="28"/>
        <w:gridCol w:w="500"/>
        <w:gridCol w:w="485"/>
        <w:gridCol w:w="33"/>
      </w:tblGrid>
      <w:tr w14:paraId="142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3475E8">
            <w:pPr>
              <w:widowControl/>
              <w:snapToGrid w:val="0"/>
              <w:jc w:val="center"/>
              <w:rPr>
                <w:rFonts w:ascii="仿宋_GB2312" w:hAnsi="宋体" w:eastAsia="仿宋_GB2312" w:cs="Times New Roman"/>
                <w:kern w:val="0"/>
              </w:rPr>
            </w:pPr>
            <w:r>
              <w:rPr>
                <w:rFonts w:hint="eastAsia" w:ascii="仿宋_GB2312" w:hAnsi="宋体" w:eastAsia="仿宋_GB2312"/>
                <w:kern w:val="0"/>
              </w:rPr>
              <w:t>部门（单位）</w:t>
            </w:r>
          </w:p>
          <w:p w14:paraId="32D3488D">
            <w:pPr>
              <w:widowControl/>
              <w:snapToGrid w:val="0"/>
              <w:jc w:val="center"/>
              <w:rPr>
                <w:rFonts w:ascii="仿宋_GB2312" w:hAnsi="宋体" w:eastAsia="仿宋_GB2312"/>
                <w:kern w:val="0"/>
              </w:rPr>
            </w:pPr>
            <w:r>
              <w:rPr>
                <w:rFonts w:hint="eastAsia" w:ascii="仿宋_GB2312" w:hAnsi="宋体" w:eastAsia="仿宋_GB2312"/>
                <w:kern w:val="0"/>
              </w:rPr>
              <w:t>名称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0C92A1">
            <w:pPr>
              <w:widowControl/>
              <w:snapToGrid w:val="0"/>
              <w:rPr>
                <w:rFonts w:hint="default" w:ascii="仿宋_GB2312" w:hAnsi="宋体" w:eastAsia="仿宋_GB2312"/>
                <w:kern w:val="0"/>
                <w:lang w:val="en-US" w:eastAsia="zh-CN"/>
              </w:rPr>
            </w:pPr>
            <w:r>
              <w:rPr>
                <w:rFonts w:hint="eastAsia" w:ascii="仿宋_GB2312" w:hAnsi="宋体" w:eastAsia="仿宋_GB2312"/>
                <w:kern w:val="0"/>
              </w:rPr>
              <w:t>　</w:t>
            </w:r>
            <w:r>
              <w:rPr>
                <w:rFonts w:hint="eastAsia" w:ascii="仿宋_GB2312" w:hAnsi="宋体" w:eastAsia="仿宋_GB2312"/>
                <w:kern w:val="0"/>
                <w:lang w:val="en-US" w:eastAsia="zh-CN"/>
              </w:rPr>
              <w:t>鄂州市临空经济区口岸和投资促进局</w:t>
            </w:r>
          </w:p>
        </w:tc>
      </w:tr>
      <w:tr w14:paraId="3E6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7270DE">
            <w:pPr>
              <w:widowControl/>
              <w:snapToGrid w:val="0"/>
              <w:jc w:val="center"/>
              <w:rPr>
                <w:rFonts w:ascii="仿宋_GB2312" w:hAnsi="宋体" w:eastAsia="仿宋_GB2312"/>
                <w:kern w:val="0"/>
              </w:rPr>
            </w:pPr>
            <w:r>
              <w:rPr>
                <w:rFonts w:hint="eastAsia" w:ascii="仿宋_GB2312" w:hAnsi="宋体" w:eastAsia="仿宋_GB2312"/>
                <w:kern w:val="0"/>
              </w:rPr>
              <w:t>填报人</w:t>
            </w:r>
          </w:p>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0DD1719">
            <w:pPr>
              <w:widowControl/>
              <w:snapToGrid w:val="0"/>
              <w:jc w:val="center"/>
              <w:rPr>
                <w:rFonts w:ascii="仿宋_GB2312" w:hAnsi="宋体" w:eastAsia="仿宋_GB2312"/>
                <w:kern w:val="0"/>
              </w:rPr>
            </w:pPr>
            <w:r>
              <w:rPr>
                <w:rFonts w:hint="eastAsia" w:ascii="仿宋_GB2312" w:hAnsi="宋体" w:eastAsia="仿宋_GB2312"/>
                <w:kern w:val="0"/>
                <w:lang w:val="en-US" w:eastAsia="zh-CN"/>
              </w:rPr>
              <w:t>王琬琬</w:t>
            </w:r>
            <w:r>
              <w:rPr>
                <w:rFonts w:hint="eastAsia" w:ascii="仿宋_GB2312" w:hAnsi="宋体" w:eastAsia="仿宋_GB2312"/>
                <w:kern w:val="0"/>
              </w:rPr>
              <w:t>　</w:t>
            </w:r>
          </w:p>
        </w:tc>
        <w:tc>
          <w:tcPr>
            <w:tcW w:w="118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3CA7D5">
            <w:pPr>
              <w:widowControl/>
              <w:snapToGrid w:val="0"/>
              <w:jc w:val="center"/>
              <w:rPr>
                <w:rFonts w:ascii="仿宋_GB2312" w:hAnsi="宋体" w:eastAsia="仿宋_GB2312"/>
                <w:kern w:val="0"/>
              </w:rPr>
            </w:pPr>
            <w:r>
              <w:rPr>
                <w:rFonts w:hint="eastAsia" w:ascii="仿宋_GB2312" w:hAnsi="宋体" w:eastAsia="仿宋_GB2312"/>
                <w:kern w:val="0"/>
              </w:rPr>
              <w:t>联系电话</w:t>
            </w:r>
          </w:p>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B586D6D">
            <w:pPr>
              <w:widowControl/>
              <w:snapToGrid w:val="0"/>
              <w:jc w:val="center"/>
              <w:rPr>
                <w:rFonts w:hint="default" w:ascii="仿宋_GB2312" w:hAnsi="宋体" w:eastAsia="仿宋_GB2312"/>
                <w:kern w:val="0"/>
                <w:lang w:val="en-US"/>
              </w:rPr>
            </w:pPr>
            <w:r>
              <w:rPr>
                <w:rFonts w:hint="eastAsia" w:ascii="仿宋_GB2312" w:hAnsi="宋体" w:eastAsia="仿宋_GB2312"/>
                <w:kern w:val="0"/>
                <w:lang w:val="en-US" w:eastAsia="zh-CN"/>
              </w:rPr>
              <w:t>027-60671387</w:t>
            </w:r>
          </w:p>
        </w:tc>
      </w:tr>
      <w:tr w14:paraId="1F8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573D72E0">
            <w:pPr>
              <w:widowControl/>
              <w:snapToGrid w:val="0"/>
              <w:jc w:val="center"/>
              <w:rPr>
                <w:rFonts w:ascii="仿宋_GB2312" w:hAnsi="宋体" w:eastAsia="仿宋_GB2312"/>
                <w:kern w:val="0"/>
              </w:rPr>
            </w:pPr>
            <w:r>
              <w:rPr>
                <w:rFonts w:hint="eastAsia" w:ascii="仿宋_GB2312" w:hAnsi="宋体" w:eastAsia="仿宋_GB2312"/>
                <w:kern w:val="0"/>
              </w:rPr>
              <w:t>部门总体</w:t>
            </w:r>
          </w:p>
          <w:p w14:paraId="6AB5310E">
            <w:pPr>
              <w:widowControl/>
              <w:snapToGrid w:val="0"/>
              <w:jc w:val="center"/>
              <w:rPr>
                <w:rFonts w:ascii="仿宋_GB2312" w:hAnsi="宋体" w:eastAsia="仿宋_GB2312"/>
                <w:kern w:val="0"/>
              </w:rPr>
            </w:pPr>
            <w:r>
              <w:rPr>
                <w:rFonts w:hint="eastAsia" w:ascii="仿宋_GB2312" w:hAnsi="宋体" w:eastAsia="仿宋_GB2312"/>
                <w:kern w:val="0"/>
              </w:rPr>
              <w:t>资金情况</w:t>
            </w:r>
          </w:p>
        </w:tc>
        <w:tc>
          <w:tcPr>
            <w:tcW w:w="3415" w:type="dxa"/>
            <w:gridSpan w:val="5"/>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00F5968C">
            <w:pPr>
              <w:widowControl/>
              <w:snapToGrid w:val="0"/>
              <w:jc w:val="center"/>
              <w:rPr>
                <w:rFonts w:ascii="仿宋_GB2312" w:hAnsi="宋体" w:eastAsia="仿宋_GB2312"/>
                <w:kern w:val="0"/>
              </w:rPr>
            </w:pPr>
            <w:r>
              <w:rPr>
                <w:rFonts w:hint="eastAsia" w:ascii="仿宋_GB2312" w:hAnsi="宋体" w:eastAsia="仿宋_GB2312"/>
                <w:kern w:val="0"/>
              </w:rPr>
              <w:t>总体资金情况</w:t>
            </w:r>
          </w:p>
        </w:tc>
        <w:tc>
          <w:tcPr>
            <w:tcW w:w="117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3A218CB">
            <w:pPr>
              <w:widowControl/>
              <w:snapToGrid w:val="0"/>
              <w:jc w:val="center"/>
              <w:rPr>
                <w:rFonts w:ascii="仿宋_GB2312" w:hAnsi="宋体" w:eastAsia="仿宋_GB2312"/>
                <w:kern w:val="0"/>
              </w:rPr>
            </w:pPr>
            <w:r>
              <w:rPr>
                <w:rFonts w:hint="eastAsia" w:ascii="仿宋_GB2312" w:hAnsi="宋体" w:eastAsia="仿宋_GB2312"/>
                <w:kern w:val="0"/>
              </w:rPr>
              <w:t>当年金额</w:t>
            </w:r>
          </w:p>
        </w:tc>
        <w:tc>
          <w:tcPr>
            <w:tcW w:w="959"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714A3347">
            <w:pPr>
              <w:widowControl/>
              <w:snapToGrid w:val="0"/>
              <w:jc w:val="center"/>
              <w:rPr>
                <w:rFonts w:ascii="仿宋_GB2312" w:hAnsi="宋体" w:eastAsia="仿宋_GB2312"/>
                <w:kern w:val="0"/>
              </w:rPr>
            </w:pPr>
            <w:r>
              <w:rPr>
                <w:rFonts w:hint="eastAsia" w:ascii="仿宋_GB2312" w:hAnsi="宋体" w:eastAsia="仿宋_GB2312"/>
                <w:kern w:val="0"/>
              </w:rPr>
              <w:t>占比</w:t>
            </w:r>
          </w:p>
        </w:tc>
        <w:tc>
          <w:tcPr>
            <w:tcW w:w="1976"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F192695">
            <w:pPr>
              <w:widowControl/>
              <w:snapToGrid w:val="0"/>
              <w:jc w:val="center"/>
              <w:rPr>
                <w:rFonts w:ascii="仿宋_GB2312" w:hAnsi="宋体" w:eastAsia="仿宋_GB2312"/>
                <w:kern w:val="0"/>
              </w:rPr>
            </w:pPr>
            <w:r>
              <w:rPr>
                <w:rFonts w:hint="eastAsia" w:ascii="仿宋_GB2312" w:hAnsi="宋体" w:eastAsia="仿宋_GB2312"/>
                <w:kern w:val="0"/>
              </w:rPr>
              <w:t>近两年收支金额</w:t>
            </w:r>
          </w:p>
        </w:tc>
      </w:tr>
      <w:tr w14:paraId="3C3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6CC664A">
            <w:pPr>
              <w:widowControl/>
              <w:jc w:val="left"/>
              <w:rPr>
                <w:rFonts w:ascii="仿宋_GB2312" w:hAnsi="宋体" w:eastAsia="仿宋_GB2312"/>
                <w:kern w:val="0"/>
              </w:rPr>
            </w:pPr>
          </w:p>
        </w:tc>
        <w:tc>
          <w:tcPr>
            <w:tcW w:w="3415" w:type="dxa"/>
            <w:gridSpan w:val="5"/>
            <w:vMerge w:val="continue"/>
            <w:tcBorders>
              <w:top w:val="nil"/>
              <w:left w:val="nil"/>
              <w:bottom w:val="single" w:color="auto" w:sz="4" w:space="0"/>
              <w:right w:val="single" w:color="auto" w:sz="4" w:space="0"/>
            </w:tcBorders>
            <w:vAlign w:val="center"/>
          </w:tcPr>
          <w:p w14:paraId="0E5FBC37">
            <w:pPr>
              <w:widowControl/>
              <w:jc w:val="left"/>
              <w:rPr>
                <w:rFonts w:ascii="仿宋_GB2312" w:hAnsi="宋体" w:eastAsia="仿宋_GB2312"/>
                <w:kern w:val="0"/>
              </w:rPr>
            </w:pPr>
          </w:p>
        </w:tc>
        <w:tc>
          <w:tcPr>
            <w:tcW w:w="1172" w:type="dxa"/>
            <w:gridSpan w:val="3"/>
            <w:vMerge w:val="continue"/>
            <w:tcBorders>
              <w:top w:val="nil"/>
              <w:left w:val="nil"/>
              <w:bottom w:val="single" w:color="auto" w:sz="4" w:space="0"/>
              <w:right w:val="single" w:color="auto" w:sz="4" w:space="0"/>
            </w:tcBorders>
            <w:vAlign w:val="center"/>
          </w:tcPr>
          <w:p w14:paraId="3A48B9F3">
            <w:pPr>
              <w:widowControl/>
              <w:jc w:val="left"/>
              <w:rPr>
                <w:rFonts w:ascii="仿宋_GB2312" w:hAnsi="宋体" w:eastAsia="仿宋_GB2312"/>
                <w:kern w:val="0"/>
              </w:rPr>
            </w:pPr>
          </w:p>
        </w:tc>
        <w:tc>
          <w:tcPr>
            <w:tcW w:w="959" w:type="dxa"/>
            <w:gridSpan w:val="3"/>
            <w:vMerge w:val="continue"/>
            <w:tcBorders>
              <w:top w:val="nil"/>
              <w:left w:val="nil"/>
              <w:bottom w:val="single" w:color="auto" w:sz="4" w:space="0"/>
              <w:right w:val="single" w:color="auto" w:sz="4" w:space="0"/>
            </w:tcBorders>
            <w:vAlign w:val="center"/>
          </w:tcPr>
          <w:p w14:paraId="113F341C">
            <w:pPr>
              <w:widowControl/>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D2EE1C">
            <w:pPr>
              <w:widowControl/>
              <w:snapToGrid w:val="0"/>
              <w:jc w:val="center"/>
              <w:rPr>
                <w:rFonts w:ascii="仿宋_GB2312" w:hAnsi="宋体" w:eastAsia="仿宋_GB2312"/>
                <w:kern w:val="0"/>
              </w:rPr>
            </w:pPr>
            <w:r>
              <w:rPr>
                <w:rFonts w:hint="eastAsia" w:ascii="仿宋_GB2312" w:hAnsi="宋体" w:eastAsia="仿宋_GB2312"/>
                <w:kern w:val="0"/>
              </w:rPr>
              <w:t xml:space="preserve">  </w:t>
            </w:r>
            <w:r>
              <w:rPr>
                <w:rFonts w:hint="eastAsia" w:ascii="仿宋_GB2312" w:hAnsi="宋体" w:eastAsia="仿宋_GB2312"/>
                <w:kern w:val="0"/>
                <w:lang w:val="en-US" w:eastAsia="zh-CN"/>
              </w:rPr>
              <w:t>2024</w:t>
            </w:r>
            <w:r>
              <w:rPr>
                <w:rFonts w:hint="eastAsia" w:ascii="仿宋_GB2312" w:hAnsi="宋体" w:eastAsia="仿宋_GB2312"/>
                <w:kern w:val="0"/>
              </w:rPr>
              <w:t>年</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C49C9A7">
            <w:pPr>
              <w:widowControl/>
              <w:snapToGrid w:val="0"/>
              <w:jc w:val="center"/>
              <w:rPr>
                <w:rFonts w:ascii="仿宋_GB2312" w:hAnsi="宋体" w:eastAsia="仿宋_GB2312"/>
                <w:kern w:val="0"/>
              </w:rPr>
            </w:pPr>
            <w:r>
              <w:rPr>
                <w:rFonts w:hint="eastAsia" w:ascii="仿宋_GB2312" w:hAnsi="宋体" w:eastAsia="仿宋_GB2312"/>
                <w:kern w:val="0"/>
                <w:lang w:val="en-US" w:eastAsia="zh-CN"/>
              </w:rPr>
              <w:t>2025</w:t>
            </w:r>
            <w:r>
              <w:rPr>
                <w:rFonts w:hint="eastAsia" w:ascii="仿宋_GB2312" w:hAnsi="宋体" w:eastAsia="仿宋_GB2312"/>
                <w:kern w:val="0"/>
              </w:rPr>
              <w:t>年</w:t>
            </w:r>
          </w:p>
        </w:tc>
      </w:tr>
      <w:tr w14:paraId="3A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A28440F">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68A87BD9">
            <w:pPr>
              <w:widowControl/>
              <w:snapToGrid w:val="0"/>
              <w:jc w:val="center"/>
              <w:rPr>
                <w:rFonts w:ascii="仿宋_GB2312" w:hAnsi="宋体" w:eastAsia="仿宋_GB2312"/>
                <w:kern w:val="0"/>
              </w:rPr>
            </w:pPr>
            <w:r>
              <w:rPr>
                <w:rFonts w:hint="eastAsia" w:ascii="仿宋_GB2312" w:hAnsi="宋体" w:eastAsia="仿宋_GB2312"/>
                <w:kern w:val="0"/>
              </w:rPr>
              <w:t>收入</w:t>
            </w:r>
          </w:p>
          <w:p w14:paraId="425FB680">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99FBA64">
            <w:pPr>
              <w:widowControl/>
              <w:snapToGrid w:val="0"/>
              <w:jc w:val="center"/>
              <w:rPr>
                <w:rFonts w:ascii="仿宋_GB2312" w:hAnsi="宋体" w:eastAsia="仿宋_GB2312"/>
                <w:kern w:val="0"/>
              </w:rPr>
            </w:pPr>
            <w:r>
              <w:rPr>
                <w:rFonts w:hint="eastAsia" w:ascii="仿宋_GB2312" w:hAnsi="宋体" w:eastAsia="仿宋_GB2312"/>
                <w:kern w:val="0"/>
              </w:rPr>
              <w:t>财政拨款</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19C606D">
            <w:pPr>
              <w:widowControl/>
              <w:snapToGrid w:val="0"/>
              <w:jc w:val="center"/>
              <w:rPr>
                <w:rFonts w:hint="default" w:ascii="仿宋_GB2312" w:hAnsi="宋体" w:eastAsia="仿宋_GB2312"/>
                <w:kern w:val="0"/>
                <w:lang w:val="en-US"/>
              </w:rPr>
            </w:pPr>
            <w:r>
              <w:rPr>
                <w:rFonts w:hint="eastAsia" w:ascii="仿宋_GB2312" w:hAnsi="宋体" w:eastAsia="仿宋_GB2312"/>
                <w:kern w:val="0"/>
                <w:lang w:val="en-US" w:eastAsia="zh-CN"/>
              </w:rPr>
              <w:t>1424</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B8178C">
            <w:pPr>
              <w:widowControl/>
              <w:snapToGrid w:val="0"/>
              <w:jc w:val="left"/>
              <w:rPr>
                <w:rFonts w:ascii="仿宋_GB2312" w:hAnsi="宋体" w:eastAsia="仿宋_GB2312"/>
                <w:kern w:val="0"/>
              </w:rPr>
            </w:pPr>
            <w:r>
              <w:rPr>
                <w:rFonts w:hint="eastAsia" w:ascii="仿宋_GB2312" w:hAnsi="宋体" w:eastAsia="仿宋_GB2312"/>
                <w:kern w:val="0"/>
              </w:rPr>
              <w:t>　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014C8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581.4</w:t>
            </w: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5863BD5">
            <w:pPr>
              <w:widowControl/>
              <w:snapToGrid w:val="0"/>
              <w:jc w:val="center"/>
              <w:rPr>
                <w:rFonts w:ascii="仿宋_GB2312" w:hAnsi="宋体" w:eastAsia="仿宋_GB2312"/>
                <w:kern w:val="0"/>
              </w:rPr>
            </w:pPr>
            <w:r>
              <w:rPr>
                <w:rFonts w:hint="eastAsia" w:ascii="仿宋_GB2312" w:hAnsi="宋体" w:eastAsia="仿宋_GB2312"/>
                <w:kern w:val="0"/>
                <w:lang w:val="en-US" w:eastAsia="zh-CN"/>
              </w:rPr>
              <w:t>487</w:t>
            </w:r>
            <w:r>
              <w:rPr>
                <w:rFonts w:hint="eastAsia" w:ascii="仿宋_GB2312" w:hAnsi="宋体" w:eastAsia="仿宋_GB2312"/>
                <w:kern w:val="0"/>
              </w:rPr>
              <w:t>　</w:t>
            </w:r>
          </w:p>
        </w:tc>
      </w:tr>
      <w:tr w14:paraId="6E71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0C53ED3">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A92F28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7E0DC3E">
            <w:pPr>
              <w:widowControl/>
              <w:snapToGrid w:val="0"/>
              <w:jc w:val="center"/>
              <w:rPr>
                <w:rFonts w:ascii="仿宋_GB2312" w:hAnsi="宋体" w:eastAsia="仿宋_GB2312"/>
                <w:kern w:val="0"/>
              </w:rPr>
            </w:pPr>
            <w:r>
              <w:rPr>
                <w:rFonts w:hint="eastAsia" w:ascii="仿宋_GB2312" w:hAnsi="宋体" w:eastAsia="仿宋_GB2312"/>
                <w:kern w:val="0"/>
              </w:rPr>
              <w:t>财政专户管理资金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C4C93C">
            <w:pPr>
              <w:widowControl/>
              <w:snapToGrid w:val="0"/>
              <w:jc w:val="center"/>
              <w:rPr>
                <w:rFonts w:ascii="仿宋_GB2312" w:hAnsi="宋体" w:eastAsia="仿宋_GB2312"/>
                <w:kern w:val="0"/>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A3C50F">
            <w:pPr>
              <w:widowControl/>
              <w:snapToGrid w:val="0"/>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FACD522">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D916A9D">
            <w:pPr>
              <w:widowControl/>
              <w:snapToGrid w:val="0"/>
              <w:jc w:val="center"/>
              <w:rPr>
                <w:rFonts w:ascii="仿宋_GB2312" w:hAnsi="宋体" w:eastAsia="仿宋_GB2312"/>
                <w:kern w:val="0"/>
              </w:rPr>
            </w:pPr>
          </w:p>
        </w:tc>
      </w:tr>
      <w:tr w14:paraId="245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A3601D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5B219E4">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E30E86">
            <w:pPr>
              <w:widowControl/>
              <w:snapToGrid w:val="0"/>
              <w:jc w:val="center"/>
              <w:rPr>
                <w:rFonts w:ascii="仿宋_GB2312" w:hAnsi="宋体" w:eastAsia="仿宋_GB2312"/>
                <w:kern w:val="0"/>
              </w:rPr>
            </w:pPr>
            <w:r>
              <w:rPr>
                <w:rFonts w:hint="eastAsia" w:ascii="仿宋_GB2312" w:hAnsi="宋体" w:eastAsia="仿宋_GB2312"/>
                <w:kern w:val="0"/>
              </w:rPr>
              <w:t>单位资金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A99CE70">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274B032">
            <w:pPr>
              <w:widowControl/>
              <w:snapToGrid w:val="0"/>
              <w:jc w:val="left"/>
              <w:rPr>
                <w:rFonts w:ascii="仿宋_GB2312" w:hAnsi="宋体" w:eastAsia="仿宋_GB2312"/>
                <w:kern w:val="0"/>
              </w:rPr>
            </w:pPr>
            <w:r>
              <w:rPr>
                <w:rFonts w:hint="eastAsia" w:ascii="仿宋_GB2312" w:hAnsi="宋体" w:eastAsia="仿宋_GB2312"/>
                <w:kern w:val="0"/>
              </w:rPr>
              <w:t>　</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63A732A">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9F36E6C">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6C8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420845F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72A573FF">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72A3D0E">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34B59C4">
            <w:pPr>
              <w:widowControl/>
              <w:snapToGrid w:val="0"/>
              <w:jc w:val="center"/>
              <w:rPr>
                <w:rFonts w:ascii="仿宋_GB2312" w:hAnsi="宋体" w:eastAsia="仿宋_GB2312"/>
                <w:kern w:val="0"/>
              </w:rPr>
            </w:pPr>
            <w:r>
              <w:rPr>
                <w:rFonts w:hint="eastAsia" w:ascii="仿宋_GB2312" w:hAnsi="宋体" w:eastAsia="仿宋_GB2312"/>
                <w:kern w:val="0"/>
                <w:lang w:val="en-US" w:eastAsia="zh-CN"/>
              </w:rPr>
              <w:t>1424</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007B29">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C26D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581.4</w:t>
            </w: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602EC6">
            <w:pPr>
              <w:widowControl/>
              <w:snapToGrid w:val="0"/>
              <w:jc w:val="center"/>
              <w:rPr>
                <w:rFonts w:ascii="仿宋_GB2312" w:hAnsi="宋体" w:eastAsia="仿宋_GB2312"/>
                <w:kern w:val="0"/>
              </w:rPr>
            </w:pPr>
            <w:r>
              <w:rPr>
                <w:rFonts w:hint="eastAsia" w:ascii="仿宋_GB2312" w:hAnsi="宋体" w:eastAsia="仿宋_GB2312"/>
                <w:kern w:val="0"/>
                <w:lang w:val="en-US" w:eastAsia="zh-CN"/>
              </w:rPr>
              <w:t>487</w:t>
            </w:r>
            <w:r>
              <w:rPr>
                <w:rFonts w:hint="eastAsia" w:ascii="仿宋_GB2312" w:hAnsi="宋体" w:eastAsia="仿宋_GB2312"/>
                <w:kern w:val="0"/>
              </w:rPr>
              <w:t>　</w:t>
            </w:r>
          </w:p>
        </w:tc>
      </w:tr>
      <w:tr w14:paraId="070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3CE92F4">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A8A3668">
            <w:pPr>
              <w:widowControl/>
              <w:snapToGrid w:val="0"/>
              <w:jc w:val="center"/>
              <w:rPr>
                <w:rFonts w:ascii="仿宋_GB2312" w:hAnsi="宋体" w:eastAsia="仿宋_GB2312"/>
                <w:kern w:val="0"/>
              </w:rPr>
            </w:pPr>
            <w:r>
              <w:rPr>
                <w:rFonts w:hint="eastAsia" w:ascii="仿宋_GB2312" w:hAnsi="宋体" w:eastAsia="仿宋_GB2312"/>
                <w:kern w:val="0"/>
              </w:rPr>
              <w:t>支出</w:t>
            </w:r>
          </w:p>
          <w:p w14:paraId="70310FCD">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99F39BB">
            <w:pPr>
              <w:widowControl/>
              <w:snapToGrid w:val="0"/>
              <w:jc w:val="center"/>
              <w:rPr>
                <w:rFonts w:ascii="仿宋_GB2312" w:hAnsi="宋体" w:eastAsia="仿宋_GB2312"/>
                <w:kern w:val="0"/>
              </w:rPr>
            </w:pPr>
            <w:r>
              <w:rPr>
                <w:rFonts w:hint="eastAsia" w:ascii="仿宋_GB2312" w:hAnsi="宋体" w:eastAsia="仿宋_GB2312"/>
                <w:kern w:val="0"/>
              </w:rPr>
              <w:t>人员类项目支出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FA1081">
            <w:pPr>
              <w:widowControl/>
              <w:snapToGrid w:val="0"/>
              <w:jc w:val="center"/>
              <w:rPr>
                <w:rFonts w:ascii="仿宋_GB2312" w:hAnsi="宋体" w:eastAsia="仿宋_GB2312"/>
                <w:kern w:val="0"/>
              </w:rPr>
            </w:pPr>
            <w:r>
              <w:rPr>
                <w:rFonts w:hint="eastAsia" w:ascii="仿宋_GB2312" w:hAnsi="宋体" w:eastAsia="仿宋_GB2312"/>
                <w:kern w:val="0"/>
                <w:lang w:val="en-US" w:eastAsia="zh-CN"/>
              </w:rPr>
              <w:t>3</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21293B">
            <w:pPr>
              <w:widowControl/>
              <w:snapToGrid w:val="0"/>
              <w:jc w:val="left"/>
              <w:rPr>
                <w:rFonts w:hint="default" w:ascii="仿宋_GB2312" w:hAnsi="宋体" w:eastAsia="仿宋_GB2312"/>
                <w:kern w:val="0"/>
                <w:lang w:val="en-US" w:eastAsia="zh-CN"/>
              </w:rPr>
            </w:pPr>
            <w:r>
              <w:rPr>
                <w:rFonts w:hint="eastAsia" w:ascii="仿宋_GB2312" w:hAnsi="宋体" w:eastAsia="仿宋_GB2312"/>
                <w:kern w:val="0"/>
              </w:rPr>
              <w:t>　</w:t>
            </w:r>
            <w:r>
              <w:rPr>
                <w:rFonts w:hint="eastAsia" w:ascii="仿宋_GB2312" w:hAnsi="宋体" w:eastAsia="仿宋_GB2312"/>
                <w:kern w:val="0"/>
                <w:lang w:val="en-US" w:eastAsia="zh-CN"/>
              </w:rPr>
              <w:t>0.21%</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5A3EF6D">
            <w:pPr>
              <w:widowControl/>
              <w:snapToGrid w:val="0"/>
              <w:jc w:val="center"/>
              <w:rPr>
                <w:rFonts w:ascii="仿宋_GB2312" w:hAnsi="宋体" w:eastAsia="仿宋_GB2312"/>
                <w:kern w:val="0"/>
              </w:rPr>
            </w:pPr>
            <w:r>
              <w:rPr>
                <w:rFonts w:hint="eastAsia" w:ascii="仿宋_GB2312" w:hAnsi="宋体" w:eastAsia="仿宋_GB2312"/>
                <w:kern w:val="0"/>
                <w:lang w:val="en-US" w:eastAsia="zh-CN"/>
              </w:rPr>
              <w:t>7</w:t>
            </w: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F5C32E">
            <w:pPr>
              <w:widowControl/>
              <w:snapToGrid w:val="0"/>
              <w:jc w:val="center"/>
              <w:rPr>
                <w:rFonts w:ascii="仿宋_GB2312" w:hAnsi="宋体" w:eastAsia="仿宋_GB2312"/>
                <w:kern w:val="0"/>
              </w:rPr>
            </w:pPr>
            <w:r>
              <w:rPr>
                <w:rFonts w:hint="eastAsia" w:ascii="仿宋_GB2312" w:hAnsi="宋体" w:eastAsia="仿宋_GB2312"/>
                <w:kern w:val="0"/>
                <w:lang w:val="en-US" w:eastAsia="zh-CN"/>
              </w:rPr>
              <w:t>5</w:t>
            </w:r>
            <w:r>
              <w:rPr>
                <w:rFonts w:hint="eastAsia" w:ascii="仿宋_GB2312" w:hAnsi="宋体" w:eastAsia="仿宋_GB2312"/>
                <w:kern w:val="0"/>
              </w:rPr>
              <w:t>　</w:t>
            </w:r>
          </w:p>
        </w:tc>
      </w:tr>
      <w:tr w14:paraId="540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A77CE70">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66071F2D">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4089EE9">
            <w:pPr>
              <w:widowControl/>
              <w:snapToGrid w:val="0"/>
              <w:jc w:val="center"/>
              <w:rPr>
                <w:rFonts w:ascii="仿宋_GB2312" w:hAnsi="宋体" w:eastAsia="仿宋_GB2312"/>
                <w:kern w:val="0"/>
              </w:rPr>
            </w:pPr>
            <w:r>
              <w:rPr>
                <w:rFonts w:hint="eastAsia" w:ascii="仿宋_GB2312" w:hAnsi="宋体" w:eastAsia="仿宋_GB2312"/>
                <w:kern w:val="0"/>
              </w:rPr>
              <w:t>运转类项目支出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3AE59E">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1421</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D14849">
            <w:pPr>
              <w:widowControl/>
              <w:snapToGrid w:val="0"/>
              <w:ind w:firstLine="210" w:firstLineChars="100"/>
              <w:jc w:val="left"/>
              <w:rPr>
                <w:rFonts w:hint="default" w:ascii="仿宋_GB2312" w:hAnsi="宋体" w:eastAsia="仿宋_GB2312"/>
                <w:kern w:val="0"/>
                <w:lang w:val="en-US" w:eastAsia="zh-CN"/>
              </w:rPr>
            </w:pPr>
            <w:r>
              <w:rPr>
                <w:rFonts w:hint="eastAsia" w:ascii="仿宋_GB2312" w:hAnsi="宋体" w:eastAsia="仿宋_GB2312"/>
                <w:kern w:val="0"/>
                <w:lang w:val="en-US" w:eastAsia="zh-CN"/>
              </w:rPr>
              <w:t>99.79%</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DF7357">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574.4</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F0EA7D0">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482</w:t>
            </w:r>
          </w:p>
        </w:tc>
      </w:tr>
      <w:tr w14:paraId="1ACE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A7182EF">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233777D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7DF255">
            <w:pPr>
              <w:widowControl/>
              <w:snapToGrid w:val="0"/>
              <w:jc w:val="center"/>
              <w:rPr>
                <w:rFonts w:ascii="仿宋_GB2312" w:hAnsi="宋体" w:eastAsia="仿宋_GB2312"/>
                <w:kern w:val="0"/>
              </w:rPr>
            </w:pPr>
            <w:r>
              <w:rPr>
                <w:rFonts w:hint="eastAsia" w:ascii="仿宋_GB2312" w:hAnsi="宋体" w:eastAsia="仿宋_GB2312"/>
                <w:kern w:val="0"/>
              </w:rPr>
              <w:t>特定目标类项目支出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DD5AF6F">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238FE40">
            <w:pPr>
              <w:widowControl/>
              <w:snapToGrid w:val="0"/>
              <w:jc w:val="left"/>
              <w:rPr>
                <w:rFonts w:ascii="仿宋_GB2312" w:hAnsi="宋体" w:eastAsia="仿宋_GB2312"/>
                <w:kern w:val="0"/>
              </w:rPr>
            </w:pPr>
            <w:r>
              <w:rPr>
                <w:rFonts w:hint="eastAsia" w:ascii="仿宋_GB2312" w:hAnsi="宋体" w:eastAsia="仿宋_GB2312"/>
                <w:kern w:val="0"/>
              </w:rPr>
              <w:t>　</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E559B17">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5E49044">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4CE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6AB9AAB">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3E82CA6">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F86A4D">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E8FBFD">
            <w:pPr>
              <w:widowControl/>
              <w:snapToGrid w:val="0"/>
              <w:jc w:val="center"/>
              <w:rPr>
                <w:rFonts w:hint="default" w:ascii="仿宋_GB2312" w:hAnsi="宋体" w:eastAsia="仿宋_GB2312"/>
                <w:kern w:val="0"/>
                <w:lang w:val="en-US"/>
              </w:rPr>
            </w:pPr>
            <w:r>
              <w:rPr>
                <w:rFonts w:hint="eastAsia" w:ascii="仿宋_GB2312" w:hAnsi="宋体" w:eastAsia="仿宋_GB2312"/>
                <w:kern w:val="0"/>
                <w:lang w:val="en-US" w:eastAsia="zh-CN"/>
              </w:rPr>
              <w:t>1424</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E8F3BAC">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E0C4D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581.4</w:t>
            </w: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978AB2A">
            <w:pPr>
              <w:widowControl/>
              <w:snapToGrid w:val="0"/>
              <w:jc w:val="center"/>
              <w:rPr>
                <w:rFonts w:ascii="仿宋_GB2312" w:hAnsi="宋体" w:eastAsia="仿宋_GB2312"/>
                <w:kern w:val="0"/>
              </w:rPr>
            </w:pPr>
            <w:r>
              <w:rPr>
                <w:rFonts w:hint="eastAsia" w:ascii="仿宋_GB2312" w:hAnsi="宋体" w:eastAsia="仿宋_GB2312"/>
                <w:kern w:val="0"/>
                <w:lang w:val="en-US" w:eastAsia="zh-CN"/>
              </w:rPr>
              <w:t>487</w:t>
            </w:r>
            <w:r>
              <w:rPr>
                <w:rFonts w:hint="eastAsia" w:ascii="仿宋_GB2312" w:hAnsi="宋体" w:eastAsia="仿宋_GB2312"/>
                <w:kern w:val="0"/>
              </w:rPr>
              <w:t>　</w:t>
            </w:r>
          </w:p>
        </w:tc>
      </w:tr>
      <w:tr w14:paraId="0F1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5D70C4E">
            <w:pPr>
              <w:widowControl/>
              <w:snapToGrid w:val="0"/>
              <w:jc w:val="center"/>
              <w:rPr>
                <w:rFonts w:ascii="仿宋_GB2312" w:hAnsi="宋体" w:eastAsia="仿宋_GB2312"/>
                <w:kern w:val="0"/>
              </w:rPr>
            </w:pPr>
            <w:r>
              <w:rPr>
                <w:rFonts w:hint="eastAsia" w:ascii="仿宋_GB2312" w:hAnsi="宋体" w:eastAsia="仿宋_GB2312"/>
                <w:kern w:val="0"/>
              </w:rPr>
              <w:t>部门职能概述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8E1BE87">
            <w:pPr>
              <w:widowControl/>
              <w:numPr>
                <w:ilvl w:val="0"/>
                <w:numId w:val="1"/>
              </w:numPr>
              <w:snapToGrid w:val="0"/>
              <w:jc w:val="left"/>
              <w:rPr>
                <w:rFonts w:hint="eastAsia" w:ascii="仿宋_GB2312" w:hAnsi="宋体" w:eastAsia="仿宋_GB2312"/>
                <w:kern w:val="0"/>
              </w:rPr>
            </w:pPr>
            <w:r>
              <w:rPr>
                <w:rFonts w:hint="eastAsia" w:ascii="仿宋_GB2312" w:hAnsi="宋体" w:eastAsia="仿宋_GB2312"/>
                <w:kern w:val="0"/>
              </w:rPr>
              <w:t>负责综合保税区规划、建设、申报、管理等工作;</w:t>
            </w:r>
          </w:p>
          <w:p w14:paraId="4F16A3AB">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负责口岸“大通关”口岸信息化建设等工作;</w:t>
            </w:r>
          </w:p>
          <w:p w14:paraId="04E990C5">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统筹负责经济区招商引资工作;</w:t>
            </w:r>
          </w:p>
          <w:p w14:paraId="61FD8F1B">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负责商务流通工作;</w:t>
            </w:r>
          </w:p>
          <w:p w14:paraId="14346D0C">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负责“放管服”改革和简政放权工作;</w:t>
            </w:r>
          </w:p>
          <w:p w14:paraId="4D7D8476">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负责规范行政审批行为,建立和完善相应工作机制;</w:t>
            </w:r>
          </w:p>
          <w:p w14:paraId="53425B84">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负责办理投资项目、市场准入、社会事务、公共服务等方面的行政审批和政务服务工作;</w:t>
            </w:r>
          </w:p>
          <w:p w14:paraId="0C32E439">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负责进驻政务服务中心审批服务事项的管理和监督;</w:t>
            </w:r>
          </w:p>
          <w:p w14:paraId="7E7A18E9">
            <w:pPr>
              <w:widowControl/>
              <w:numPr>
                <w:ilvl w:val="0"/>
                <w:numId w:val="1"/>
              </w:numPr>
              <w:snapToGrid w:val="0"/>
              <w:jc w:val="left"/>
              <w:rPr>
                <w:rFonts w:ascii="仿宋_GB2312" w:hAnsi="宋体" w:eastAsia="仿宋_GB2312"/>
                <w:kern w:val="0"/>
              </w:rPr>
            </w:pPr>
            <w:r>
              <w:rPr>
                <w:rFonts w:hint="eastAsia" w:ascii="仿宋_GB2312" w:hAnsi="宋体" w:eastAsia="仿宋_GB2312"/>
                <w:kern w:val="0"/>
              </w:rPr>
              <w:t>负责行政审批综合信息平台的建设和管理,完善政务服务体系。</w:t>
            </w:r>
          </w:p>
        </w:tc>
      </w:tr>
      <w:tr w14:paraId="7AA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ABEF1D">
            <w:pPr>
              <w:widowControl/>
              <w:snapToGrid w:val="0"/>
              <w:jc w:val="center"/>
              <w:rPr>
                <w:rFonts w:ascii="仿宋_GB2312" w:hAnsi="宋体" w:eastAsia="仿宋_GB2312"/>
                <w:kern w:val="0"/>
              </w:rPr>
            </w:pPr>
            <w:r>
              <w:rPr>
                <w:rFonts w:hint="eastAsia" w:ascii="仿宋_GB2312" w:hAnsi="宋体" w:eastAsia="仿宋_GB2312"/>
                <w:kern w:val="0"/>
              </w:rPr>
              <w:t>年度工作任务</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041E805">
            <w:pPr>
              <w:widowControl/>
              <w:snapToGrid w:val="0"/>
              <w:rPr>
                <w:rFonts w:hint="eastAsia" w:ascii="仿宋_GB2312" w:hAnsi="宋体" w:eastAsia="仿宋_GB2312"/>
                <w:kern w:val="0"/>
              </w:rPr>
            </w:pPr>
            <w:r>
              <w:rPr>
                <w:rFonts w:hint="eastAsia" w:ascii="仿宋_GB2312" w:hAnsi="宋体" w:eastAsia="仿宋_GB2312"/>
                <w:kern w:val="0"/>
                <w:lang w:val="en-US" w:eastAsia="zh-CN"/>
              </w:rPr>
              <w:t>1.</w:t>
            </w:r>
            <w:r>
              <w:rPr>
                <w:rFonts w:hint="eastAsia" w:ascii="仿宋_GB2312" w:hAnsi="宋体" w:eastAsia="仿宋_GB2312"/>
                <w:kern w:val="0"/>
              </w:rPr>
              <w:t>深化“高效办成一件事”改革，打造“临空速办”政务服务品牌;</w:t>
            </w:r>
          </w:p>
          <w:p w14:paraId="6378E68F">
            <w:pPr>
              <w:widowControl/>
              <w:snapToGrid w:val="0"/>
              <w:rPr>
                <w:rFonts w:hint="eastAsia" w:ascii="仿宋_GB2312" w:hAnsi="宋体" w:eastAsia="仿宋_GB2312"/>
                <w:kern w:val="0"/>
              </w:rPr>
            </w:pPr>
            <w:r>
              <w:rPr>
                <w:rFonts w:hint="eastAsia" w:ascii="仿宋_GB2312" w:hAnsi="宋体" w:eastAsia="仿宋_GB2312"/>
                <w:kern w:val="0"/>
                <w:lang w:val="en-US" w:eastAsia="zh-CN"/>
              </w:rPr>
              <w:t>2.</w:t>
            </w:r>
            <w:r>
              <w:rPr>
                <w:rFonts w:hint="eastAsia" w:ascii="仿宋_GB2312" w:hAnsi="宋体" w:eastAsia="仿宋_GB2312"/>
                <w:kern w:val="0"/>
              </w:rPr>
              <w:t>建设“数字临空”智慧中枢，推动数据要素市场化与资产化;</w:t>
            </w:r>
          </w:p>
          <w:p w14:paraId="4A584F13">
            <w:pPr>
              <w:widowControl/>
              <w:snapToGrid w:val="0"/>
              <w:rPr>
                <w:rFonts w:hint="eastAsia" w:ascii="仿宋_GB2312" w:hAnsi="宋体" w:eastAsia="仿宋_GB2312"/>
                <w:kern w:val="0"/>
              </w:rPr>
            </w:pPr>
            <w:r>
              <w:rPr>
                <w:rFonts w:hint="eastAsia" w:ascii="仿宋_GB2312" w:hAnsi="宋体" w:eastAsia="仿宋_GB2312"/>
                <w:kern w:val="0"/>
                <w:lang w:val="en-US" w:eastAsia="zh-CN"/>
              </w:rPr>
              <w:t>3.</w:t>
            </w:r>
            <w:r>
              <w:rPr>
                <w:rFonts w:hint="eastAsia" w:ascii="仿宋_GB2312" w:hAnsi="宋体" w:eastAsia="仿宋_GB2312"/>
                <w:kern w:val="0"/>
              </w:rPr>
              <w:t>提升口岸通关便利化水平，服务综合保税区高标准建设;</w:t>
            </w:r>
          </w:p>
          <w:p w14:paraId="727C74F9">
            <w:pPr>
              <w:widowControl/>
              <w:snapToGrid w:val="0"/>
              <w:rPr>
                <w:rFonts w:hint="eastAsia" w:ascii="仿宋_GB2312" w:hAnsi="宋体" w:eastAsia="仿宋_GB2312"/>
                <w:kern w:val="0"/>
              </w:rPr>
            </w:pPr>
            <w:r>
              <w:rPr>
                <w:rFonts w:hint="eastAsia" w:ascii="仿宋_GB2312" w:hAnsi="宋体" w:eastAsia="仿宋_GB2312"/>
                <w:kern w:val="0"/>
                <w:lang w:val="en-US" w:eastAsia="zh-CN"/>
              </w:rPr>
              <w:t>4.</w:t>
            </w:r>
            <w:r>
              <w:rPr>
                <w:rFonts w:hint="eastAsia" w:ascii="仿宋_GB2312" w:hAnsi="宋体" w:eastAsia="仿宋_GB2312"/>
                <w:kern w:val="0"/>
              </w:rPr>
              <w:t>升级12345热线为“临空总客服”，创新社会治理模式;</w:t>
            </w:r>
          </w:p>
          <w:p w14:paraId="57E9B655">
            <w:pPr>
              <w:widowControl/>
              <w:snapToGrid w:val="0"/>
              <w:rPr>
                <w:rFonts w:hint="eastAsia" w:ascii="仿宋_GB2312" w:hAnsi="宋体" w:eastAsia="仿宋_GB2312"/>
                <w:kern w:val="0"/>
                <w:lang w:eastAsia="zh-CN"/>
              </w:rPr>
            </w:pPr>
            <w:r>
              <w:rPr>
                <w:rFonts w:hint="eastAsia" w:ascii="仿宋_GB2312" w:hAnsi="宋体" w:eastAsia="仿宋_GB2312"/>
                <w:kern w:val="0"/>
                <w:lang w:val="en-US" w:eastAsia="zh-CN"/>
              </w:rPr>
              <w:t>5.</w:t>
            </w:r>
            <w:r>
              <w:rPr>
                <w:rFonts w:hint="eastAsia" w:ascii="仿宋_GB2312" w:hAnsi="宋体" w:eastAsia="仿宋_GB2312"/>
                <w:kern w:val="0"/>
              </w:rPr>
              <w:t>规范政府采购行为，推进透明化建设</w:t>
            </w:r>
            <w:r>
              <w:rPr>
                <w:rFonts w:hint="eastAsia" w:ascii="仿宋_GB2312" w:hAnsi="宋体" w:eastAsia="仿宋_GB2312"/>
                <w:kern w:val="0"/>
                <w:lang w:eastAsia="zh-CN"/>
              </w:rPr>
              <w:t>。</w:t>
            </w:r>
          </w:p>
        </w:tc>
      </w:tr>
      <w:tr w14:paraId="15D8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tcMar>
              <w:left w:w="57" w:type="dxa"/>
              <w:right w:w="57" w:type="dxa"/>
            </w:tcMar>
            <w:vAlign w:val="center"/>
          </w:tcPr>
          <w:p w14:paraId="4DE54360">
            <w:pPr>
              <w:widowControl/>
              <w:snapToGrid w:val="0"/>
              <w:jc w:val="center"/>
              <w:rPr>
                <w:rFonts w:ascii="仿宋_GB2312" w:hAnsi="宋体" w:eastAsia="仿宋_GB2312" w:cs="仿宋_GB2312"/>
                <w:b/>
                <w:bCs/>
                <w:kern w:val="0"/>
              </w:rPr>
            </w:pPr>
            <w:r>
              <w:rPr>
                <w:rFonts w:hint="eastAsia" w:ascii="仿宋_GB2312" w:hAnsi="宋体" w:eastAsia="仿宋_GB2312" w:cs="仿宋_GB2312"/>
                <w:b/>
                <w:bCs/>
                <w:kern w:val="0"/>
              </w:rPr>
              <w:t>长期目标：</w:t>
            </w:r>
          </w:p>
          <w:p w14:paraId="206CB350">
            <w:pPr>
              <w:widowControl/>
              <w:snapToGrid w:val="0"/>
              <w:jc w:val="center"/>
              <w:rPr>
                <w:rFonts w:ascii="仿宋_GB2312" w:hAnsi="宋体" w:eastAsia="仿宋_GB2312"/>
                <w:b/>
                <w:bCs/>
                <w:kern w:val="0"/>
              </w:rPr>
            </w:pPr>
            <w:r>
              <w:rPr>
                <w:rFonts w:ascii="仿宋_GB2312" w:hAnsi="宋体" w:eastAsia="仿宋_GB2312" w:cs="仿宋_GB2312"/>
                <w:kern w:val="0"/>
              </w:rPr>
              <w:t>（</w:t>
            </w:r>
            <w:r>
              <w:rPr>
                <w:rFonts w:hint="eastAsia" w:ascii="仿宋_GB2312" w:hAnsi="宋体" w:eastAsia="仿宋_GB2312" w:cs="仿宋_GB2312"/>
                <w:kern w:val="0"/>
              </w:rPr>
              <w:t>截止</w:t>
            </w:r>
            <w:r>
              <w:rPr>
                <w:rFonts w:hint="eastAsia" w:ascii="仿宋_GB2312" w:hAnsi="宋体" w:eastAsia="仿宋_GB2312" w:cs="仿宋_GB2312"/>
                <w:kern w:val="0"/>
                <w:lang w:val="en-US" w:eastAsia="zh-CN"/>
              </w:rPr>
              <w:t>28</w:t>
            </w:r>
            <w:r>
              <w:rPr>
                <w:rFonts w:hint="eastAsia" w:ascii="仿宋_GB2312" w:hAnsi="宋体" w:eastAsia="仿宋_GB2312" w:cs="仿宋_GB2312"/>
                <w:kern w:val="0"/>
              </w:rPr>
              <w:t>年）</w:t>
            </w:r>
          </w:p>
        </w:tc>
        <w:tc>
          <w:tcPr>
            <w:tcW w:w="7518" w:type="dxa"/>
            <w:gridSpan w:val="16"/>
            <w:tcMar>
              <w:left w:w="57" w:type="dxa"/>
              <w:right w:w="57" w:type="dxa"/>
            </w:tcMar>
            <w:vAlign w:val="center"/>
          </w:tcPr>
          <w:p w14:paraId="6F1C95F6">
            <w:pPr>
              <w:widowControl/>
              <w:snapToGrid w:val="0"/>
              <w:jc w:val="left"/>
              <w:rPr>
                <w:rFonts w:hint="eastAsia" w:ascii="仿宋_GB2312" w:hAnsi="宋体" w:eastAsia="仿宋_GB2312"/>
                <w:kern w:val="0"/>
                <w:lang w:eastAsia="zh-CN"/>
              </w:rPr>
            </w:pPr>
            <w:r>
              <w:rPr>
                <w:rFonts w:hint="eastAsia" w:ascii="仿宋_GB2312" w:hAnsi="宋体" w:eastAsia="仿宋_GB2312" w:cs="仿宋_GB2312"/>
                <w:kern w:val="0"/>
              </w:rPr>
              <w:t>纵深推进政务服务提质增效，实现高频事项“高效办成一件事”全覆盖</w:t>
            </w:r>
            <w:r>
              <w:rPr>
                <w:rFonts w:hint="eastAsia" w:ascii="仿宋_GB2312" w:hAnsi="宋体" w:eastAsia="仿宋_GB2312" w:cs="仿宋_GB2312"/>
                <w:kern w:val="0"/>
                <w:lang w:eastAsia="zh-CN"/>
              </w:rPr>
              <w:t>；建成数据要素市场化配置体系，推动数据资产产业化发展；构建“投资鄂州·机遇临空”全生命周期项目服务体系。</w:t>
            </w:r>
          </w:p>
        </w:tc>
      </w:tr>
      <w:tr w14:paraId="303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6EBEB2A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长期绩</w:t>
            </w:r>
          </w:p>
          <w:p w14:paraId="10D65D4D">
            <w:pPr>
              <w:widowControl/>
              <w:snapToGrid w:val="0"/>
              <w:jc w:val="center"/>
              <w:rPr>
                <w:rFonts w:ascii="仿宋_GB2312" w:hAnsi="宋体" w:eastAsia="仿宋_GB2312"/>
                <w:kern w:val="0"/>
              </w:rPr>
            </w:pPr>
            <w:r>
              <w:rPr>
                <w:rFonts w:hint="eastAsia" w:ascii="仿宋_GB2312" w:hAnsi="宋体" w:eastAsia="仿宋_GB2312" w:cs="仿宋_GB2312"/>
                <w:kern w:val="0"/>
              </w:rPr>
              <w:t>效指标</w:t>
            </w:r>
          </w:p>
        </w:tc>
        <w:tc>
          <w:tcPr>
            <w:tcW w:w="823" w:type="dxa"/>
            <w:gridSpan w:val="2"/>
            <w:tcMar>
              <w:left w:w="57" w:type="dxa"/>
              <w:right w:w="57" w:type="dxa"/>
            </w:tcMar>
            <w:vAlign w:val="center"/>
          </w:tcPr>
          <w:p w14:paraId="095DAB67">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595EE650">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tcMar>
              <w:left w:w="57" w:type="dxa"/>
              <w:right w:w="57" w:type="dxa"/>
            </w:tcMar>
            <w:vAlign w:val="center"/>
          </w:tcPr>
          <w:p w14:paraId="12EEDA5F">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tcMar>
              <w:left w:w="57" w:type="dxa"/>
              <w:right w:w="57" w:type="dxa"/>
            </w:tcMar>
            <w:vAlign w:val="center"/>
          </w:tcPr>
          <w:p w14:paraId="5DC3CA18">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33" w:type="dxa"/>
            <w:gridSpan w:val="4"/>
            <w:tcMar>
              <w:left w:w="57" w:type="dxa"/>
              <w:right w:w="57" w:type="dxa"/>
            </w:tcMar>
            <w:vAlign w:val="center"/>
          </w:tcPr>
          <w:p w14:paraId="70068F77">
            <w:pPr>
              <w:widowControl/>
              <w:snapToGrid w:val="0"/>
              <w:jc w:val="center"/>
              <w:rPr>
                <w:rFonts w:ascii="仿宋_GB2312" w:hAnsi="宋体" w:eastAsia="仿宋_GB2312"/>
                <w:kern w:val="0"/>
              </w:rPr>
            </w:pPr>
            <w:r>
              <w:rPr>
                <w:rFonts w:hint="eastAsia" w:ascii="仿宋_GB2312" w:hAnsi="宋体" w:eastAsia="仿宋_GB2312" w:cs="仿宋_GB2312"/>
                <w:kern w:val="0"/>
              </w:rPr>
              <w:t>指标值</w:t>
            </w:r>
          </w:p>
        </w:tc>
        <w:tc>
          <w:tcPr>
            <w:tcW w:w="987" w:type="dxa"/>
            <w:gridSpan w:val="3"/>
            <w:tcMar>
              <w:left w:w="57" w:type="dxa"/>
              <w:right w:w="57" w:type="dxa"/>
            </w:tcMar>
            <w:vAlign w:val="center"/>
          </w:tcPr>
          <w:p w14:paraId="66E68716">
            <w:pPr>
              <w:widowControl/>
              <w:snapToGrid w:val="0"/>
              <w:jc w:val="center"/>
              <w:rPr>
                <w:rFonts w:ascii="仿宋_GB2312" w:hAnsi="宋体" w:eastAsia="仿宋_GB2312"/>
                <w:kern w:val="0"/>
              </w:rPr>
            </w:pPr>
            <w:r>
              <w:rPr>
                <w:rFonts w:hint="eastAsia" w:ascii="仿宋_GB2312" w:hAnsi="宋体" w:eastAsia="仿宋_GB2312" w:cs="仿宋_GB2312"/>
                <w:kern w:val="0"/>
              </w:rPr>
              <w:t>指标值确定依据</w:t>
            </w:r>
          </w:p>
        </w:tc>
        <w:tc>
          <w:tcPr>
            <w:tcW w:w="985" w:type="dxa"/>
            <w:gridSpan w:val="2"/>
            <w:tcMar>
              <w:left w:w="57" w:type="dxa"/>
              <w:right w:w="57" w:type="dxa"/>
            </w:tcMar>
            <w:vAlign w:val="center"/>
          </w:tcPr>
          <w:p w14:paraId="2BD715E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3EA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01541D">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12AAA19">
            <w:pPr>
              <w:widowControl/>
              <w:snapToGrid w:val="0"/>
              <w:jc w:val="center"/>
              <w:rPr>
                <w:rFonts w:ascii="仿宋_GB2312" w:hAnsi="宋体" w:eastAsia="仿宋_GB2312"/>
                <w:kern w:val="0"/>
              </w:rPr>
            </w:pPr>
            <w:r>
              <w:rPr>
                <w:rFonts w:hint="eastAsia" w:ascii="仿宋_GB2312" w:hAnsi="宋体" w:eastAsia="仿宋_GB2312"/>
                <w:kern w:val="0"/>
              </w:rPr>
              <w:t>运行</w:t>
            </w:r>
          </w:p>
          <w:p w14:paraId="7563CEC3">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75BBEC59">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052C3427">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1562" w:type="dxa"/>
            <w:gridSpan w:val="5"/>
            <w:tcMar>
              <w:left w:w="57" w:type="dxa"/>
              <w:right w:w="57" w:type="dxa"/>
            </w:tcMar>
            <w:vAlign w:val="center"/>
          </w:tcPr>
          <w:p w14:paraId="2828B86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018AFE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34CCF61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AE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94D74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C45A4CB">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347550D8">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18CC960F">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1562" w:type="dxa"/>
            <w:gridSpan w:val="5"/>
            <w:tcMar>
              <w:left w:w="57" w:type="dxa"/>
              <w:right w:w="57" w:type="dxa"/>
            </w:tcMar>
            <w:vAlign w:val="center"/>
          </w:tcPr>
          <w:p w14:paraId="2BF7161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p>
        </w:tc>
        <w:tc>
          <w:tcPr>
            <w:tcW w:w="958" w:type="dxa"/>
            <w:gridSpan w:val="2"/>
            <w:tcMar>
              <w:left w:w="57" w:type="dxa"/>
              <w:right w:w="57" w:type="dxa"/>
            </w:tcMar>
            <w:vAlign w:val="center"/>
          </w:tcPr>
          <w:p w14:paraId="7F3D877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1F1B5CE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7D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B8F612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9FEDDC5">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7AD2366">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29001DF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1562" w:type="dxa"/>
            <w:gridSpan w:val="5"/>
            <w:tcMar>
              <w:left w:w="57" w:type="dxa"/>
              <w:right w:w="57" w:type="dxa"/>
            </w:tcMar>
            <w:vAlign w:val="center"/>
          </w:tcPr>
          <w:p w14:paraId="6CC2472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2648AE0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5B69001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99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AED6E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4D4FD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75A8B9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6928CF6">
            <w:pPr>
              <w:widowControl/>
              <w:snapToGrid w:val="0"/>
              <w:jc w:val="center"/>
              <w:rPr>
                <w:rFonts w:ascii="仿宋_GB2312" w:hAnsi="宋体" w:eastAsia="仿宋_GB2312" w:cs="仿宋_GB2312"/>
                <w:kern w:val="0"/>
              </w:rPr>
            </w:pPr>
            <w:r>
              <w:rPr>
                <w:rFonts w:hint="eastAsia" w:ascii="仿宋_GB2312" w:hAnsi="宋体" w:eastAsia="仿宋_GB2312" w:cs="仿宋_GB2312"/>
                <w:kern w:val="0"/>
                <w:lang w:eastAsia="zh-CN"/>
              </w:rPr>
              <w:t>“三公”经费</w:t>
            </w:r>
            <w:r>
              <w:rPr>
                <w:rFonts w:hint="eastAsia" w:ascii="仿宋_GB2312" w:hAnsi="宋体" w:eastAsia="仿宋_GB2312" w:cs="仿宋_GB2312"/>
                <w:kern w:val="0"/>
              </w:rPr>
              <w:t>变动率</w:t>
            </w:r>
          </w:p>
        </w:tc>
        <w:tc>
          <w:tcPr>
            <w:tcW w:w="1562" w:type="dxa"/>
            <w:gridSpan w:val="5"/>
            <w:tcMar>
              <w:left w:w="57" w:type="dxa"/>
              <w:right w:w="57" w:type="dxa"/>
            </w:tcMar>
            <w:vAlign w:val="center"/>
          </w:tcPr>
          <w:p w14:paraId="69BFD4C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58" w:type="dxa"/>
            <w:gridSpan w:val="2"/>
            <w:tcMar>
              <w:left w:w="57" w:type="dxa"/>
              <w:right w:w="57" w:type="dxa"/>
            </w:tcMar>
            <w:vAlign w:val="center"/>
          </w:tcPr>
          <w:p w14:paraId="7EE93A1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49980C0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4B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728881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2A9DE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D0D1AE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105F3F34">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1562" w:type="dxa"/>
            <w:gridSpan w:val="5"/>
            <w:tcMar>
              <w:left w:w="57" w:type="dxa"/>
              <w:right w:w="57" w:type="dxa"/>
            </w:tcMar>
            <w:vAlign w:val="center"/>
          </w:tcPr>
          <w:p w14:paraId="6AD5DFD7">
            <w:pPr>
              <w:widowControl/>
              <w:snapToGrid w:val="0"/>
              <w:jc w:val="center"/>
              <w:rPr>
                <w:rFonts w:ascii="仿宋_GB2312" w:hAnsi="宋体" w:eastAsia="仿宋_GB2312"/>
                <w:kern w:val="0"/>
              </w:rPr>
            </w:pPr>
          </w:p>
        </w:tc>
        <w:tc>
          <w:tcPr>
            <w:tcW w:w="958" w:type="dxa"/>
            <w:gridSpan w:val="2"/>
            <w:tcMar>
              <w:left w:w="57" w:type="dxa"/>
              <w:right w:w="57" w:type="dxa"/>
            </w:tcMar>
            <w:vAlign w:val="center"/>
          </w:tcPr>
          <w:p w14:paraId="2EA7E44D">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277553AB">
            <w:pPr>
              <w:widowControl/>
              <w:snapToGrid w:val="0"/>
              <w:jc w:val="center"/>
              <w:rPr>
                <w:rFonts w:ascii="仿宋_GB2312" w:hAnsi="宋体" w:eastAsia="仿宋_GB2312" w:cs="仿宋_GB2312"/>
                <w:kern w:val="0"/>
              </w:rPr>
            </w:pPr>
          </w:p>
        </w:tc>
      </w:tr>
      <w:tr w14:paraId="7A7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0126342">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C6219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1A1AC382">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D0F63AA">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70C2349E">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1562" w:type="dxa"/>
            <w:gridSpan w:val="5"/>
            <w:tcMar>
              <w:left w:w="57" w:type="dxa"/>
              <w:right w:w="57" w:type="dxa"/>
            </w:tcMar>
            <w:vAlign w:val="center"/>
          </w:tcPr>
          <w:p w14:paraId="454A0EC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958" w:type="dxa"/>
            <w:gridSpan w:val="2"/>
            <w:tcMar>
              <w:left w:w="57" w:type="dxa"/>
              <w:right w:w="57" w:type="dxa"/>
            </w:tcMar>
            <w:vAlign w:val="center"/>
          </w:tcPr>
          <w:p w14:paraId="6589D2F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00D92F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1C9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216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C03E1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1E567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40DC8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1562" w:type="dxa"/>
            <w:gridSpan w:val="5"/>
            <w:tcMar>
              <w:left w:w="57" w:type="dxa"/>
              <w:right w:w="57" w:type="dxa"/>
            </w:tcMar>
            <w:vAlign w:val="center"/>
          </w:tcPr>
          <w:p w14:paraId="6F61942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8" w:type="dxa"/>
            <w:gridSpan w:val="2"/>
            <w:tcMar>
              <w:left w:w="57" w:type="dxa"/>
              <w:right w:w="57" w:type="dxa"/>
            </w:tcMar>
            <w:vAlign w:val="center"/>
          </w:tcPr>
          <w:p w14:paraId="7A8EC29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53BB28D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409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55ADD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DD7FA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F7ADBD6">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C281D4A">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1562" w:type="dxa"/>
            <w:gridSpan w:val="5"/>
            <w:tcMar>
              <w:left w:w="57" w:type="dxa"/>
              <w:right w:w="57" w:type="dxa"/>
            </w:tcMar>
            <w:vAlign w:val="center"/>
          </w:tcPr>
          <w:p w14:paraId="1B19A63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w:t>
            </w:r>
            <w:r>
              <w:rPr>
                <w:rFonts w:hint="eastAsia" w:ascii="仿宋_GB2312" w:hAnsi="宋体" w:eastAsia="仿宋_GB2312"/>
                <w:color w:val="auto"/>
                <w:kern w:val="0"/>
                <w:highlight w:val="none"/>
                <w:lang w:eastAsia="zh-CN"/>
              </w:rPr>
              <w:t>科学</w:t>
            </w:r>
          </w:p>
        </w:tc>
        <w:tc>
          <w:tcPr>
            <w:tcW w:w="958" w:type="dxa"/>
            <w:gridSpan w:val="2"/>
            <w:tcMar>
              <w:left w:w="57" w:type="dxa"/>
              <w:right w:w="57" w:type="dxa"/>
            </w:tcMar>
            <w:vAlign w:val="center"/>
          </w:tcPr>
          <w:p w14:paraId="4D30C43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4F12132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0C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8523EF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DD192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974B864">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A321E9B">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1562" w:type="dxa"/>
            <w:gridSpan w:val="5"/>
            <w:tcMar>
              <w:left w:w="57" w:type="dxa"/>
              <w:right w:w="57" w:type="dxa"/>
            </w:tcMar>
            <w:vAlign w:val="center"/>
          </w:tcPr>
          <w:p w14:paraId="00F7786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58" w:type="dxa"/>
            <w:gridSpan w:val="2"/>
            <w:tcMar>
              <w:left w:w="57" w:type="dxa"/>
              <w:right w:w="57" w:type="dxa"/>
            </w:tcMar>
            <w:vAlign w:val="center"/>
          </w:tcPr>
          <w:p w14:paraId="274D8B6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167087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21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54E24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299C68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E2937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2953C8A">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1562" w:type="dxa"/>
            <w:gridSpan w:val="5"/>
            <w:tcMar>
              <w:left w:w="57" w:type="dxa"/>
              <w:right w:w="57" w:type="dxa"/>
            </w:tcMar>
            <w:vAlign w:val="center"/>
          </w:tcPr>
          <w:p w14:paraId="58A1E62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958" w:type="dxa"/>
            <w:gridSpan w:val="2"/>
            <w:tcMar>
              <w:left w:w="57" w:type="dxa"/>
              <w:right w:w="57" w:type="dxa"/>
            </w:tcMar>
            <w:vAlign w:val="center"/>
          </w:tcPr>
          <w:p w14:paraId="1C4A0EF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482DBCB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97F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F5A1E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B37EC6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502775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A626D4E">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1562" w:type="dxa"/>
            <w:gridSpan w:val="5"/>
            <w:tcMar>
              <w:left w:w="57" w:type="dxa"/>
              <w:right w:w="57" w:type="dxa"/>
            </w:tcMar>
            <w:vAlign w:val="center"/>
          </w:tcPr>
          <w:p w14:paraId="1A9EBC3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58" w:type="dxa"/>
            <w:gridSpan w:val="2"/>
            <w:tcMar>
              <w:left w:w="57" w:type="dxa"/>
              <w:right w:w="57" w:type="dxa"/>
            </w:tcMar>
            <w:vAlign w:val="center"/>
          </w:tcPr>
          <w:p w14:paraId="0C08527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2371C44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446F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D264C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449AD3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D45C37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DEC4B79">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1562" w:type="dxa"/>
            <w:gridSpan w:val="5"/>
            <w:tcMar>
              <w:left w:w="57" w:type="dxa"/>
              <w:right w:w="57" w:type="dxa"/>
            </w:tcMar>
            <w:vAlign w:val="center"/>
          </w:tcPr>
          <w:p w14:paraId="1DFF5FC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58" w:type="dxa"/>
            <w:gridSpan w:val="2"/>
            <w:tcMar>
              <w:left w:w="57" w:type="dxa"/>
              <w:right w:w="57" w:type="dxa"/>
            </w:tcMar>
            <w:vAlign w:val="center"/>
          </w:tcPr>
          <w:p w14:paraId="6CE4591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1D6D96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0C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F57FB2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EC6EF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C3C8BD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0FF99BE">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1562" w:type="dxa"/>
            <w:gridSpan w:val="5"/>
            <w:tcMar>
              <w:left w:w="57" w:type="dxa"/>
              <w:right w:w="57" w:type="dxa"/>
            </w:tcMar>
            <w:vAlign w:val="center"/>
          </w:tcPr>
          <w:p w14:paraId="2290BA2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8" w:type="dxa"/>
            <w:gridSpan w:val="2"/>
            <w:tcMar>
              <w:left w:w="57" w:type="dxa"/>
              <w:right w:w="57" w:type="dxa"/>
            </w:tcMar>
            <w:vAlign w:val="center"/>
          </w:tcPr>
          <w:p w14:paraId="05BEA2E2">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28146754">
            <w:pPr>
              <w:widowControl/>
              <w:snapToGrid w:val="0"/>
              <w:jc w:val="center"/>
              <w:rPr>
                <w:rFonts w:ascii="仿宋_GB2312" w:hAnsi="宋体" w:eastAsia="仿宋_GB2312" w:cs="仿宋_GB2312"/>
                <w:kern w:val="0"/>
              </w:rPr>
            </w:pPr>
          </w:p>
        </w:tc>
      </w:tr>
      <w:tr w14:paraId="18C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50769F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C6FF33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707994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9E195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1562" w:type="dxa"/>
            <w:gridSpan w:val="5"/>
            <w:tcMar>
              <w:left w:w="57" w:type="dxa"/>
              <w:right w:w="57" w:type="dxa"/>
            </w:tcMar>
            <w:vAlign w:val="center"/>
          </w:tcPr>
          <w:p w14:paraId="7ABBCE0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14D230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985" w:type="dxa"/>
            <w:gridSpan w:val="2"/>
            <w:tcMar>
              <w:left w:w="57" w:type="dxa"/>
              <w:right w:w="57" w:type="dxa"/>
            </w:tcMar>
            <w:vAlign w:val="center"/>
          </w:tcPr>
          <w:p w14:paraId="6E4642A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33F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778D3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6417D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D74608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8E8B609">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1562" w:type="dxa"/>
            <w:gridSpan w:val="5"/>
            <w:tcMar>
              <w:left w:w="57" w:type="dxa"/>
              <w:right w:w="57" w:type="dxa"/>
            </w:tcMar>
            <w:vAlign w:val="center"/>
          </w:tcPr>
          <w:p w14:paraId="442A2B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58" w:type="dxa"/>
            <w:gridSpan w:val="2"/>
            <w:tcMar>
              <w:left w:w="57" w:type="dxa"/>
              <w:right w:w="57" w:type="dxa"/>
            </w:tcMar>
            <w:vAlign w:val="center"/>
          </w:tcPr>
          <w:p w14:paraId="7D2F49E4">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7242F98D">
            <w:pPr>
              <w:widowControl/>
              <w:snapToGrid w:val="0"/>
              <w:jc w:val="center"/>
              <w:rPr>
                <w:rFonts w:ascii="仿宋_GB2312" w:hAnsi="宋体" w:eastAsia="仿宋_GB2312" w:cs="仿宋_GB2312"/>
                <w:kern w:val="0"/>
              </w:rPr>
            </w:pPr>
          </w:p>
        </w:tc>
      </w:tr>
      <w:tr w14:paraId="790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71774D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0B17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7B6053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37EC0A8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1562" w:type="dxa"/>
            <w:gridSpan w:val="5"/>
            <w:tcMar>
              <w:left w:w="57" w:type="dxa"/>
              <w:right w:w="57" w:type="dxa"/>
            </w:tcMar>
            <w:vAlign w:val="center"/>
          </w:tcPr>
          <w:p w14:paraId="41F2ED3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12D5464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3C7B82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F3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77DFA2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47596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C8E92F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D6352C8">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1562" w:type="dxa"/>
            <w:gridSpan w:val="5"/>
            <w:tcMar>
              <w:left w:w="57" w:type="dxa"/>
              <w:right w:w="57" w:type="dxa"/>
            </w:tcMar>
            <w:vAlign w:val="center"/>
          </w:tcPr>
          <w:p w14:paraId="6108324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958" w:type="dxa"/>
            <w:gridSpan w:val="2"/>
            <w:tcMar>
              <w:left w:w="57" w:type="dxa"/>
              <w:right w:w="57" w:type="dxa"/>
            </w:tcMar>
            <w:vAlign w:val="center"/>
          </w:tcPr>
          <w:p w14:paraId="6A71485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8BC62A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BA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991718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6556E2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F9E4EAF">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6F6C69F">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1562" w:type="dxa"/>
            <w:gridSpan w:val="5"/>
            <w:tcMar>
              <w:left w:w="57" w:type="dxa"/>
              <w:right w:w="57" w:type="dxa"/>
            </w:tcMar>
            <w:vAlign w:val="center"/>
          </w:tcPr>
          <w:p w14:paraId="19A76A6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3E93B0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23E219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7E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774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D135B6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FD9BA7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1DB91F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1562" w:type="dxa"/>
            <w:gridSpan w:val="5"/>
            <w:tcMar>
              <w:left w:w="57" w:type="dxa"/>
              <w:right w:w="57" w:type="dxa"/>
            </w:tcMar>
            <w:vAlign w:val="center"/>
          </w:tcPr>
          <w:p w14:paraId="209F58B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2163D2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2B803F7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7C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D319C3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ADAEB6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AFEA1B4">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446D68">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1562" w:type="dxa"/>
            <w:gridSpan w:val="5"/>
            <w:tcMar>
              <w:left w:w="57" w:type="dxa"/>
              <w:right w:w="57" w:type="dxa"/>
            </w:tcMar>
            <w:vAlign w:val="center"/>
          </w:tcPr>
          <w:p w14:paraId="66DD526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58" w:type="dxa"/>
            <w:gridSpan w:val="2"/>
            <w:tcMar>
              <w:left w:w="57" w:type="dxa"/>
              <w:right w:w="57" w:type="dxa"/>
            </w:tcMar>
            <w:vAlign w:val="center"/>
          </w:tcPr>
          <w:p w14:paraId="6FC8865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3E6D08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31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8EF4C7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604A70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07A5C3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7ABD13D1">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1562" w:type="dxa"/>
            <w:gridSpan w:val="5"/>
            <w:tcMar>
              <w:left w:w="57" w:type="dxa"/>
              <w:right w:w="57" w:type="dxa"/>
            </w:tcMar>
            <w:vAlign w:val="center"/>
          </w:tcPr>
          <w:p w14:paraId="09681BF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958" w:type="dxa"/>
            <w:gridSpan w:val="2"/>
            <w:tcMar>
              <w:left w:w="57" w:type="dxa"/>
              <w:right w:w="57" w:type="dxa"/>
            </w:tcMar>
            <w:vAlign w:val="center"/>
          </w:tcPr>
          <w:p w14:paraId="05E3E38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7A6A8BE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AF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3E2F91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F336F1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FBB6E0">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09BEEDB">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1562" w:type="dxa"/>
            <w:gridSpan w:val="5"/>
            <w:tcMar>
              <w:left w:w="57" w:type="dxa"/>
              <w:right w:w="57" w:type="dxa"/>
            </w:tcMar>
            <w:vAlign w:val="center"/>
          </w:tcPr>
          <w:p w14:paraId="46008E2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58" w:type="dxa"/>
            <w:gridSpan w:val="2"/>
            <w:tcMar>
              <w:left w:w="57" w:type="dxa"/>
              <w:right w:w="57" w:type="dxa"/>
            </w:tcMar>
            <w:vAlign w:val="center"/>
          </w:tcPr>
          <w:p w14:paraId="68ACAAB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42310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17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AB070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58D821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CAE915A">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1BE80C9E">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1562" w:type="dxa"/>
            <w:gridSpan w:val="5"/>
            <w:tcMar>
              <w:left w:w="57" w:type="dxa"/>
              <w:right w:w="57" w:type="dxa"/>
            </w:tcMar>
            <w:vAlign w:val="center"/>
          </w:tcPr>
          <w:p w14:paraId="36BC672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8" w:type="dxa"/>
            <w:gridSpan w:val="2"/>
            <w:tcMar>
              <w:left w:w="57" w:type="dxa"/>
              <w:right w:w="57" w:type="dxa"/>
            </w:tcMar>
            <w:vAlign w:val="center"/>
          </w:tcPr>
          <w:p w14:paraId="41EA783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97336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61E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203032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A33F55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423947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FBC6C6">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1562" w:type="dxa"/>
            <w:gridSpan w:val="5"/>
            <w:tcMar>
              <w:left w:w="57" w:type="dxa"/>
              <w:right w:w="57" w:type="dxa"/>
            </w:tcMar>
            <w:vAlign w:val="center"/>
          </w:tcPr>
          <w:p w14:paraId="21531A1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58" w:type="dxa"/>
            <w:gridSpan w:val="2"/>
            <w:tcMar>
              <w:left w:w="57" w:type="dxa"/>
              <w:right w:w="57" w:type="dxa"/>
            </w:tcMar>
            <w:vAlign w:val="center"/>
          </w:tcPr>
          <w:p w14:paraId="77A9DE5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9BBEB2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33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098D2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3277D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E82DAA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C8EAE5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1562" w:type="dxa"/>
            <w:gridSpan w:val="5"/>
            <w:tcMar>
              <w:left w:w="57" w:type="dxa"/>
              <w:right w:w="57" w:type="dxa"/>
            </w:tcMar>
            <w:vAlign w:val="center"/>
          </w:tcPr>
          <w:p w14:paraId="237DEF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958" w:type="dxa"/>
            <w:gridSpan w:val="2"/>
            <w:tcMar>
              <w:left w:w="57" w:type="dxa"/>
              <w:right w:w="57" w:type="dxa"/>
            </w:tcMar>
            <w:vAlign w:val="center"/>
          </w:tcPr>
          <w:p w14:paraId="1983474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CB577E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91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E2CE11">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A72B77">
            <w:pPr>
              <w:widowControl/>
              <w:snapToGrid w:val="0"/>
              <w:jc w:val="center"/>
              <w:rPr>
                <w:rFonts w:ascii="仿宋_GB2312" w:hAnsi="宋体" w:eastAsia="仿宋_GB2312"/>
                <w:kern w:val="0"/>
              </w:rPr>
            </w:pPr>
            <w:r>
              <w:rPr>
                <w:rFonts w:hint="eastAsia" w:ascii="仿宋_GB2312" w:hAnsi="宋体" w:eastAsia="仿宋_GB2312"/>
                <w:kern w:val="0"/>
              </w:rPr>
              <w:t>履职</w:t>
            </w:r>
          </w:p>
          <w:p w14:paraId="5E900324">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416720F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tcMar>
              <w:left w:w="57" w:type="dxa"/>
              <w:right w:w="57" w:type="dxa"/>
            </w:tcMar>
            <w:vAlign w:val="center"/>
          </w:tcPr>
          <w:p w14:paraId="12B2F8CE">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推动优化营商环境，提升企业群众获得感、幸福感。</w:t>
            </w:r>
          </w:p>
        </w:tc>
        <w:tc>
          <w:tcPr>
            <w:tcW w:w="1562" w:type="dxa"/>
            <w:gridSpan w:val="5"/>
            <w:tcMar>
              <w:left w:w="57" w:type="dxa"/>
              <w:right w:w="57" w:type="dxa"/>
            </w:tcMar>
            <w:vAlign w:val="center"/>
          </w:tcPr>
          <w:p w14:paraId="375391E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58" w:type="dxa"/>
            <w:gridSpan w:val="2"/>
            <w:tcMar>
              <w:left w:w="57" w:type="dxa"/>
              <w:right w:w="57" w:type="dxa"/>
            </w:tcMar>
            <w:vAlign w:val="center"/>
          </w:tcPr>
          <w:p w14:paraId="2BD350F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A8EE26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600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F6EE0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2AAAD08">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D531F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tcMar>
              <w:left w:w="57" w:type="dxa"/>
              <w:right w:w="57" w:type="dxa"/>
            </w:tcMar>
            <w:vAlign w:val="center"/>
          </w:tcPr>
          <w:p w14:paraId="4D6FC07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不断提升政务服务水平，优化政务服务流程，以信息化引领服务规范化，全面打造优质、便捷、高效的政务服务环境。</w:t>
            </w:r>
          </w:p>
        </w:tc>
        <w:tc>
          <w:tcPr>
            <w:tcW w:w="1562" w:type="dxa"/>
            <w:gridSpan w:val="5"/>
            <w:tcMar>
              <w:left w:w="57" w:type="dxa"/>
              <w:right w:w="57" w:type="dxa"/>
            </w:tcMar>
            <w:vAlign w:val="center"/>
          </w:tcPr>
          <w:p w14:paraId="7899DBC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58" w:type="dxa"/>
            <w:gridSpan w:val="2"/>
            <w:tcMar>
              <w:left w:w="57" w:type="dxa"/>
              <w:right w:w="57" w:type="dxa"/>
            </w:tcMar>
            <w:vAlign w:val="center"/>
          </w:tcPr>
          <w:p w14:paraId="3EAE96A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2DA75F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5D5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A8F21D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151ECFC">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07E8BF0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664" w:type="dxa"/>
            <w:gridSpan w:val="2"/>
            <w:tcMar>
              <w:left w:w="57" w:type="dxa"/>
              <w:right w:w="57" w:type="dxa"/>
            </w:tcMar>
            <w:vAlign w:val="center"/>
          </w:tcPr>
          <w:p w14:paraId="595F430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62" w:type="dxa"/>
            <w:gridSpan w:val="5"/>
            <w:tcMar>
              <w:left w:w="57" w:type="dxa"/>
              <w:right w:w="57" w:type="dxa"/>
            </w:tcMar>
            <w:vAlign w:val="center"/>
          </w:tcPr>
          <w:p w14:paraId="531FAE58">
            <w:pPr>
              <w:widowControl/>
              <w:snapToGrid w:val="0"/>
              <w:jc w:val="center"/>
              <w:rPr>
                <w:rFonts w:ascii="仿宋_GB2312" w:hAnsi="宋体" w:eastAsia="仿宋_GB2312" w:cs="仿宋_GB2312"/>
                <w:kern w:val="0"/>
              </w:rPr>
            </w:pPr>
          </w:p>
        </w:tc>
        <w:tc>
          <w:tcPr>
            <w:tcW w:w="958" w:type="dxa"/>
            <w:gridSpan w:val="2"/>
            <w:tcMar>
              <w:left w:w="57" w:type="dxa"/>
              <w:right w:w="57" w:type="dxa"/>
            </w:tcMar>
            <w:vAlign w:val="center"/>
          </w:tcPr>
          <w:p w14:paraId="71EAA241">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2F3F4090">
            <w:pPr>
              <w:widowControl/>
              <w:snapToGrid w:val="0"/>
              <w:jc w:val="center"/>
              <w:rPr>
                <w:rFonts w:ascii="仿宋_GB2312" w:hAnsi="宋体" w:eastAsia="仿宋_GB2312" w:cs="仿宋_GB2312"/>
                <w:kern w:val="0"/>
              </w:rPr>
            </w:pPr>
          </w:p>
        </w:tc>
      </w:tr>
      <w:tr w14:paraId="329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7048EF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65C913E">
            <w:pPr>
              <w:widowControl/>
              <w:snapToGrid w:val="0"/>
              <w:jc w:val="center"/>
              <w:rPr>
                <w:rFonts w:ascii="仿宋_GB2312" w:hAnsi="宋体" w:eastAsia="仿宋_GB2312"/>
                <w:kern w:val="0"/>
              </w:rPr>
            </w:pPr>
            <w:r>
              <w:rPr>
                <w:rFonts w:hint="eastAsia" w:ascii="仿宋_GB2312" w:hAnsi="宋体" w:eastAsia="仿宋_GB2312"/>
                <w:kern w:val="0"/>
              </w:rPr>
              <w:t>社会</w:t>
            </w:r>
          </w:p>
          <w:p w14:paraId="1E37D86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5A206F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tcMar>
              <w:left w:w="57" w:type="dxa"/>
              <w:right w:w="57" w:type="dxa"/>
            </w:tcMar>
            <w:vAlign w:val="center"/>
          </w:tcPr>
          <w:p w14:paraId="0221311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缩短群众办事时间</w:t>
            </w:r>
          </w:p>
        </w:tc>
        <w:tc>
          <w:tcPr>
            <w:tcW w:w="1562" w:type="dxa"/>
            <w:gridSpan w:val="5"/>
            <w:tcMar>
              <w:left w:w="57" w:type="dxa"/>
              <w:right w:w="57" w:type="dxa"/>
            </w:tcMar>
            <w:vAlign w:val="center"/>
          </w:tcPr>
          <w:p w14:paraId="3B89D2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8" w:type="dxa"/>
            <w:gridSpan w:val="2"/>
            <w:tcMar>
              <w:left w:w="57" w:type="dxa"/>
              <w:right w:w="57" w:type="dxa"/>
            </w:tcMar>
            <w:vAlign w:val="center"/>
          </w:tcPr>
          <w:p w14:paraId="26C7933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53EEE8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54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1B5BF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FB2BD8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8383E1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tcMar>
              <w:left w:w="57" w:type="dxa"/>
              <w:right w:w="57" w:type="dxa"/>
            </w:tcMar>
            <w:vAlign w:val="center"/>
          </w:tcPr>
          <w:p w14:paraId="5FE6F6F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提高政务服务水平</w:t>
            </w:r>
          </w:p>
        </w:tc>
        <w:tc>
          <w:tcPr>
            <w:tcW w:w="1562" w:type="dxa"/>
            <w:gridSpan w:val="5"/>
            <w:tcMar>
              <w:left w:w="57" w:type="dxa"/>
              <w:right w:w="57" w:type="dxa"/>
            </w:tcMar>
            <w:vAlign w:val="center"/>
          </w:tcPr>
          <w:p w14:paraId="1AFEE17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8" w:type="dxa"/>
            <w:gridSpan w:val="2"/>
            <w:tcMar>
              <w:left w:w="57" w:type="dxa"/>
              <w:right w:w="57" w:type="dxa"/>
            </w:tcMar>
            <w:vAlign w:val="center"/>
          </w:tcPr>
          <w:p w14:paraId="5085A27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471AA89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596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2B3BB2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2730E4">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25CA65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594BB0D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网上办，随时办，就近办，推行低碳环保</w:t>
            </w:r>
          </w:p>
        </w:tc>
        <w:tc>
          <w:tcPr>
            <w:tcW w:w="1562" w:type="dxa"/>
            <w:gridSpan w:val="5"/>
            <w:tcMar>
              <w:left w:w="57" w:type="dxa"/>
              <w:right w:w="57" w:type="dxa"/>
            </w:tcMar>
            <w:vAlign w:val="center"/>
          </w:tcPr>
          <w:p w14:paraId="2097CF7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958" w:type="dxa"/>
            <w:gridSpan w:val="2"/>
            <w:tcMar>
              <w:left w:w="57" w:type="dxa"/>
              <w:right w:w="57" w:type="dxa"/>
            </w:tcMar>
            <w:vAlign w:val="center"/>
          </w:tcPr>
          <w:p w14:paraId="7208576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7CFAC6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A6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FF171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1525033">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2ECC40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138ACC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1562" w:type="dxa"/>
            <w:gridSpan w:val="5"/>
            <w:tcMar>
              <w:left w:w="57" w:type="dxa"/>
              <w:right w:w="57" w:type="dxa"/>
            </w:tcMar>
            <w:vAlign w:val="center"/>
          </w:tcPr>
          <w:p w14:paraId="18CFA6E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8" w:type="dxa"/>
            <w:gridSpan w:val="2"/>
            <w:tcMar>
              <w:left w:w="57" w:type="dxa"/>
              <w:right w:w="57" w:type="dxa"/>
            </w:tcMar>
            <w:vAlign w:val="center"/>
          </w:tcPr>
          <w:p w14:paraId="2359007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4D7CAAC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CC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00A6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7FCAC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690E70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B7A5D3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1562" w:type="dxa"/>
            <w:gridSpan w:val="5"/>
            <w:tcMar>
              <w:left w:w="57" w:type="dxa"/>
              <w:right w:w="57" w:type="dxa"/>
            </w:tcMar>
            <w:vAlign w:val="center"/>
          </w:tcPr>
          <w:p w14:paraId="1442D4A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58" w:type="dxa"/>
            <w:gridSpan w:val="2"/>
            <w:tcMar>
              <w:left w:w="57" w:type="dxa"/>
              <w:right w:w="57" w:type="dxa"/>
            </w:tcMar>
            <w:vAlign w:val="center"/>
          </w:tcPr>
          <w:p w14:paraId="3A65E3F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E44AEC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A5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7AE45A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DD9F28">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94E6793">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252F85B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1562" w:type="dxa"/>
            <w:gridSpan w:val="5"/>
            <w:tcMar>
              <w:left w:w="57" w:type="dxa"/>
              <w:right w:w="57" w:type="dxa"/>
            </w:tcMar>
            <w:vAlign w:val="center"/>
          </w:tcPr>
          <w:p w14:paraId="18276AA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100%</w:t>
            </w:r>
          </w:p>
        </w:tc>
        <w:tc>
          <w:tcPr>
            <w:tcW w:w="958" w:type="dxa"/>
            <w:gridSpan w:val="2"/>
            <w:tcMar>
              <w:left w:w="57" w:type="dxa"/>
              <w:right w:w="57" w:type="dxa"/>
            </w:tcMar>
            <w:vAlign w:val="center"/>
          </w:tcPr>
          <w:p w14:paraId="01A207D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08701B0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066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0664FC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EC55AF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4178E4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F774C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1562" w:type="dxa"/>
            <w:gridSpan w:val="5"/>
            <w:tcMar>
              <w:left w:w="57" w:type="dxa"/>
              <w:right w:w="57" w:type="dxa"/>
            </w:tcMar>
            <w:vAlign w:val="center"/>
          </w:tcPr>
          <w:p w14:paraId="0676477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58" w:type="dxa"/>
            <w:gridSpan w:val="2"/>
            <w:tcMar>
              <w:left w:w="57" w:type="dxa"/>
              <w:right w:w="57" w:type="dxa"/>
            </w:tcMar>
            <w:vAlign w:val="center"/>
          </w:tcPr>
          <w:p w14:paraId="40C8134E">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2860379A">
            <w:pPr>
              <w:widowControl/>
              <w:snapToGrid w:val="0"/>
              <w:jc w:val="center"/>
              <w:rPr>
                <w:rFonts w:ascii="仿宋_GB2312" w:hAnsi="宋体" w:eastAsia="仿宋_GB2312" w:cs="仿宋_GB2312"/>
                <w:kern w:val="0"/>
              </w:rPr>
            </w:pPr>
          </w:p>
        </w:tc>
      </w:tr>
      <w:tr w14:paraId="0145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EE3B42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386D77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BD9A7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FF3B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1562" w:type="dxa"/>
            <w:gridSpan w:val="5"/>
            <w:tcMar>
              <w:left w:w="57" w:type="dxa"/>
              <w:right w:w="57" w:type="dxa"/>
            </w:tcMar>
            <w:vAlign w:val="center"/>
          </w:tcPr>
          <w:p w14:paraId="5FC04B2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58" w:type="dxa"/>
            <w:gridSpan w:val="2"/>
            <w:tcMar>
              <w:left w:w="57" w:type="dxa"/>
              <w:right w:w="57" w:type="dxa"/>
            </w:tcMar>
            <w:vAlign w:val="center"/>
          </w:tcPr>
          <w:p w14:paraId="7E379133">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06D146F5">
            <w:pPr>
              <w:widowControl/>
              <w:snapToGrid w:val="0"/>
              <w:jc w:val="center"/>
              <w:rPr>
                <w:rFonts w:ascii="仿宋_GB2312" w:hAnsi="宋体" w:eastAsia="仿宋_GB2312" w:cs="仿宋_GB2312"/>
                <w:kern w:val="0"/>
              </w:rPr>
            </w:pPr>
          </w:p>
        </w:tc>
      </w:tr>
      <w:tr w14:paraId="65A4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FF48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E0B53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86B3554">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3F56F6D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1562" w:type="dxa"/>
            <w:gridSpan w:val="5"/>
            <w:tcMar>
              <w:left w:w="57" w:type="dxa"/>
              <w:right w:w="57" w:type="dxa"/>
            </w:tcMar>
            <w:vAlign w:val="center"/>
          </w:tcPr>
          <w:p w14:paraId="2B77E9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智能导办</w:t>
            </w:r>
          </w:p>
        </w:tc>
        <w:tc>
          <w:tcPr>
            <w:tcW w:w="958" w:type="dxa"/>
            <w:gridSpan w:val="2"/>
            <w:tcMar>
              <w:left w:w="57" w:type="dxa"/>
              <w:right w:w="57" w:type="dxa"/>
            </w:tcMar>
            <w:vAlign w:val="center"/>
          </w:tcPr>
          <w:p w14:paraId="24E1330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2094B9F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创新型</w:t>
            </w:r>
          </w:p>
        </w:tc>
      </w:tr>
      <w:tr w14:paraId="374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62" w:hRule="atLeast"/>
          <w:jc w:val="center"/>
        </w:trPr>
        <w:tc>
          <w:tcPr>
            <w:tcW w:w="1426" w:type="dxa"/>
            <w:gridSpan w:val="2"/>
            <w:vMerge w:val="continue"/>
            <w:tcMar>
              <w:left w:w="57" w:type="dxa"/>
              <w:right w:w="57" w:type="dxa"/>
            </w:tcMar>
            <w:vAlign w:val="center"/>
          </w:tcPr>
          <w:p w14:paraId="6453BE5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3FCA0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F685AA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BEF78E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62" w:type="dxa"/>
            <w:gridSpan w:val="5"/>
            <w:tcMar>
              <w:left w:w="57" w:type="dxa"/>
              <w:right w:w="57" w:type="dxa"/>
            </w:tcMar>
            <w:vAlign w:val="center"/>
          </w:tcPr>
          <w:p w14:paraId="6C931973">
            <w:pPr>
              <w:widowControl/>
              <w:snapToGrid w:val="0"/>
              <w:jc w:val="center"/>
              <w:rPr>
                <w:rFonts w:ascii="仿宋_GB2312" w:hAnsi="宋体" w:eastAsia="仿宋_GB2312" w:cs="仿宋_GB2312"/>
                <w:kern w:val="0"/>
              </w:rPr>
            </w:pPr>
          </w:p>
        </w:tc>
        <w:tc>
          <w:tcPr>
            <w:tcW w:w="958" w:type="dxa"/>
            <w:gridSpan w:val="2"/>
            <w:tcMar>
              <w:left w:w="57" w:type="dxa"/>
              <w:right w:w="57" w:type="dxa"/>
            </w:tcMar>
            <w:vAlign w:val="center"/>
          </w:tcPr>
          <w:p w14:paraId="00BFBE3A">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3AF3E28C">
            <w:pPr>
              <w:widowControl/>
              <w:snapToGrid w:val="0"/>
              <w:jc w:val="center"/>
              <w:rPr>
                <w:rFonts w:ascii="仿宋_GB2312" w:hAnsi="宋体" w:eastAsia="仿宋_GB2312" w:cs="仿宋_GB2312"/>
                <w:kern w:val="0"/>
              </w:rPr>
            </w:pPr>
          </w:p>
        </w:tc>
      </w:tr>
      <w:tr w14:paraId="7961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7E8C46">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9AADD3D">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0ABE75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6DBADD8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服务对象满意度</w:t>
            </w:r>
          </w:p>
        </w:tc>
        <w:tc>
          <w:tcPr>
            <w:tcW w:w="1562" w:type="dxa"/>
            <w:gridSpan w:val="5"/>
            <w:tcMar>
              <w:left w:w="57" w:type="dxa"/>
              <w:right w:w="57" w:type="dxa"/>
            </w:tcMar>
            <w:vAlign w:val="center"/>
          </w:tcPr>
          <w:p w14:paraId="7E71D43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98%</w:t>
            </w:r>
          </w:p>
        </w:tc>
        <w:tc>
          <w:tcPr>
            <w:tcW w:w="958" w:type="dxa"/>
            <w:gridSpan w:val="2"/>
            <w:tcMar>
              <w:left w:w="57" w:type="dxa"/>
              <w:right w:w="57" w:type="dxa"/>
            </w:tcMar>
            <w:vAlign w:val="center"/>
          </w:tcPr>
          <w:p w14:paraId="791751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985" w:type="dxa"/>
            <w:gridSpan w:val="2"/>
            <w:tcMar>
              <w:left w:w="57" w:type="dxa"/>
              <w:right w:w="57" w:type="dxa"/>
            </w:tcMar>
            <w:vAlign w:val="center"/>
          </w:tcPr>
          <w:p w14:paraId="1AAAE1F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345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DC42D2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8E1FAE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6B666CE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5D39389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62" w:type="dxa"/>
            <w:gridSpan w:val="5"/>
            <w:tcMar>
              <w:left w:w="57" w:type="dxa"/>
              <w:right w:w="57" w:type="dxa"/>
            </w:tcMar>
            <w:vAlign w:val="center"/>
          </w:tcPr>
          <w:p w14:paraId="30608958">
            <w:pPr>
              <w:widowControl/>
              <w:snapToGrid w:val="0"/>
              <w:jc w:val="center"/>
              <w:rPr>
                <w:rFonts w:ascii="仿宋_GB2312" w:hAnsi="宋体" w:eastAsia="仿宋_GB2312" w:cs="仿宋_GB2312"/>
                <w:kern w:val="0"/>
              </w:rPr>
            </w:pPr>
          </w:p>
        </w:tc>
        <w:tc>
          <w:tcPr>
            <w:tcW w:w="958" w:type="dxa"/>
            <w:gridSpan w:val="2"/>
            <w:tcMar>
              <w:left w:w="57" w:type="dxa"/>
              <w:right w:w="57" w:type="dxa"/>
            </w:tcMar>
            <w:vAlign w:val="center"/>
          </w:tcPr>
          <w:p w14:paraId="6BC4672C">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54AB251F">
            <w:pPr>
              <w:widowControl/>
              <w:snapToGrid w:val="0"/>
              <w:jc w:val="center"/>
              <w:rPr>
                <w:rFonts w:ascii="仿宋_GB2312" w:hAnsi="宋体" w:eastAsia="仿宋_GB2312" w:cs="仿宋_GB2312"/>
                <w:kern w:val="0"/>
              </w:rPr>
            </w:pPr>
          </w:p>
        </w:tc>
      </w:tr>
      <w:tr w14:paraId="4414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40" w:hRule="atLeast"/>
          <w:jc w:val="center"/>
        </w:trPr>
        <w:tc>
          <w:tcPr>
            <w:tcW w:w="1426" w:type="dxa"/>
            <w:gridSpan w:val="2"/>
            <w:tcMar>
              <w:left w:w="57" w:type="dxa"/>
              <w:right w:w="57" w:type="dxa"/>
            </w:tcMar>
            <w:vAlign w:val="center"/>
          </w:tcPr>
          <w:p w14:paraId="3D8446D6">
            <w:pPr>
              <w:widowControl/>
              <w:snapToGrid w:val="0"/>
              <w:jc w:val="center"/>
              <w:rPr>
                <w:rFonts w:ascii="仿宋_GB2312" w:hAnsi="宋体" w:eastAsia="仿宋_GB2312"/>
                <w:b/>
                <w:bCs/>
                <w:kern w:val="0"/>
              </w:rPr>
            </w:pPr>
            <w:r>
              <w:rPr>
                <w:rFonts w:hint="eastAsia" w:ascii="仿宋_GB2312" w:hAnsi="宋体" w:eastAsia="仿宋_GB2312" w:cs="仿宋_GB2312"/>
                <w:b/>
                <w:bCs/>
                <w:kern w:val="0"/>
              </w:rPr>
              <w:t>年度目标：</w:t>
            </w:r>
          </w:p>
        </w:tc>
        <w:tc>
          <w:tcPr>
            <w:tcW w:w="7518" w:type="dxa"/>
            <w:gridSpan w:val="16"/>
            <w:tcMar>
              <w:left w:w="57" w:type="dxa"/>
              <w:right w:w="57" w:type="dxa"/>
            </w:tcMar>
            <w:vAlign w:val="center"/>
          </w:tcPr>
          <w:p w14:paraId="45B126BA">
            <w:pPr>
              <w:widowControl/>
              <w:snapToGrid w:val="0"/>
              <w:jc w:val="left"/>
              <w:rPr>
                <w:rFonts w:ascii="仿宋_GB2312" w:hAnsi="宋体" w:eastAsia="仿宋_GB2312"/>
                <w:kern w:val="0"/>
              </w:rPr>
            </w:pPr>
            <w:r>
              <w:rPr>
                <w:rFonts w:hint="eastAsia" w:ascii="仿宋_GB2312" w:hAnsi="宋体" w:eastAsia="仿宋_GB2312" w:cs="仿宋_GB2312"/>
                <w:color w:val="auto"/>
                <w:kern w:val="0"/>
                <w:highlight w:val="none"/>
              </w:rPr>
              <w:t>持续推</w:t>
            </w:r>
            <w:r>
              <w:rPr>
                <w:rFonts w:hint="eastAsia" w:ascii="仿宋_GB2312" w:hAnsi="宋体" w:eastAsia="仿宋_GB2312" w:cs="仿宋_GB2312"/>
                <w:kern w:val="0"/>
              </w:rPr>
              <w:t>进“高效办成一件事”改革</w:t>
            </w:r>
            <w:r>
              <w:rPr>
                <w:rFonts w:hint="eastAsia" w:ascii="仿宋_GB2312" w:hAnsi="宋体" w:eastAsia="仿宋_GB2312" w:cs="仿宋_GB2312"/>
                <w:kern w:val="0"/>
                <w:lang w:eastAsia="zh-CN"/>
              </w:rPr>
              <w:t>，打造</w:t>
            </w:r>
            <w:r>
              <w:rPr>
                <w:rFonts w:hint="eastAsia" w:ascii="仿宋_GB2312" w:hAnsi="宋体" w:eastAsia="仿宋_GB2312" w:cs="仿宋_GB2312"/>
                <w:kern w:val="0"/>
                <w:lang w:val="en-US" w:eastAsia="zh-CN"/>
              </w:rPr>
              <w:t>“临空速办”</w:t>
            </w:r>
            <w:r>
              <w:rPr>
                <w:rFonts w:hint="eastAsia" w:ascii="仿宋_GB2312" w:hAnsi="宋体" w:eastAsia="仿宋_GB2312" w:cs="仿宋_GB2312"/>
                <w:kern w:val="0"/>
              </w:rPr>
              <w:t>政务服务新标杆</w:t>
            </w:r>
            <w:r>
              <w:rPr>
                <w:rFonts w:hint="eastAsia" w:ascii="仿宋_GB2312" w:hAnsi="宋体" w:eastAsia="仿宋_GB2312" w:cs="仿宋_GB2312"/>
                <w:kern w:val="0"/>
                <w:lang w:eastAsia="zh-CN"/>
              </w:rPr>
              <w:t>，构建“投资鄂州·机遇临空”项目服务品牌，全力建设“数字临空”智慧中枢。</w:t>
            </w:r>
          </w:p>
        </w:tc>
      </w:tr>
      <w:tr w14:paraId="58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2F1F50B0">
            <w:pPr>
              <w:widowControl/>
              <w:snapToGrid w:val="0"/>
              <w:jc w:val="center"/>
              <w:rPr>
                <w:rFonts w:ascii="仿宋_GB2312" w:hAnsi="宋体" w:eastAsia="仿宋_GB2312"/>
                <w:kern w:val="0"/>
              </w:rPr>
            </w:pPr>
            <w:r>
              <w:rPr>
                <w:rFonts w:hint="eastAsia" w:ascii="仿宋_GB2312" w:hAnsi="宋体" w:eastAsia="仿宋_GB2312" w:cs="仿宋_GB2312"/>
                <w:kern w:val="0"/>
              </w:rPr>
              <w:t>年度绩效指标</w:t>
            </w:r>
          </w:p>
        </w:tc>
        <w:tc>
          <w:tcPr>
            <w:tcW w:w="823" w:type="dxa"/>
            <w:gridSpan w:val="2"/>
            <w:vMerge w:val="restart"/>
            <w:tcMar>
              <w:left w:w="57" w:type="dxa"/>
              <w:right w:w="57" w:type="dxa"/>
            </w:tcMar>
            <w:vAlign w:val="center"/>
          </w:tcPr>
          <w:p w14:paraId="32D69268">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0F975934">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vMerge w:val="restart"/>
            <w:tcMar>
              <w:left w:w="57" w:type="dxa"/>
              <w:right w:w="57" w:type="dxa"/>
            </w:tcMar>
            <w:vAlign w:val="center"/>
          </w:tcPr>
          <w:p w14:paraId="0E77F6C1">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vMerge w:val="restart"/>
            <w:tcMar>
              <w:left w:w="57" w:type="dxa"/>
              <w:right w:w="57" w:type="dxa"/>
            </w:tcMar>
            <w:vAlign w:val="center"/>
          </w:tcPr>
          <w:p w14:paraId="414CBFC2">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361" w:type="dxa"/>
            <w:tcBorders>
              <w:right w:val="nil"/>
            </w:tcBorders>
            <w:tcMar>
              <w:left w:w="57" w:type="dxa"/>
              <w:right w:w="57" w:type="dxa"/>
            </w:tcMar>
            <w:vAlign w:val="center"/>
          </w:tcPr>
          <w:p w14:paraId="5245B7CD">
            <w:pPr>
              <w:widowControl/>
              <w:snapToGrid w:val="0"/>
              <w:jc w:val="center"/>
              <w:rPr>
                <w:rFonts w:ascii="仿宋_GB2312" w:hAnsi="宋体" w:eastAsia="仿宋_GB2312"/>
                <w:kern w:val="0"/>
              </w:rPr>
            </w:pPr>
          </w:p>
        </w:tc>
        <w:tc>
          <w:tcPr>
            <w:tcW w:w="2131" w:type="dxa"/>
            <w:gridSpan w:val="5"/>
            <w:tcBorders>
              <w:left w:val="nil"/>
            </w:tcBorders>
            <w:tcMar>
              <w:left w:w="57" w:type="dxa"/>
              <w:right w:w="57" w:type="dxa"/>
            </w:tcMar>
            <w:vAlign w:val="center"/>
          </w:tcPr>
          <w:p w14:paraId="47650341">
            <w:pPr>
              <w:widowControl/>
              <w:snapToGrid w:val="0"/>
              <w:jc w:val="center"/>
              <w:rPr>
                <w:rFonts w:ascii="仿宋_GB2312" w:hAnsi="宋体" w:eastAsia="仿宋_GB2312"/>
                <w:kern w:val="0"/>
              </w:rPr>
            </w:pPr>
            <w:r>
              <w:rPr>
                <w:rFonts w:hint="eastAsia" w:ascii="仿宋_GB2312" w:hAnsi="宋体" w:eastAsia="仿宋_GB2312"/>
                <w:kern w:val="0"/>
              </w:rPr>
              <w:t>指标值</w:t>
            </w:r>
          </w:p>
        </w:tc>
        <w:tc>
          <w:tcPr>
            <w:tcW w:w="528" w:type="dxa"/>
            <w:gridSpan w:val="2"/>
            <w:vMerge w:val="restart"/>
            <w:tcMar>
              <w:left w:w="57" w:type="dxa"/>
              <w:right w:w="57" w:type="dxa"/>
            </w:tcMar>
            <w:vAlign w:val="center"/>
          </w:tcPr>
          <w:p w14:paraId="1269C78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指标值确定依据</w:t>
            </w:r>
          </w:p>
        </w:tc>
        <w:tc>
          <w:tcPr>
            <w:tcW w:w="485" w:type="dxa"/>
            <w:vMerge w:val="restart"/>
            <w:tcMar>
              <w:left w:w="57" w:type="dxa"/>
              <w:right w:w="57" w:type="dxa"/>
            </w:tcMar>
            <w:vAlign w:val="center"/>
          </w:tcPr>
          <w:p w14:paraId="29E756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51A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F5467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7D7615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2A7A2FA">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388B79EB">
            <w:pPr>
              <w:widowControl/>
              <w:snapToGrid w:val="0"/>
              <w:jc w:val="center"/>
              <w:rPr>
                <w:rFonts w:ascii="仿宋_GB2312" w:hAnsi="宋体" w:eastAsia="仿宋_GB2312"/>
                <w:kern w:val="0"/>
              </w:rPr>
            </w:pPr>
          </w:p>
        </w:tc>
        <w:tc>
          <w:tcPr>
            <w:tcW w:w="1562" w:type="dxa"/>
            <w:gridSpan w:val="5"/>
            <w:tcMar>
              <w:left w:w="57" w:type="dxa"/>
              <w:right w:w="57" w:type="dxa"/>
            </w:tcMar>
            <w:vAlign w:val="center"/>
          </w:tcPr>
          <w:p w14:paraId="0C7613F3">
            <w:pPr>
              <w:widowControl/>
              <w:snapToGrid w:val="0"/>
              <w:jc w:val="center"/>
              <w:rPr>
                <w:rFonts w:ascii="仿宋_GB2312" w:hAnsi="宋体" w:eastAsia="仿宋_GB2312"/>
                <w:kern w:val="0"/>
              </w:rPr>
            </w:pPr>
            <w:r>
              <w:rPr>
                <w:rFonts w:hint="eastAsia" w:ascii="仿宋_GB2312" w:hAnsi="宋体" w:eastAsia="仿宋_GB2312" w:cs="仿宋_GB2312"/>
                <w:kern w:val="0"/>
              </w:rPr>
              <w:t>近两年指标值</w:t>
            </w:r>
          </w:p>
        </w:tc>
        <w:tc>
          <w:tcPr>
            <w:tcW w:w="930" w:type="dxa"/>
            <w:vMerge w:val="restart"/>
            <w:tcMar>
              <w:left w:w="57" w:type="dxa"/>
              <w:right w:w="57" w:type="dxa"/>
            </w:tcMar>
            <w:vAlign w:val="center"/>
          </w:tcPr>
          <w:p w14:paraId="17877CA4">
            <w:pPr>
              <w:widowControl/>
              <w:snapToGrid w:val="0"/>
              <w:jc w:val="center"/>
              <w:rPr>
                <w:rFonts w:ascii="仿宋_GB2312" w:hAnsi="宋体" w:eastAsia="仿宋_GB2312"/>
                <w:kern w:val="0"/>
              </w:rPr>
            </w:pPr>
            <w:r>
              <w:rPr>
                <w:rFonts w:hint="eastAsia" w:ascii="仿宋_GB2312" w:hAnsi="宋体" w:eastAsia="仿宋_GB2312" w:cs="仿宋_GB2312"/>
                <w:kern w:val="0"/>
              </w:rPr>
              <w:t>预期当年实现值</w:t>
            </w:r>
          </w:p>
        </w:tc>
        <w:tc>
          <w:tcPr>
            <w:tcW w:w="528" w:type="dxa"/>
            <w:gridSpan w:val="2"/>
            <w:vMerge w:val="continue"/>
            <w:tcMar>
              <w:left w:w="57" w:type="dxa"/>
              <w:right w:w="57" w:type="dxa"/>
            </w:tcMar>
            <w:vAlign w:val="center"/>
          </w:tcPr>
          <w:p w14:paraId="1AB57AFC">
            <w:pPr>
              <w:widowControl/>
              <w:snapToGrid w:val="0"/>
              <w:jc w:val="center"/>
              <w:rPr>
                <w:rFonts w:ascii="仿宋_GB2312" w:hAnsi="宋体" w:eastAsia="仿宋_GB2312"/>
                <w:kern w:val="0"/>
              </w:rPr>
            </w:pPr>
          </w:p>
        </w:tc>
        <w:tc>
          <w:tcPr>
            <w:tcW w:w="485" w:type="dxa"/>
            <w:vMerge w:val="continue"/>
            <w:tcMar>
              <w:left w:w="57" w:type="dxa"/>
              <w:right w:w="57" w:type="dxa"/>
            </w:tcMar>
            <w:vAlign w:val="center"/>
          </w:tcPr>
          <w:p w14:paraId="695D4F18">
            <w:pPr>
              <w:widowControl/>
              <w:snapToGrid w:val="0"/>
              <w:jc w:val="center"/>
              <w:rPr>
                <w:rFonts w:ascii="仿宋_GB2312" w:hAnsi="宋体" w:eastAsia="仿宋_GB2312"/>
                <w:kern w:val="0"/>
              </w:rPr>
            </w:pPr>
          </w:p>
        </w:tc>
      </w:tr>
      <w:tr w14:paraId="4997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68F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02AFD1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1872E6">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5CD1856F">
            <w:pPr>
              <w:widowControl/>
              <w:snapToGrid w:val="0"/>
              <w:jc w:val="center"/>
              <w:rPr>
                <w:rFonts w:ascii="仿宋_GB2312" w:hAnsi="宋体" w:eastAsia="仿宋_GB2312"/>
                <w:kern w:val="0"/>
              </w:rPr>
            </w:pPr>
          </w:p>
        </w:tc>
        <w:tc>
          <w:tcPr>
            <w:tcW w:w="750" w:type="dxa"/>
            <w:gridSpan w:val="3"/>
            <w:tcMar>
              <w:left w:w="57" w:type="dxa"/>
              <w:right w:w="57" w:type="dxa"/>
            </w:tcMar>
            <w:vAlign w:val="center"/>
          </w:tcPr>
          <w:p w14:paraId="7112D415">
            <w:pPr>
              <w:widowControl/>
              <w:snapToGrid w:val="0"/>
              <w:jc w:val="center"/>
              <w:rPr>
                <w:rFonts w:ascii="仿宋_GB2312" w:hAnsi="宋体" w:eastAsia="仿宋_GB2312"/>
                <w:kern w:val="0"/>
              </w:rPr>
            </w:pPr>
            <w:r>
              <w:rPr>
                <w:rFonts w:hint="eastAsia" w:ascii="仿宋_GB2312" w:hAnsi="宋体" w:eastAsia="仿宋_GB2312" w:cs="仿宋_GB2312"/>
                <w:kern w:val="0"/>
              </w:rPr>
              <w:t>前</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812" w:type="dxa"/>
            <w:gridSpan w:val="2"/>
            <w:tcMar>
              <w:left w:w="57" w:type="dxa"/>
              <w:right w:w="57" w:type="dxa"/>
            </w:tcMar>
            <w:vAlign w:val="center"/>
          </w:tcPr>
          <w:p w14:paraId="418D0A99">
            <w:pPr>
              <w:widowControl/>
              <w:snapToGrid w:val="0"/>
              <w:jc w:val="center"/>
              <w:rPr>
                <w:rFonts w:ascii="仿宋_GB2312" w:hAnsi="宋体" w:eastAsia="仿宋_GB2312"/>
                <w:kern w:val="0"/>
              </w:rPr>
            </w:pPr>
            <w:r>
              <w:rPr>
                <w:rFonts w:hint="eastAsia" w:ascii="仿宋_GB2312" w:hAnsi="宋体" w:eastAsia="仿宋_GB2312" w:cs="仿宋_GB2312"/>
                <w:kern w:val="0"/>
              </w:rPr>
              <w:t>上</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930" w:type="dxa"/>
            <w:vMerge w:val="continue"/>
            <w:tcMar>
              <w:left w:w="57" w:type="dxa"/>
              <w:right w:w="57" w:type="dxa"/>
            </w:tcMar>
            <w:vAlign w:val="center"/>
          </w:tcPr>
          <w:p w14:paraId="00F9FBE4">
            <w:pPr>
              <w:widowControl/>
              <w:snapToGrid w:val="0"/>
              <w:jc w:val="center"/>
              <w:rPr>
                <w:rFonts w:ascii="仿宋_GB2312" w:hAnsi="宋体" w:eastAsia="仿宋_GB2312"/>
                <w:kern w:val="0"/>
              </w:rPr>
            </w:pPr>
          </w:p>
        </w:tc>
        <w:tc>
          <w:tcPr>
            <w:tcW w:w="528" w:type="dxa"/>
            <w:gridSpan w:val="2"/>
            <w:vMerge w:val="continue"/>
            <w:tcMar>
              <w:left w:w="57" w:type="dxa"/>
              <w:right w:w="57" w:type="dxa"/>
            </w:tcMar>
            <w:vAlign w:val="center"/>
          </w:tcPr>
          <w:p w14:paraId="582205CA">
            <w:pPr>
              <w:widowControl/>
              <w:snapToGrid w:val="0"/>
              <w:jc w:val="center"/>
              <w:rPr>
                <w:rFonts w:ascii="仿宋_GB2312" w:hAnsi="宋体" w:eastAsia="仿宋_GB2312"/>
                <w:kern w:val="0"/>
              </w:rPr>
            </w:pPr>
          </w:p>
        </w:tc>
        <w:tc>
          <w:tcPr>
            <w:tcW w:w="485" w:type="dxa"/>
            <w:vMerge w:val="continue"/>
            <w:tcBorders>
              <w:left w:val="nil"/>
            </w:tcBorders>
            <w:tcMar>
              <w:left w:w="57" w:type="dxa"/>
              <w:right w:w="57" w:type="dxa"/>
            </w:tcMar>
            <w:vAlign w:val="center"/>
          </w:tcPr>
          <w:p w14:paraId="47145A84">
            <w:pPr>
              <w:widowControl/>
              <w:snapToGrid w:val="0"/>
              <w:jc w:val="center"/>
              <w:rPr>
                <w:rFonts w:ascii="仿宋_GB2312" w:hAnsi="宋体" w:eastAsia="仿宋_GB2312"/>
                <w:kern w:val="0"/>
              </w:rPr>
            </w:pPr>
          </w:p>
        </w:tc>
      </w:tr>
      <w:tr w14:paraId="64C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E60E240">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E0E24D">
            <w:pPr>
              <w:widowControl/>
              <w:snapToGrid w:val="0"/>
              <w:jc w:val="center"/>
              <w:rPr>
                <w:rFonts w:ascii="仿宋_GB2312" w:hAnsi="宋体" w:eastAsia="仿宋_GB2312"/>
                <w:kern w:val="0"/>
              </w:rPr>
            </w:pPr>
            <w:r>
              <w:rPr>
                <w:rFonts w:hint="eastAsia" w:ascii="仿宋_GB2312" w:hAnsi="宋体" w:eastAsia="仿宋_GB2312"/>
                <w:kern w:val="0"/>
              </w:rPr>
              <w:t>运行</w:t>
            </w:r>
          </w:p>
          <w:p w14:paraId="24E0A606">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23DA5A6F">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489E1659">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750" w:type="dxa"/>
            <w:gridSpan w:val="3"/>
            <w:tcMar>
              <w:left w:w="57" w:type="dxa"/>
              <w:right w:w="57" w:type="dxa"/>
            </w:tcMar>
            <w:vAlign w:val="center"/>
          </w:tcPr>
          <w:p w14:paraId="4B6DA6D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7E5FE08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47FD32C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213C822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321B2AAE">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84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B5D49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505E6A">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A13A463">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6BBDA877">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750" w:type="dxa"/>
            <w:gridSpan w:val="3"/>
            <w:tcMar>
              <w:left w:w="57" w:type="dxa"/>
              <w:right w:w="57" w:type="dxa"/>
            </w:tcMar>
            <w:vAlign w:val="center"/>
          </w:tcPr>
          <w:p w14:paraId="375CF40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p>
        </w:tc>
        <w:tc>
          <w:tcPr>
            <w:tcW w:w="812" w:type="dxa"/>
            <w:gridSpan w:val="2"/>
            <w:tcMar>
              <w:left w:w="57" w:type="dxa"/>
              <w:right w:w="57" w:type="dxa"/>
            </w:tcMar>
            <w:vAlign w:val="center"/>
          </w:tcPr>
          <w:p w14:paraId="59106EC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p>
        </w:tc>
        <w:tc>
          <w:tcPr>
            <w:tcW w:w="930" w:type="dxa"/>
            <w:tcMar>
              <w:left w:w="57" w:type="dxa"/>
              <w:right w:w="57" w:type="dxa"/>
            </w:tcMar>
            <w:vAlign w:val="center"/>
          </w:tcPr>
          <w:p w14:paraId="7458B28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p>
        </w:tc>
        <w:tc>
          <w:tcPr>
            <w:tcW w:w="528" w:type="dxa"/>
            <w:gridSpan w:val="2"/>
            <w:tcMar>
              <w:left w:w="57" w:type="dxa"/>
              <w:right w:w="57" w:type="dxa"/>
            </w:tcMar>
            <w:vAlign w:val="center"/>
          </w:tcPr>
          <w:p w14:paraId="0FCCDA0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66CE0CE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2E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D1D87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0AD264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2AD84E7E">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0718D13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750" w:type="dxa"/>
            <w:gridSpan w:val="3"/>
            <w:tcMar>
              <w:left w:w="57" w:type="dxa"/>
              <w:right w:w="57" w:type="dxa"/>
            </w:tcMar>
            <w:vAlign w:val="center"/>
          </w:tcPr>
          <w:p w14:paraId="2596A68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5AEDC7C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3AD2213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2A2DFB6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28FC336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4FA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38CDCD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3875A7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CE81685">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291411C2">
            <w:pPr>
              <w:widowControl/>
              <w:snapToGrid w:val="0"/>
              <w:jc w:val="center"/>
              <w:rPr>
                <w:rFonts w:ascii="仿宋_GB2312" w:hAnsi="宋体" w:eastAsia="仿宋_GB2312" w:cs="仿宋_GB2312"/>
                <w:kern w:val="0"/>
              </w:rPr>
            </w:pPr>
            <w:r>
              <w:rPr>
                <w:rFonts w:hint="eastAsia" w:ascii="仿宋_GB2312" w:hAnsi="宋体" w:eastAsia="仿宋_GB2312" w:cs="仿宋_GB2312"/>
                <w:kern w:val="0"/>
                <w:lang w:eastAsia="zh-CN"/>
              </w:rPr>
              <w:t>“三公”经费</w:t>
            </w:r>
            <w:r>
              <w:rPr>
                <w:rFonts w:hint="eastAsia" w:ascii="仿宋_GB2312" w:hAnsi="宋体" w:eastAsia="仿宋_GB2312" w:cs="仿宋_GB2312"/>
                <w:kern w:val="0"/>
              </w:rPr>
              <w:t>变动率</w:t>
            </w:r>
          </w:p>
        </w:tc>
        <w:tc>
          <w:tcPr>
            <w:tcW w:w="750" w:type="dxa"/>
            <w:gridSpan w:val="3"/>
            <w:tcMar>
              <w:left w:w="57" w:type="dxa"/>
              <w:right w:w="57" w:type="dxa"/>
            </w:tcMar>
            <w:vAlign w:val="center"/>
          </w:tcPr>
          <w:p w14:paraId="66BC17E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812" w:type="dxa"/>
            <w:gridSpan w:val="2"/>
            <w:tcMar>
              <w:left w:w="57" w:type="dxa"/>
              <w:right w:w="57" w:type="dxa"/>
            </w:tcMar>
            <w:vAlign w:val="center"/>
          </w:tcPr>
          <w:p w14:paraId="5FA601A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30" w:type="dxa"/>
            <w:tcMar>
              <w:left w:w="57" w:type="dxa"/>
              <w:right w:w="57" w:type="dxa"/>
            </w:tcMar>
            <w:vAlign w:val="center"/>
          </w:tcPr>
          <w:p w14:paraId="262C90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528" w:type="dxa"/>
            <w:gridSpan w:val="2"/>
            <w:tcMar>
              <w:left w:w="57" w:type="dxa"/>
              <w:right w:w="57" w:type="dxa"/>
            </w:tcMar>
            <w:vAlign w:val="center"/>
          </w:tcPr>
          <w:p w14:paraId="19B4D92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53FF584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1C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60EC73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F6B69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2232C7C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56523CB2">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085139FA">
            <w:pPr>
              <w:widowControl/>
              <w:snapToGrid w:val="0"/>
              <w:jc w:val="center"/>
              <w:rPr>
                <w:rFonts w:ascii="仿宋_GB2312" w:hAnsi="宋体" w:eastAsia="仿宋_GB2312"/>
                <w:kern w:val="0"/>
              </w:rPr>
            </w:pPr>
          </w:p>
        </w:tc>
        <w:tc>
          <w:tcPr>
            <w:tcW w:w="812" w:type="dxa"/>
            <w:gridSpan w:val="2"/>
            <w:tcMar>
              <w:left w:w="57" w:type="dxa"/>
              <w:right w:w="57" w:type="dxa"/>
            </w:tcMar>
            <w:vAlign w:val="center"/>
          </w:tcPr>
          <w:p w14:paraId="5BC50916">
            <w:pPr>
              <w:widowControl/>
              <w:snapToGrid w:val="0"/>
              <w:jc w:val="center"/>
              <w:rPr>
                <w:rFonts w:ascii="仿宋_GB2312" w:hAnsi="宋体" w:eastAsia="仿宋_GB2312"/>
                <w:kern w:val="0"/>
              </w:rPr>
            </w:pPr>
          </w:p>
        </w:tc>
        <w:tc>
          <w:tcPr>
            <w:tcW w:w="930" w:type="dxa"/>
            <w:tcMar>
              <w:left w:w="57" w:type="dxa"/>
              <w:right w:w="57" w:type="dxa"/>
            </w:tcMar>
            <w:vAlign w:val="center"/>
          </w:tcPr>
          <w:p w14:paraId="51D64CF9">
            <w:pPr>
              <w:widowControl/>
              <w:snapToGrid w:val="0"/>
              <w:jc w:val="center"/>
              <w:rPr>
                <w:rFonts w:ascii="仿宋_GB2312" w:hAnsi="宋体" w:eastAsia="仿宋_GB2312"/>
                <w:kern w:val="0"/>
              </w:rPr>
            </w:pPr>
          </w:p>
        </w:tc>
        <w:tc>
          <w:tcPr>
            <w:tcW w:w="528" w:type="dxa"/>
            <w:gridSpan w:val="2"/>
            <w:tcMar>
              <w:left w:w="57" w:type="dxa"/>
              <w:right w:w="57" w:type="dxa"/>
            </w:tcMar>
            <w:vAlign w:val="center"/>
          </w:tcPr>
          <w:p w14:paraId="7B2C9F9D">
            <w:pPr>
              <w:widowControl/>
              <w:snapToGrid w:val="0"/>
              <w:jc w:val="center"/>
              <w:rPr>
                <w:rFonts w:ascii="仿宋_GB2312" w:hAnsi="宋体" w:eastAsia="仿宋_GB2312"/>
                <w:kern w:val="0"/>
              </w:rPr>
            </w:pPr>
          </w:p>
        </w:tc>
        <w:tc>
          <w:tcPr>
            <w:tcW w:w="485" w:type="dxa"/>
            <w:tcMar>
              <w:left w:w="57" w:type="dxa"/>
              <w:right w:w="57" w:type="dxa"/>
            </w:tcMar>
            <w:vAlign w:val="center"/>
          </w:tcPr>
          <w:p w14:paraId="13986193">
            <w:pPr>
              <w:widowControl/>
              <w:snapToGrid w:val="0"/>
              <w:jc w:val="center"/>
              <w:rPr>
                <w:rFonts w:ascii="仿宋_GB2312" w:hAnsi="宋体" w:eastAsia="仿宋_GB2312"/>
                <w:kern w:val="0"/>
              </w:rPr>
            </w:pPr>
          </w:p>
        </w:tc>
      </w:tr>
      <w:tr w14:paraId="5A72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C20FF4">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62A774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38783C61">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8A8315C">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3CE84A14">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750" w:type="dxa"/>
            <w:gridSpan w:val="3"/>
            <w:tcMar>
              <w:left w:w="57" w:type="dxa"/>
              <w:right w:w="57" w:type="dxa"/>
            </w:tcMar>
            <w:vAlign w:val="center"/>
          </w:tcPr>
          <w:p w14:paraId="330CE4F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812" w:type="dxa"/>
            <w:gridSpan w:val="2"/>
            <w:tcMar>
              <w:left w:w="57" w:type="dxa"/>
              <w:right w:w="57" w:type="dxa"/>
            </w:tcMar>
            <w:vAlign w:val="center"/>
          </w:tcPr>
          <w:p w14:paraId="0357C76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930" w:type="dxa"/>
            <w:tcMar>
              <w:left w:w="57" w:type="dxa"/>
              <w:right w:w="57" w:type="dxa"/>
            </w:tcMar>
            <w:vAlign w:val="center"/>
          </w:tcPr>
          <w:p w14:paraId="32EAAD3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528" w:type="dxa"/>
            <w:gridSpan w:val="2"/>
            <w:tcMar>
              <w:left w:w="57" w:type="dxa"/>
              <w:right w:w="57" w:type="dxa"/>
            </w:tcMar>
            <w:vAlign w:val="center"/>
          </w:tcPr>
          <w:p w14:paraId="7D76AC7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4124DED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9F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96AC64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44D7C0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A36B0C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59E3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750" w:type="dxa"/>
            <w:gridSpan w:val="3"/>
            <w:tcMar>
              <w:left w:w="57" w:type="dxa"/>
              <w:right w:w="57" w:type="dxa"/>
            </w:tcMar>
            <w:vAlign w:val="center"/>
          </w:tcPr>
          <w:p w14:paraId="76D5225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812" w:type="dxa"/>
            <w:gridSpan w:val="2"/>
            <w:tcMar>
              <w:left w:w="57" w:type="dxa"/>
              <w:right w:w="57" w:type="dxa"/>
            </w:tcMar>
            <w:vAlign w:val="center"/>
          </w:tcPr>
          <w:p w14:paraId="3D4DCB9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30" w:type="dxa"/>
            <w:tcMar>
              <w:left w:w="57" w:type="dxa"/>
              <w:right w:w="57" w:type="dxa"/>
            </w:tcMar>
            <w:vAlign w:val="center"/>
          </w:tcPr>
          <w:p w14:paraId="3460DEA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1719908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72E4D37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024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FB747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9D3739D">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567190E">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965CE01">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750" w:type="dxa"/>
            <w:gridSpan w:val="3"/>
            <w:tcMar>
              <w:left w:w="57" w:type="dxa"/>
              <w:right w:w="57" w:type="dxa"/>
            </w:tcMar>
            <w:vAlign w:val="center"/>
          </w:tcPr>
          <w:p w14:paraId="674225C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w:t>
            </w:r>
            <w:r>
              <w:rPr>
                <w:rFonts w:hint="eastAsia" w:ascii="仿宋_GB2312" w:hAnsi="宋体" w:eastAsia="仿宋_GB2312"/>
                <w:color w:val="auto"/>
                <w:kern w:val="0"/>
                <w:highlight w:val="none"/>
                <w:lang w:eastAsia="zh-CN"/>
              </w:rPr>
              <w:t>科学</w:t>
            </w:r>
          </w:p>
        </w:tc>
        <w:tc>
          <w:tcPr>
            <w:tcW w:w="812" w:type="dxa"/>
            <w:gridSpan w:val="2"/>
            <w:tcMar>
              <w:left w:w="57" w:type="dxa"/>
              <w:right w:w="57" w:type="dxa"/>
            </w:tcMar>
            <w:vAlign w:val="center"/>
          </w:tcPr>
          <w:p w14:paraId="5097008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w:t>
            </w:r>
            <w:r>
              <w:rPr>
                <w:rFonts w:hint="eastAsia" w:ascii="仿宋_GB2312" w:hAnsi="宋体" w:eastAsia="仿宋_GB2312"/>
                <w:color w:val="auto"/>
                <w:kern w:val="0"/>
                <w:highlight w:val="none"/>
                <w:lang w:eastAsia="zh-CN"/>
              </w:rPr>
              <w:t>科学</w:t>
            </w:r>
          </w:p>
        </w:tc>
        <w:tc>
          <w:tcPr>
            <w:tcW w:w="930" w:type="dxa"/>
            <w:tcMar>
              <w:left w:w="57" w:type="dxa"/>
              <w:right w:w="57" w:type="dxa"/>
            </w:tcMar>
            <w:vAlign w:val="center"/>
          </w:tcPr>
          <w:p w14:paraId="7768C8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w:t>
            </w:r>
            <w:r>
              <w:rPr>
                <w:rFonts w:hint="eastAsia" w:ascii="仿宋_GB2312" w:hAnsi="宋体" w:eastAsia="仿宋_GB2312"/>
                <w:color w:val="auto"/>
                <w:kern w:val="0"/>
                <w:highlight w:val="none"/>
                <w:lang w:eastAsia="zh-CN"/>
              </w:rPr>
              <w:t>科学</w:t>
            </w:r>
          </w:p>
        </w:tc>
        <w:tc>
          <w:tcPr>
            <w:tcW w:w="528" w:type="dxa"/>
            <w:gridSpan w:val="2"/>
            <w:tcMar>
              <w:left w:w="57" w:type="dxa"/>
              <w:right w:w="57" w:type="dxa"/>
            </w:tcMar>
            <w:vAlign w:val="center"/>
          </w:tcPr>
          <w:p w14:paraId="4EC7CF5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117E403B">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E7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05EB3BA">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4650D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2CD327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69216175">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750" w:type="dxa"/>
            <w:gridSpan w:val="3"/>
            <w:tcMar>
              <w:left w:w="57" w:type="dxa"/>
              <w:right w:w="57" w:type="dxa"/>
            </w:tcMar>
            <w:vAlign w:val="center"/>
          </w:tcPr>
          <w:p w14:paraId="1F69179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812" w:type="dxa"/>
            <w:gridSpan w:val="2"/>
            <w:tcMar>
              <w:left w:w="57" w:type="dxa"/>
              <w:right w:w="57" w:type="dxa"/>
            </w:tcMar>
            <w:vAlign w:val="center"/>
          </w:tcPr>
          <w:p w14:paraId="0A09802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30" w:type="dxa"/>
            <w:tcMar>
              <w:left w:w="57" w:type="dxa"/>
              <w:right w:w="57" w:type="dxa"/>
            </w:tcMar>
            <w:vAlign w:val="center"/>
          </w:tcPr>
          <w:p w14:paraId="37091A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528" w:type="dxa"/>
            <w:gridSpan w:val="2"/>
            <w:tcMar>
              <w:left w:w="57" w:type="dxa"/>
              <w:right w:w="57" w:type="dxa"/>
            </w:tcMar>
            <w:vAlign w:val="center"/>
          </w:tcPr>
          <w:p w14:paraId="75F667D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23D6BCF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237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52" w:hRule="atLeast"/>
          <w:jc w:val="center"/>
        </w:trPr>
        <w:tc>
          <w:tcPr>
            <w:tcW w:w="1426" w:type="dxa"/>
            <w:gridSpan w:val="2"/>
            <w:vMerge w:val="continue"/>
            <w:tcMar>
              <w:left w:w="57" w:type="dxa"/>
              <w:right w:w="57" w:type="dxa"/>
            </w:tcMar>
            <w:vAlign w:val="center"/>
          </w:tcPr>
          <w:p w14:paraId="1E4EAA6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FA2E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DE32A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95B4F00">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750" w:type="dxa"/>
            <w:gridSpan w:val="3"/>
            <w:tcMar>
              <w:left w:w="57" w:type="dxa"/>
              <w:right w:w="57" w:type="dxa"/>
            </w:tcMar>
            <w:vAlign w:val="center"/>
          </w:tcPr>
          <w:p w14:paraId="5708AB9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812" w:type="dxa"/>
            <w:gridSpan w:val="2"/>
            <w:tcMar>
              <w:left w:w="57" w:type="dxa"/>
              <w:right w:w="57" w:type="dxa"/>
            </w:tcMar>
            <w:vAlign w:val="center"/>
          </w:tcPr>
          <w:p w14:paraId="0F61EAF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930" w:type="dxa"/>
            <w:tcMar>
              <w:left w:w="57" w:type="dxa"/>
              <w:right w:w="57" w:type="dxa"/>
            </w:tcMar>
            <w:vAlign w:val="center"/>
          </w:tcPr>
          <w:p w14:paraId="3970274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528" w:type="dxa"/>
            <w:gridSpan w:val="2"/>
            <w:tcMar>
              <w:left w:w="57" w:type="dxa"/>
              <w:right w:w="57" w:type="dxa"/>
            </w:tcMar>
            <w:vAlign w:val="center"/>
          </w:tcPr>
          <w:p w14:paraId="1136A6C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2D70F62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E8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82" w:hRule="atLeast"/>
          <w:jc w:val="center"/>
        </w:trPr>
        <w:tc>
          <w:tcPr>
            <w:tcW w:w="1426" w:type="dxa"/>
            <w:gridSpan w:val="2"/>
            <w:vMerge w:val="continue"/>
            <w:tcMar>
              <w:left w:w="57" w:type="dxa"/>
              <w:right w:w="57" w:type="dxa"/>
            </w:tcMar>
            <w:vAlign w:val="center"/>
          </w:tcPr>
          <w:p w14:paraId="19485E7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DD85A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70B4F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CD23B3F">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750" w:type="dxa"/>
            <w:gridSpan w:val="3"/>
            <w:tcMar>
              <w:left w:w="57" w:type="dxa"/>
              <w:right w:w="57" w:type="dxa"/>
            </w:tcMar>
            <w:vAlign w:val="center"/>
          </w:tcPr>
          <w:p w14:paraId="33116A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812" w:type="dxa"/>
            <w:gridSpan w:val="2"/>
            <w:tcMar>
              <w:left w:w="57" w:type="dxa"/>
              <w:right w:w="57" w:type="dxa"/>
            </w:tcMar>
            <w:vAlign w:val="center"/>
          </w:tcPr>
          <w:p w14:paraId="0E2DA25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30" w:type="dxa"/>
            <w:tcMar>
              <w:left w:w="57" w:type="dxa"/>
              <w:right w:w="57" w:type="dxa"/>
            </w:tcMar>
            <w:vAlign w:val="center"/>
          </w:tcPr>
          <w:p w14:paraId="455ED85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528" w:type="dxa"/>
            <w:gridSpan w:val="2"/>
            <w:tcMar>
              <w:left w:w="57" w:type="dxa"/>
              <w:right w:w="57" w:type="dxa"/>
            </w:tcMar>
            <w:vAlign w:val="center"/>
          </w:tcPr>
          <w:p w14:paraId="66EBB75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168EE61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27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7" w:hRule="atLeast"/>
          <w:jc w:val="center"/>
        </w:trPr>
        <w:tc>
          <w:tcPr>
            <w:tcW w:w="1426" w:type="dxa"/>
            <w:gridSpan w:val="2"/>
            <w:vMerge w:val="continue"/>
            <w:tcMar>
              <w:left w:w="57" w:type="dxa"/>
              <w:right w:w="57" w:type="dxa"/>
            </w:tcMar>
            <w:vAlign w:val="center"/>
          </w:tcPr>
          <w:p w14:paraId="5EFCBC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410517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C20537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E71DABE">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750" w:type="dxa"/>
            <w:gridSpan w:val="3"/>
            <w:tcMar>
              <w:left w:w="57" w:type="dxa"/>
              <w:right w:w="57" w:type="dxa"/>
            </w:tcMar>
            <w:vAlign w:val="center"/>
          </w:tcPr>
          <w:p w14:paraId="4092B1F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812" w:type="dxa"/>
            <w:gridSpan w:val="2"/>
            <w:tcMar>
              <w:left w:w="57" w:type="dxa"/>
              <w:right w:w="57" w:type="dxa"/>
            </w:tcMar>
            <w:vAlign w:val="center"/>
          </w:tcPr>
          <w:p w14:paraId="766F99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930" w:type="dxa"/>
            <w:tcMar>
              <w:left w:w="57" w:type="dxa"/>
              <w:right w:w="57" w:type="dxa"/>
            </w:tcMar>
            <w:vAlign w:val="center"/>
          </w:tcPr>
          <w:p w14:paraId="25FB62C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按实际情况</w:t>
            </w:r>
          </w:p>
        </w:tc>
        <w:tc>
          <w:tcPr>
            <w:tcW w:w="528" w:type="dxa"/>
            <w:gridSpan w:val="2"/>
            <w:tcMar>
              <w:left w:w="57" w:type="dxa"/>
              <w:right w:w="57" w:type="dxa"/>
            </w:tcMar>
            <w:vAlign w:val="center"/>
          </w:tcPr>
          <w:p w14:paraId="21511C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74A1E14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4351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2D9D8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857DD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836A456">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50207BA">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750" w:type="dxa"/>
            <w:gridSpan w:val="3"/>
            <w:tcMar>
              <w:left w:w="57" w:type="dxa"/>
              <w:right w:w="57" w:type="dxa"/>
            </w:tcMar>
            <w:vAlign w:val="center"/>
          </w:tcPr>
          <w:p w14:paraId="3999E7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812" w:type="dxa"/>
            <w:gridSpan w:val="2"/>
            <w:tcMar>
              <w:left w:w="57" w:type="dxa"/>
              <w:right w:w="57" w:type="dxa"/>
            </w:tcMar>
            <w:vAlign w:val="center"/>
          </w:tcPr>
          <w:p w14:paraId="60F6E87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30" w:type="dxa"/>
            <w:tcMar>
              <w:left w:w="57" w:type="dxa"/>
              <w:right w:w="57" w:type="dxa"/>
            </w:tcMar>
            <w:vAlign w:val="center"/>
          </w:tcPr>
          <w:p w14:paraId="2AE2A8D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7A547748">
            <w:pPr>
              <w:widowControl/>
              <w:snapToGrid w:val="0"/>
              <w:jc w:val="center"/>
              <w:rPr>
                <w:rFonts w:ascii="仿宋_GB2312" w:hAnsi="宋体" w:eastAsia="仿宋_GB2312"/>
                <w:kern w:val="0"/>
              </w:rPr>
            </w:pPr>
          </w:p>
        </w:tc>
        <w:tc>
          <w:tcPr>
            <w:tcW w:w="485" w:type="dxa"/>
            <w:tcMar>
              <w:left w:w="57" w:type="dxa"/>
              <w:right w:w="57" w:type="dxa"/>
            </w:tcMar>
            <w:vAlign w:val="center"/>
          </w:tcPr>
          <w:p w14:paraId="47EF75AF">
            <w:pPr>
              <w:widowControl/>
              <w:snapToGrid w:val="0"/>
              <w:jc w:val="center"/>
              <w:rPr>
                <w:rFonts w:ascii="仿宋_GB2312" w:hAnsi="宋体" w:eastAsia="仿宋_GB2312"/>
                <w:kern w:val="0"/>
              </w:rPr>
            </w:pPr>
          </w:p>
        </w:tc>
      </w:tr>
      <w:tr w14:paraId="5C6C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B55279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4B0F5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D7344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141B3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750" w:type="dxa"/>
            <w:gridSpan w:val="3"/>
            <w:tcMar>
              <w:left w:w="57" w:type="dxa"/>
              <w:right w:w="57" w:type="dxa"/>
            </w:tcMar>
            <w:vAlign w:val="center"/>
          </w:tcPr>
          <w:p w14:paraId="7C8F469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1854FC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3512D2F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6115B2A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计划标准</w:t>
            </w:r>
          </w:p>
        </w:tc>
        <w:tc>
          <w:tcPr>
            <w:tcW w:w="485" w:type="dxa"/>
            <w:tcMar>
              <w:left w:w="57" w:type="dxa"/>
              <w:right w:w="57" w:type="dxa"/>
            </w:tcMar>
            <w:vAlign w:val="center"/>
          </w:tcPr>
          <w:p w14:paraId="17074145">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19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12ABAC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FA3E39">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AB9FB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3473A3">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750" w:type="dxa"/>
            <w:gridSpan w:val="3"/>
            <w:tcMar>
              <w:left w:w="57" w:type="dxa"/>
              <w:right w:w="57" w:type="dxa"/>
            </w:tcMar>
            <w:vAlign w:val="center"/>
          </w:tcPr>
          <w:p w14:paraId="1CBC44A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812" w:type="dxa"/>
            <w:gridSpan w:val="2"/>
            <w:tcMar>
              <w:left w:w="57" w:type="dxa"/>
              <w:right w:w="57" w:type="dxa"/>
            </w:tcMar>
            <w:vAlign w:val="center"/>
          </w:tcPr>
          <w:p w14:paraId="2153EF9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930" w:type="dxa"/>
            <w:tcMar>
              <w:left w:w="57" w:type="dxa"/>
              <w:right w:w="57" w:type="dxa"/>
            </w:tcMar>
            <w:vAlign w:val="center"/>
          </w:tcPr>
          <w:p w14:paraId="48FC8B3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无</w:t>
            </w:r>
          </w:p>
        </w:tc>
        <w:tc>
          <w:tcPr>
            <w:tcW w:w="528" w:type="dxa"/>
            <w:gridSpan w:val="2"/>
            <w:tcMar>
              <w:left w:w="57" w:type="dxa"/>
              <w:right w:w="57" w:type="dxa"/>
            </w:tcMar>
            <w:vAlign w:val="center"/>
          </w:tcPr>
          <w:p w14:paraId="1C7519C5">
            <w:pPr>
              <w:widowControl/>
              <w:snapToGrid w:val="0"/>
              <w:jc w:val="center"/>
              <w:rPr>
                <w:rFonts w:ascii="仿宋_GB2312" w:hAnsi="宋体" w:eastAsia="仿宋_GB2312"/>
                <w:kern w:val="0"/>
              </w:rPr>
            </w:pPr>
          </w:p>
        </w:tc>
        <w:tc>
          <w:tcPr>
            <w:tcW w:w="485" w:type="dxa"/>
            <w:tcMar>
              <w:left w:w="57" w:type="dxa"/>
              <w:right w:w="57" w:type="dxa"/>
            </w:tcMar>
            <w:vAlign w:val="center"/>
          </w:tcPr>
          <w:p w14:paraId="5F02EADF">
            <w:pPr>
              <w:widowControl/>
              <w:snapToGrid w:val="0"/>
              <w:jc w:val="center"/>
              <w:rPr>
                <w:rFonts w:ascii="仿宋_GB2312" w:hAnsi="宋体" w:eastAsia="仿宋_GB2312"/>
                <w:kern w:val="0"/>
              </w:rPr>
            </w:pPr>
          </w:p>
        </w:tc>
      </w:tr>
      <w:tr w14:paraId="2AF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F17785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758AF9">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1DBF430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23FECBD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750" w:type="dxa"/>
            <w:gridSpan w:val="3"/>
            <w:tcMar>
              <w:left w:w="57" w:type="dxa"/>
              <w:right w:w="57" w:type="dxa"/>
            </w:tcMar>
            <w:vAlign w:val="center"/>
          </w:tcPr>
          <w:p w14:paraId="390691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49FE9F4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2064C2F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1ECFB1C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7BD0C9A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9F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5C915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66723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F5A2C6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6CD5EC">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750" w:type="dxa"/>
            <w:gridSpan w:val="3"/>
            <w:tcMar>
              <w:left w:w="57" w:type="dxa"/>
              <w:right w:w="57" w:type="dxa"/>
            </w:tcMar>
            <w:vAlign w:val="center"/>
          </w:tcPr>
          <w:p w14:paraId="49D659F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812" w:type="dxa"/>
            <w:gridSpan w:val="2"/>
            <w:tcMar>
              <w:left w:w="57" w:type="dxa"/>
              <w:right w:w="57" w:type="dxa"/>
            </w:tcMar>
            <w:vAlign w:val="center"/>
          </w:tcPr>
          <w:p w14:paraId="08E6FE1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930" w:type="dxa"/>
            <w:tcMar>
              <w:left w:w="57" w:type="dxa"/>
              <w:right w:w="57" w:type="dxa"/>
            </w:tcMar>
            <w:vAlign w:val="center"/>
          </w:tcPr>
          <w:p w14:paraId="76CE5D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合理</w:t>
            </w:r>
          </w:p>
        </w:tc>
        <w:tc>
          <w:tcPr>
            <w:tcW w:w="528" w:type="dxa"/>
            <w:gridSpan w:val="2"/>
            <w:tcMar>
              <w:left w:w="57" w:type="dxa"/>
              <w:right w:w="57" w:type="dxa"/>
            </w:tcMar>
            <w:vAlign w:val="center"/>
          </w:tcPr>
          <w:p w14:paraId="09A1ED7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3F6B379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67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0BBFE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49720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BBEDF5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8DB8941">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750" w:type="dxa"/>
            <w:gridSpan w:val="3"/>
            <w:tcMar>
              <w:left w:w="57" w:type="dxa"/>
              <w:right w:w="57" w:type="dxa"/>
            </w:tcMar>
            <w:vAlign w:val="center"/>
          </w:tcPr>
          <w:p w14:paraId="1275152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6310F71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42CAB26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531258A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4D1A099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EA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7A2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4E952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0661F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250C8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750" w:type="dxa"/>
            <w:gridSpan w:val="3"/>
            <w:tcMar>
              <w:left w:w="57" w:type="dxa"/>
              <w:right w:w="57" w:type="dxa"/>
            </w:tcMar>
            <w:vAlign w:val="center"/>
          </w:tcPr>
          <w:p w14:paraId="2E7E99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2D8A030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2ECE924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6DE765A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5EB201D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099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4946B4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515D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E7A8C6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10ADE91">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750" w:type="dxa"/>
            <w:gridSpan w:val="3"/>
            <w:tcMar>
              <w:left w:w="57" w:type="dxa"/>
              <w:right w:w="57" w:type="dxa"/>
            </w:tcMar>
            <w:vAlign w:val="center"/>
          </w:tcPr>
          <w:p w14:paraId="3977E8B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812" w:type="dxa"/>
            <w:gridSpan w:val="2"/>
            <w:tcMar>
              <w:left w:w="57" w:type="dxa"/>
              <w:right w:w="57" w:type="dxa"/>
            </w:tcMar>
            <w:vAlign w:val="center"/>
          </w:tcPr>
          <w:p w14:paraId="5238F5A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930" w:type="dxa"/>
            <w:tcMar>
              <w:left w:w="57" w:type="dxa"/>
              <w:right w:w="57" w:type="dxa"/>
            </w:tcMar>
            <w:vAlign w:val="center"/>
          </w:tcPr>
          <w:p w14:paraId="7B0BA2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p>
        </w:tc>
        <w:tc>
          <w:tcPr>
            <w:tcW w:w="528" w:type="dxa"/>
            <w:gridSpan w:val="2"/>
            <w:tcMar>
              <w:left w:w="57" w:type="dxa"/>
              <w:right w:w="57" w:type="dxa"/>
            </w:tcMar>
            <w:vAlign w:val="center"/>
          </w:tcPr>
          <w:p w14:paraId="04A0203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513077CF">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1BE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55C712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65CFB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187938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6D584D23">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750" w:type="dxa"/>
            <w:gridSpan w:val="3"/>
            <w:tcMar>
              <w:left w:w="57" w:type="dxa"/>
              <w:right w:w="57" w:type="dxa"/>
            </w:tcMar>
            <w:vAlign w:val="center"/>
          </w:tcPr>
          <w:p w14:paraId="3B691A5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812" w:type="dxa"/>
            <w:gridSpan w:val="2"/>
            <w:tcMar>
              <w:left w:w="57" w:type="dxa"/>
              <w:right w:w="57" w:type="dxa"/>
            </w:tcMar>
            <w:vAlign w:val="center"/>
          </w:tcPr>
          <w:p w14:paraId="3FC7836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930" w:type="dxa"/>
            <w:tcMar>
              <w:left w:w="57" w:type="dxa"/>
              <w:right w:w="57" w:type="dxa"/>
            </w:tcMar>
            <w:vAlign w:val="center"/>
          </w:tcPr>
          <w:p w14:paraId="437BA7F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w:t>
            </w:r>
            <w:r>
              <w:rPr>
                <w:rFonts w:hint="eastAsia" w:ascii="仿宋_GB2312" w:hAnsi="宋体" w:eastAsia="仿宋_GB2312"/>
                <w:color w:val="auto"/>
                <w:kern w:val="0"/>
                <w:highlight w:val="none"/>
                <w:lang w:eastAsia="zh-CN"/>
              </w:rPr>
              <w:t>健</w:t>
            </w:r>
            <w:r>
              <w:rPr>
                <w:rFonts w:hint="eastAsia" w:ascii="仿宋_GB2312" w:hAnsi="宋体" w:eastAsia="仿宋_GB2312"/>
                <w:color w:val="auto"/>
                <w:kern w:val="0"/>
                <w:highlight w:val="none"/>
                <w:lang w:val="en-US" w:eastAsia="zh-CN"/>
              </w:rPr>
              <w:t>全</w:t>
            </w:r>
          </w:p>
        </w:tc>
        <w:tc>
          <w:tcPr>
            <w:tcW w:w="528" w:type="dxa"/>
            <w:gridSpan w:val="2"/>
            <w:tcMar>
              <w:left w:w="57" w:type="dxa"/>
              <w:right w:w="57" w:type="dxa"/>
            </w:tcMar>
            <w:vAlign w:val="center"/>
          </w:tcPr>
          <w:p w14:paraId="03A526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77B3EC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7BC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68F139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CF3B8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8A8D2E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AE57FF4">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750" w:type="dxa"/>
            <w:gridSpan w:val="3"/>
            <w:tcMar>
              <w:left w:w="57" w:type="dxa"/>
              <w:right w:w="57" w:type="dxa"/>
            </w:tcMar>
            <w:vAlign w:val="center"/>
          </w:tcPr>
          <w:p w14:paraId="22F1442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812" w:type="dxa"/>
            <w:gridSpan w:val="2"/>
            <w:tcMar>
              <w:left w:w="57" w:type="dxa"/>
              <w:right w:w="57" w:type="dxa"/>
            </w:tcMar>
            <w:vAlign w:val="center"/>
          </w:tcPr>
          <w:p w14:paraId="66AAEE7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30" w:type="dxa"/>
            <w:tcMar>
              <w:left w:w="57" w:type="dxa"/>
              <w:right w:w="57" w:type="dxa"/>
            </w:tcMar>
            <w:vAlign w:val="center"/>
          </w:tcPr>
          <w:p w14:paraId="6A0C8D6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528" w:type="dxa"/>
            <w:gridSpan w:val="2"/>
            <w:tcMar>
              <w:left w:w="57" w:type="dxa"/>
              <w:right w:w="57" w:type="dxa"/>
            </w:tcMar>
            <w:vAlign w:val="center"/>
          </w:tcPr>
          <w:p w14:paraId="2F433E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5F07B87">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4F1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8A3366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196043A">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F799DF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3050026A">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750" w:type="dxa"/>
            <w:gridSpan w:val="3"/>
            <w:tcMar>
              <w:left w:w="57" w:type="dxa"/>
              <w:right w:w="57" w:type="dxa"/>
            </w:tcMar>
            <w:vAlign w:val="center"/>
          </w:tcPr>
          <w:p w14:paraId="1152543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812" w:type="dxa"/>
            <w:gridSpan w:val="2"/>
            <w:tcMar>
              <w:left w:w="57" w:type="dxa"/>
              <w:right w:w="57" w:type="dxa"/>
            </w:tcMar>
            <w:vAlign w:val="center"/>
          </w:tcPr>
          <w:p w14:paraId="27229E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30" w:type="dxa"/>
            <w:tcMar>
              <w:left w:w="57" w:type="dxa"/>
              <w:right w:w="57" w:type="dxa"/>
            </w:tcMar>
            <w:vAlign w:val="center"/>
          </w:tcPr>
          <w:p w14:paraId="16927F9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6E56D1F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F374DF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694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38DA50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266D5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83AAECF">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43F0D0">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750" w:type="dxa"/>
            <w:gridSpan w:val="3"/>
            <w:tcMar>
              <w:left w:w="57" w:type="dxa"/>
              <w:right w:w="57" w:type="dxa"/>
            </w:tcMar>
            <w:vAlign w:val="center"/>
          </w:tcPr>
          <w:p w14:paraId="133344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812" w:type="dxa"/>
            <w:gridSpan w:val="2"/>
            <w:tcMar>
              <w:left w:w="57" w:type="dxa"/>
              <w:right w:w="57" w:type="dxa"/>
            </w:tcMar>
            <w:vAlign w:val="center"/>
          </w:tcPr>
          <w:p w14:paraId="5B9A42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30" w:type="dxa"/>
            <w:tcMar>
              <w:left w:w="57" w:type="dxa"/>
              <w:right w:w="57" w:type="dxa"/>
            </w:tcMar>
            <w:vAlign w:val="center"/>
          </w:tcPr>
          <w:p w14:paraId="4A5E319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528" w:type="dxa"/>
            <w:gridSpan w:val="2"/>
            <w:tcMar>
              <w:left w:w="57" w:type="dxa"/>
              <w:right w:w="57" w:type="dxa"/>
            </w:tcMar>
            <w:vAlign w:val="center"/>
          </w:tcPr>
          <w:p w14:paraId="463B37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0C54F01D">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15E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109582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77971D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77CE3D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14BA06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750" w:type="dxa"/>
            <w:gridSpan w:val="3"/>
            <w:tcMar>
              <w:left w:w="57" w:type="dxa"/>
              <w:right w:w="57" w:type="dxa"/>
            </w:tcMar>
            <w:vAlign w:val="center"/>
          </w:tcPr>
          <w:p w14:paraId="6C1E35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812" w:type="dxa"/>
            <w:gridSpan w:val="2"/>
            <w:tcMar>
              <w:left w:w="57" w:type="dxa"/>
              <w:right w:w="57" w:type="dxa"/>
            </w:tcMar>
            <w:vAlign w:val="center"/>
          </w:tcPr>
          <w:p w14:paraId="6DF06B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930" w:type="dxa"/>
            <w:tcMar>
              <w:left w:w="57" w:type="dxa"/>
              <w:right w:w="57" w:type="dxa"/>
            </w:tcMar>
            <w:vAlign w:val="center"/>
          </w:tcPr>
          <w:p w14:paraId="717FCA5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完全合规</w:t>
            </w:r>
          </w:p>
        </w:tc>
        <w:tc>
          <w:tcPr>
            <w:tcW w:w="528" w:type="dxa"/>
            <w:gridSpan w:val="2"/>
            <w:tcMar>
              <w:left w:w="57" w:type="dxa"/>
              <w:right w:w="57" w:type="dxa"/>
            </w:tcMar>
            <w:vAlign w:val="center"/>
          </w:tcPr>
          <w:p w14:paraId="41689A7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5CBDC3B1">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基本型</w:t>
            </w:r>
          </w:p>
        </w:tc>
      </w:tr>
      <w:tr w14:paraId="391E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4" w:hRule="atLeast"/>
          <w:jc w:val="center"/>
        </w:trPr>
        <w:tc>
          <w:tcPr>
            <w:tcW w:w="1426" w:type="dxa"/>
            <w:gridSpan w:val="2"/>
            <w:vMerge w:val="continue"/>
            <w:tcMar>
              <w:left w:w="57" w:type="dxa"/>
              <w:right w:w="57" w:type="dxa"/>
            </w:tcMar>
            <w:vAlign w:val="center"/>
          </w:tcPr>
          <w:p w14:paraId="063B4ACC">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67375A23">
            <w:pPr>
              <w:widowControl/>
              <w:snapToGrid w:val="0"/>
              <w:jc w:val="center"/>
              <w:rPr>
                <w:rFonts w:ascii="仿宋_GB2312" w:hAnsi="宋体" w:eastAsia="仿宋_GB2312"/>
                <w:kern w:val="0"/>
              </w:rPr>
            </w:pPr>
            <w:r>
              <w:rPr>
                <w:rFonts w:hint="eastAsia" w:ascii="仿宋_GB2312" w:hAnsi="宋体" w:eastAsia="仿宋_GB2312"/>
                <w:kern w:val="0"/>
              </w:rPr>
              <w:t>履职</w:t>
            </w:r>
          </w:p>
          <w:p w14:paraId="62B268DE">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2383F9D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tcMar>
              <w:left w:w="57" w:type="dxa"/>
              <w:right w:w="57" w:type="dxa"/>
            </w:tcMar>
            <w:vAlign w:val="center"/>
          </w:tcPr>
          <w:p w14:paraId="3B7C25E5">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推动优化营商环境，提升企业群众获得感、幸福感。</w:t>
            </w:r>
          </w:p>
        </w:tc>
        <w:tc>
          <w:tcPr>
            <w:tcW w:w="750" w:type="dxa"/>
            <w:gridSpan w:val="3"/>
            <w:tcMar>
              <w:left w:w="57" w:type="dxa"/>
              <w:right w:w="57" w:type="dxa"/>
            </w:tcMar>
            <w:vAlign w:val="center"/>
          </w:tcPr>
          <w:p w14:paraId="6BF708B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812" w:type="dxa"/>
            <w:gridSpan w:val="2"/>
            <w:tcMar>
              <w:left w:w="57" w:type="dxa"/>
              <w:right w:w="57" w:type="dxa"/>
            </w:tcMar>
            <w:vAlign w:val="center"/>
          </w:tcPr>
          <w:p w14:paraId="73288E9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30" w:type="dxa"/>
            <w:tcMar>
              <w:left w:w="57" w:type="dxa"/>
              <w:right w:w="57" w:type="dxa"/>
            </w:tcMar>
            <w:vAlign w:val="center"/>
          </w:tcPr>
          <w:p w14:paraId="76207DA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528" w:type="dxa"/>
            <w:gridSpan w:val="2"/>
            <w:tcMar>
              <w:left w:w="57" w:type="dxa"/>
              <w:right w:w="57" w:type="dxa"/>
            </w:tcMar>
            <w:vAlign w:val="center"/>
          </w:tcPr>
          <w:p w14:paraId="3998C77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238D7B5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4F6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5" w:hRule="atLeast"/>
          <w:jc w:val="center"/>
        </w:trPr>
        <w:tc>
          <w:tcPr>
            <w:tcW w:w="1426" w:type="dxa"/>
            <w:gridSpan w:val="2"/>
            <w:vMerge w:val="continue"/>
            <w:tcMar>
              <w:left w:w="57" w:type="dxa"/>
              <w:right w:w="57" w:type="dxa"/>
            </w:tcMar>
            <w:vAlign w:val="center"/>
          </w:tcPr>
          <w:p w14:paraId="1CDC8AA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9986842">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8C884C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tcMar>
              <w:left w:w="57" w:type="dxa"/>
              <w:right w:w="57" w:type="dxa"/>
            </w:tcMar>
            <w:vAlign w:val="center"/>
          </w:tcPr>
          <w:p w14:paraId="1F6BCD6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不断提升政务服务水平，优化政务服务流程，以信息化引领服务规范化，全面打造优质、便捷、高效的政务服务环境。</w:t>
            </w:r>
          </w:p>
        </w:tc>
        <w:tc>
          <w:tcPr>
            <w:tcW w:w="750" w:type="dxa"/>
            <w:gridSpan w:val="3"/>
            <w:tcMar>
              <w:left w:w="57" w:type="dxa"/>
              <w:right w:w="57" w:type="dxa"/>
            </w:tcMar>
            <w:vAlign w:val="center"/>
          </w:tcPr>
          <w:p w14:paraId="79670EA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812" w:type="dxa"/>
            <w:gridSpan w:val="2"/>
            <w:tcMar>
              <w:left w:w="57" w:type="dxa"/>
              <w:right w:w="57" w:type="dxa"/>
            </w:tcMar>
            <w:vAlign w:val="center"/>
          </w:tcPr>
          <w:p w14:paraId="6461206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930" w:type="dxa"/>
            <w:tcMar>
              <w:left w:w="57" w:type="dxa"/>
              <w:right w:w="57" w:type="dxa"/>
            </w:tcMar>
            <w:vAlign w:val="center"/>
          </w:tcPr>
          <w:p w14:paraId="6D9D2DA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提升</w:t>
            </w:r>
          </w:p>
        </w:tc>
        <w:tc>
          <w:tcPr>
            <w:tcW w:w="528" w:type="dxa"/>
            <w:gridSpan w:val="2"/>
            <w:tcMar>
              <w:left w:w="57" w:type="dxa"/>
              <w:right w:w="57" w:type="dxa"/>
            </w:tcMar>
            <w:vAlign w:val="center"/>
          </w:tcPr>
          <w:p w14:paraId="5CAC81F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666D15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2A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0EFAC4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971055">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F42B46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664" w:type="dxa"/>
            <w:gridSpan w:val="2"/>
            <w:tcMar>
              <w:left w:w="57" w:type="dxa"/>
              <w:right w:w="57" w:type="dxa"/>
            </w:tcMar>
            <w:vAlign w:val="center"/>
          </w:tcPr>
          <w:p w14:paraId="3C397B4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0DDE14AA">
            <w:pPr>
              <w:widowControl/>
              <w:snapToGrid w:val="0"/>
              <w:jc w:val="center"/>
              <w:rPr>
                <w:rFonts w:ascii="仿宋_GB2312" w:hAnsi="宋体" w:eastAsia="仿宋_GB2312" w:cs="仿宋_GB2312"/>
                <w:kern w:val="0"/>
              </w:rPr>
            </w:pPr>
          </w:p>
        </w:tc>
        <w:tc>
          <w:tcPr>
            <w:tcW w:w="812" w:type="dxa"/>
            <w:gridSpan w:val="2"/>
            <w:tcMar>
              <w:left w:w="57" w:type="dxa"/>
              <w:right w:w="57" w:type="dxa"/>
            </w:tcMar>
            <w:vAlign w:val="center"/>
          </w:tcPr>
          <w:p w14:paraId="451E3B4A">
            <w:pPr>
              <w:widowControl/>
              <w:snapToGrid w:val="0"/>
              <w:jc w:val="center"/>
              <w:rPr>
                <w:rFonts w:ascii="仿宋_GB2312" w:hAnsi="宋体" w:eastAsia="仿宋_GB2312" w:cs="仿宋_GB2312"/>
                <w:kern w:val="0"/>
              </w:rPr>
            </w:pPr>
          </w:p>
        </w:tc>
        <w:tc>
          <w:tcPr>
            <w:tcW w:w="930" w:type="dxa"/>
            <w:tcMar>
              <w:left w:w="57" w:type="dxa"/>
              <w:right w:w="57" w:type="dxa"/>
            </w:tcMar>
            <w:vAlign w:val="center"/>
          </w:tcPr>
          <w:p w14:paraId="32D98812">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5B6E541E">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754D4BD">
            <w:pPr>
              <w:widowControl/>
              <w:snapToGrid w:val="0"/>
              <w:jc w:val="center"/>
              <w:rPr>
                <w:rFonts w:ascii="仿宋_GB2312" w:hAnsi="宋体" w:eastAsia="仿宋_GB2312" w:cs="仿宋_GB2312"/>
                <w:kern w:val="0"/>
              </w:rPr>
            </w:pPr>
          </w:p>
        </w:tc>
      </w:tr>
      <w:tr w14:paraId="21E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77" w:hRule="atLeast"/>
          <w:jc w:val="center"/>
        </w:trPr>
        <w:tc>
          <w:tcPr>
            <w:tcW w:w="1426" w:type="dxa"/>
            <w:gridSpan w:val="2"/>
            <w:vMerge w:val="continue"/>
            <w:tcMar>
              <w:left w:w="57" w:type="dxa"/>
              <w:right w:w="57" w:type="dxa"/>
            </w:tcMar>
            <w:vAlign w:val="center"/>
          </w:tcPr>
          <w:p w14:paraId="4CAC79CF">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2AC760C">
            <w:pPr>
              <w:widowControl/>
              <w:snapToGrid w:val="0"/>
              <w:jc w:val="center"/>
              <w:rPr>
                <w:rFonts w:ascii="仿宋_GB2312" w:hAnsi="宋体" w:eastAsia="仿宋_GB2312"/>
                <w:kern w:val="0"/>
              </w:rPr>
            </w:pPr>
            <w:r>
              <w:rPr>
                <w:rFonts w:hint="eastAsia" w:ascii="仿宋_GB2312" w:hAnsi="宋体" w:eastAsia="仿宋_GB2312"/>
                <w:kern w:val="0"/>
              </w:rPr>
              <w:t>社会</w:t>
            </w:r>
          </w:p>
          <w:p w14:paraId="0951645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0440287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tcMar>
              <w:left w:w="57" w:type="dxa"/>
              <w:right w:w="57" w:type="dxa"/>
            </w:tcMar>
            <w:vAlign w:val="center"/>
          </w:tcPr>
          <w:p w14:paraId="6B2060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缩短群众办事时间</w:t>
            </w:r>
          </w:p>
        </w:tc>
        <w:tc>
          <w:tcPr>
            <w:tcW w:w="750" w:type="dxa"/>
            <w:gridSpan w:val="3"/>
            <w:tcMar>
              <w:left w:w="57" w:type="dxa"/>
              <w:right w:w="57" w:type="dxa"/>
            </w:tcMar>
            <w:vAlign w:val="center"/>
          </w:tcPr>
          <w:p w14:paraId="6E2B238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812" w:type="dxa"/>
            <w:gridSpan w:val="2"/>
            <w:tcMar>
              <w:left w:w="57" w:type="dxa"/>
              <w:right w:w="57" w:type="dxa"/>
            </w:tcMar>
            <w:vAlign w:val="center"/>
          </w:tcPr>
          <w:p w14:paraId="020D42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30" w:type="dxa"/>
            <w:tcMar>
              <w:left w:w="57" w:type="dxa"/>
              <w:right w:w="57" w:type="dxa"/>
            </w:tcMar>
            <w:vAlign w:val="center"/>
          </w:tcPr>
          <w:p w14:paraId="050F653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7A0C8FA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29812CE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69BA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62" w:hRule="atLeast"/>
          <w:jc w:val="center"/>
        </w:trPr>
        <w:tc>
          <w:tcPr>
            <w:tcW w:w="1426" w:type="dxa"/>
            <w:gridSpan w:val="2"/>
            <w:vMerge w:val="continue"/>
            <w:tcMar>
              <w:left w:w="57" w:type="dxa"/>
              <w:right w:w="57" w:type="dxa"/>
            </w:tcMar>
            <w:vAlign w:val="center"/>
          </w:tcPr>
          <w:p w14:paraId="14EB8B2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9EF09AF">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31EE4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tcMar>
              <w:left w:w="57" w:type="dxa"/>
              <w:right w:w="57" w:type="dxa"/>
            </w:tcMar>
            <w:vAlign w:val="center"/>
          </w:tcPr>
          <w:p w14:paraId="5BEA24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提高政务服务水平</w:t>
            </w:r>
          </w:p>
        </w:tc>
        <w:tc>
          <w:tcPr>
            <w:tcW w:w="750" w:type="dxa"/>
            <w:gridSpan w:val="3"/>
            <w:tcMar>
              <w:left w:w="57" w:type="dxa"/>
              <w:right w:w="57" w:type="dxa"/>
            </w:tcMar>
            <w:vAlign w:val="center"/>
          </w:tcPr>
          <w:p w14:paraId="59EB12F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812" w:type="dxa"/>
            <w:gridSpan w:val="2"/>
            <w:tcMar>
              <w:left w:w="57" w:type="dxa"/>
              <w:right w:w="57" w:type="dxa"/>
            </w:tcMar>
            <w:vAlign w:val="center"/>
          </w:tcPr>
          <w:p w14:paraId="434BE78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30" w:type="dxa"/>
            <w:tcMar>
              <w:left w:w="57" w:type="dxa"/>
              <w:right w:w="57" w:type="dxa"/>
            </w:tcMar>
            <w:vAlign w:val="center"/>
          </w:tcPr>
          <w:p w14:paraId="4617707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524FA32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340AE8C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15F5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47" w:hRule="atLeast"/>
          <w:jc w:val="center"/>
        </w:trPr>
        <w:tc>
          <w:tcPr>
            <w:tcW w:w="1426" w:type="dxa"/>
            <w:gridSpan w:val="2"/>
            <w:vMerge w:val="continue"/>
            <w:tcMar>
              <w:left w:w="57" w:type="dxa"/>
              <w:right w:w="57" w:type="dxa"/>
            </w:tcMar>
            <w:vAlign w:val="center"/>
          </w:tcPr>
          <w:p w14:paraId="42FE561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73E50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222C44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1772B0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网上办，随时办，就近办，推行低碳环保</w:t>
            </w:r>
          </w:p>
        </w:tc>
        <w:tc>
          <w:tcPr>
            <w:tcW w:w="750" w:type="dxa"/>
            <w:gridSpan w:val="3"/>
            <w:tcMar>
              <w:left w:w="57" w:type="dxa"/>
              <w:right w:w="57" w:type="dxa"/>
            </w:tcMar>
            <w:vAlign w:val="center"/>
          </w:tcPr>
          <w:p w14:paraId="7DD46ED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812" w:type="dxa"/>
            <w:gridSpan w:val="2"/>
            <w:tcMar>
              <w:left w:w="57" w:type="dxa"/>
              <w:right w:w="57" w:type="dxa"/>
            </w:tcMar>
            <w:vAlign w:val="center"/>
          </w:tcPr>
          <w:p w14:paraId="76ED044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930" w:type="dxa"/>
            <w:tcMar>
              <w:left w:w="57" w:type="dxa"/>
              <w:right w:w="57" w:type="dxa"/>
            </w:tcMar>
            <w:vAlign w:val="center"/>
          </w:tcPr>
          <w:p w14:paraId="6E46A2B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低碳环保</w:t>
            </w:r>
          </w:p>
        </w:tc>
        <w:tc>
          <w:tcPr>
            <w:tcW w:w="528" w:type="dxa"/>
            <w:gridSpan w:val="2"/>
            <w:tcMar>
              <w:left w:w="57" w:type="dxa"/>
              <w:right w:w="57" w:type="dxa"/>
            </w:tcMar>
            <w:vAlign w:val="center"/>
          </w:tcPr>
          <w:p w14:paraId="3606973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57E1F3C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0A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12F1D9A9">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E2717D7">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59B9667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410E890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750" w:type="dxa"/>
            <w:gridSpan w:val="3"/>
            <w:tcMar>
              <w:left w:w="57" w:type="dxa"/>
              <w:right w:w="57" w:type="dxa"/>
            </w:tcMar>
            <w:vAlign w:val="center"/>
          </w:tcPr>
          <w:p w14:paraId="68E905E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812" w:type="dxa"/>
            <w:gridSpan w:val="2"/>
            <w:tcMar>
              <w:left w:w="57" w:type="dxa"/>
              <w:right w:w="57" w:type="dxa"/>
            </w:tcMar>
            <w:vAlign w:val="center"/>
          </w:tcPr>
          <w:p w14:paraId="42DA79F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30" w:type="dxa"/>
            <w:tcMar>
              <w:left w:w="57" w:type="dxa"/>
              <w:right w:w="57" w:type="dxa"/>
            </w:tcMar>
            <w:vAlign w:val="center"/>
          </w:tcPr>
          <w:p w14:paraId="5F8A2B2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04A124D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6FDF71F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B35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F473D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B965E8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F76E1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03127CE">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750" w:type="dxa"/>
            <w:gridSpan w:val="3"/>
            <w:tcMar>
              <w:left w:w="57" w:type="dxa"/>
              <w:right w:w="57" w:type="dxa"/>
            </w:tcMar>
            <w:vAlign w:val="center"/>
          </w:tcPr>
          <w:p w14:paraId="61451BB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812" w:type="dxa"/>
            <w:gridSpan w:val="2"/>
            <w:tcMar>
              <w:left w:w="57" w:type="dxa"/>
              <w:right w:w="57" w:type="dxa"/>
            </w:tcMar>
            <w:vAlign w:val="center"/>
          </w:tcPr>
          <w:p w14:paraId="2213BF0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930" w:type="dxa"/>
            <w:tcMar>
              <w:left w:w="57" w:type="dxa"/>
              <w:right w:w="57" w:type="dxa"/>
            </w:tcMar>
            <w:vAlign w:val="center"/>
          </w:tcPr>
          <w:p w14:paraId="2132E5E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程度明显</w:t>
            </w:r>
          </w:p>
        </w:tc>
        <w:tc>
          <w:tcPr>
            <w:tcW w:w="528" w:type="dxa"/>
            <w:gridSpan w:val="2"/>
            <w:tcMar>
              <w:left w:w="57" w:type="dxa"/>
              <w:right w:w="57" w:type="dxa"/>
            </w:tcMar>
            <w:vAlign w:val="center"/>
          </w:tcPr>
          <w:p w14:paraId="03D547B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7CDAAF7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0CC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C99051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14894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53EF645">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7CF89A5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750" w:type="dxa"/>
            <w:gridSpan w:val="3"/>
            <w:tcMar>
              <w:left w:w="57" w:type="dxa"/>
              <w:right w:w="57" w:type="dxa"/>
            </w:tcMar>
            <w:vAlign w:val="center"/>
          </w:tcPr>
          <w:p w14:paraId="3AC8D93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100%</w:t>
            </w:r>
          </w:p>
        </w:tc>
        <w:tc>
          <w:tcPr>
            <w:tcW w:w="812" w:type="dxa"/>
            <w:gridSpan w:val="2"/>
            <w:tcMar>
              <w:left w:w="57" w:type="dxa"/>
              <w:right w:w="57" w:type="dxa"/>
            </w:tcMar>
            <w:vAlign w:val="center"/>
          </w:tcPr>
          <w:p w14:paraId="55E27D5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100%</w:t>
            </w:r>
          </w:p>
        </w:tc>
        <w:tc>
          <w:tcPr>
            <w:tcW w:w="930" w:type="dxa"/>
            <w:tcMar>
              <w:left w:w="57" w:type="dxa"/>
              <w:right w:w="57" w:type="dxa"/>
            </w:tcMar>
            <w:vAlign w:val="center"/>
          </w:tcPr>
          <w:p w14:paraId="4FB1CAC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100%</w:t>
            </w:r>
          </w:p>
        </w:tc>
        <w:tc>
          <w:tcPr>
            <w:tcW w:w="528" w:type="dxa"/>
            <w:gridSpan w:val="2"/>
            <w:tcMar>
              <w:left w:w="57" w:type="dxa"/>
              <w:right w:w="57" w:type="dxa"/>
            </w:tcMar>
            <w:vAlign w:val="center"/>
          </w:tcPr>
          <w:p w14:paraId="59991B0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66F7819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2B4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7AC7B9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FEB05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B5291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69DAD5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750" w:type="dxa"/>
            <w:gridSpan w:val="3"/>
            <w:tcMar>
              <w:left w:w="57" w:type="dxa"/>
              <w:right w:w="57" w:type="dxa"/>
            </w:tcMar>
            <w:vAlign w:val="center"/>
          </w:tcPr>
          <w:p w14:paraId="142DD1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812" w:type="dxa"/>
            <w:gridSpan w:val="2"/>
            <w:tcMar>
              <w:left w:w="57" w:type="dxa"/>
              <w:right w:w="57" w:type="dxa"/>
            </w:tcMar>
            <w:vAlign w:val="center"/>
          </w:tcPr>
          <w:p w14:paraId="444840F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30" w:type="dxa"/>
            <w:tcMar>
              <w:left w:w="57" w:type="dxa"/>
              <w:right w:w="57" w:type="dxa"/>
            </w:tcMar>
            <w:vAlign w:val="center"/>
          </w:tcPr>
          <w:p w14:paraId="2F4A608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528" w:type="dxa"/>
            <w:gridSpan w:val="2"/>
            <w:tcMar>
              <w:left w:w="57" w:type="dxa"/>
              <w:right w:w="57" w:type="dxa"/>
            </w:tcMar>
            <w:vAlign w:val="center"/>
          </w:tcPr>
          <w:p w14:paraId="0A933A29">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B6D35A2">
            <w:pPr>
              <w:widowControl/>
              <w:snapToGrid w:val="0"/>
              <w:jc w:val="center"/>
              <w:rPr>
                <w:rFonts w:ascii="仿宋_GB2312" w:hAnsi="宋体" w:eastAsia="仿宋_GB2312" w:cs="仿宋_GB2312"/>
                <w:kern w:val="0"/>
              </w:rPr>
            </w:pPr>
          </w:p>
        </w:tc>
      </w:tr>
      <w:tr w14:paraId="4AE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BA2E79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536B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35F75C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FBA9AF5">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750" w:type="dxa"/>
            <w:gridSpan w:val="3"/>
            <w:tcMar>
              <w:left w:w="57" w:type="dxa"/>
              <w:right w:w="57" w:type="dxa"/>
            </w:tcMar>
            <w:vAlign w:val="center"/>
          </w:tcPr>
          <w:p w14:paraId="2DC1E9E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812" w:type="dxa"/>
            <w:gridSpan w:val="2"/>
            <w:tcMar>
              <w:left w:w="57" w:type="dxa"/>
              <w:right w:w="57" w:type="dxa"/>
            </w:tcMar>
            <w:vAlign w:val="center"/>
          </w:tcPr>
          <w:p w14:paraId="7E9063D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30" w:type="dxa"/>
            <w:tcMar>
              <w:left w:w="57" w:type="dxa"/>
              <w:right w:w="57" w:type="dxa"/>
            </w:tcMar>
            <w:vAlign w:val="center"/>
          </w:tcPr>
          <w:p w14:paraId="0FBFEBB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528" w:type="dxa"/>
            <w:gridSpan w:val="2"/>
            <w:tcMar>
              <w:left w:w="57" w:type="dxa"/>
              <w:right w:w="57" w:type="dxa"/>
            </w:tcMar>
            <w:vAlign w:val="center"/>
          </w:tcPr>
          <w:p w14:paraId="5F2BF5E3">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15EBA94F">
            <w:pPr>
              <w:widowControl/>
              <w:snapToGrid w:val="0"/>
              <w:jc w:val="center"/>
              <w:rPr>
                <w:rFonts w:ascii="仿宋_GB2312" w:hAnsi="宋体" w:eastAsia="仿宋_GB2312" w:cs="仿宋_GB2312"/>
                <w:kern w:val="0"/>
              </w:rPr>
            </w:pPr>
          </w:p>
        </w:tc>
      </w:tr>
      <w:tr w14:paraId="4BD9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65167E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5140EFB">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2700A35">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41E4F8D9">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750" w:type="dxa"/>
            <w:gridSpan w:val="3"/>
            <w:tcMar>
              <w:left w:w="57" w:type="dxa"/>
              <w:right w:w="57" w:type="dxa"/>
            </w:tcMar>
            <w:vAlign w:val="center"/>
          </w:tcPr>
          <w:p w14:paraId="1E5A930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812" w:type="dxa"/>
            <w:gridSpan w:val="2"/>
            <w:tcMar>
              <w:left w:w="57" w:type="dxa"/>
              <w:right w:w="57" w:type="dxa"/>
            </w:tcMar>
            <w:vAlign w:val="center"/>
          </w:tcPr>
          <w:p w14:paraId="2858B84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无</w:t>
            </w:r>
          </w:p>
        </w:tc>
        <w:tc>
          <w:tcPr>
            <w:tcW w:w="930" w:type="dxa"/>
            <w:tcMar>
              <w:left w:w="57" w:type="dxa"/>
              <w:right w:w="57" w:type="dxa"/>
            </w:tcMar>
            <w:vAlign w:val="center"/>
          </w:tcPr>
          <w:p w14:paraId="5079A5A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智能导办</w:t>
            </w:r>
          </w:p>
        </w:tc>
        <w:tc>
          <w:tcPr>
            <w:tcW w:w="528" w:type="dxa"/>
            <w:gridSpan w:val="2"/>
            <w:tcMar>
              <w:left w:w="57" w:type="dxa"/>
              <w:right w:w="57" w:type="dxa"/>
            </w:tcMar>
            <w:vAlign w:val="center"/>
          </w:tcPr>
          <w:p w14:paraId="6B3D595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639D4A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创新型</w:t>
            </w:r>
          </w:p>
        </w:tc>
      </w:tr>
      <w:tr w14:paraId="0D55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576D583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2FFBFC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70B898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E454AA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6D01C6AB">
            <w:pPr>
              <w:widowControl/>
              <w:snapToGrid w:val="0"/>
              <w:jc w:val="center"/>
              <w:rPr>
                <w:rFonts w:ascii="仿宋_GB2312" w:hAnsi="宋体" w:eastAsia="仿宋_GB2312" w:cs="仿宋_GB2312"/>
                <w:kern w:val="0"/>
              </w:rPr>
            </w:pPr>
          </w:p>
        </w:tc>
        <w:tc>
          <w:tcPr>
            <w:tcW w:w="812" w:type="dxa"/>
            <w:gridSpan w:val="2"/>
            <w:tcMar>
              <w:left w:w="57" w:type="dxa"/>
              <w:right w:w="57" w:type="dxa"/>
            </w:tcMar>
            <w:vAlign w:val="center"/>
          </w:tcPr>
          <w:p w14:paraId="27FBA486">
            <w:pPr>
              <w:widowControl/>
              <w:snapToGrid w:val="0"/>
              <w:jc w:val="center"/>
              <w:rPr>
                <w:rFonts w:ascii="仿宋_GB2312" w:hAnsi="宋体" w:eastAsia="仿宋_GB2312" w:cs="仿宋_GB2312"/>
                <w:kern w:val="0"/>
              </w:rPr>
            </w:pPr>
          </w:p>
        </w:tc>
        <w:tc>
          <w:tcPr>
            <w:tcW w:w="930" w:type="dxa"/>
            <w:tcMar>
              <w:left w:w="57" w:type="dxa"/>
              <w:right w:w="57" w:type="dxa"/>
            </w:tcMar>
            <w:vAlign w:val="center"/>
          </w:tcPr>
          <w:p w14:paraId="412EC58B">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3839AB44">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5DCAFCC2">
            <w:pPr>
              <w:widowControl/>
              <w:snapToGrid w:val="0"/>
              <w:jc w:val="center"/>
              <w:rPr>
                <w:rFonts w:ascii="仿宋_GB2312" w:hAnsi="宋体" w:eastAsia="仿宋_GB2312" w:cs="仿宋_GB2312"/>
                <w:kern w:val="0"/>
              </w:rPr>
            </w:pPr>
          </w:p>
        </w:tc>
      </w:tr>
      <w:tr w14:paraId="4F7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FD59848">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8B345A1">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6FFFDC1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1E18CF7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服务对象满意度</w:t>
            </w:r>
          </w:p>
        </w:tc>
        <w:tc>
          <w:tcPr>
            <w:tcW w:w="750" w:type="dxa"/>
            <w:gridSpan w:val="3"/>
            <w:tcMar>
              <w:left w:w="57" w:type="dxa"/>
              <w:right w:w="57" w:type="dxa"/>
            </w:tcMar>
            <w:vAlign w:val="center"/>
          </w:tcPr>
          <w:p w14:paraId="02EA60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98%</w:t>
            </w:r>
          </w:p>
        </w:tc>
        <w:tc>
          <w:tcPr>
            <w:tcW w:w="812" w:type="dxa"/>
            <w:gridSpan w:val="2"/>
            <w:tcMar>
              <w:left w:w="57" w:type="dxa"/>
              <w:right w:w="57" w:type="dxa"/>
            </w:tcMar>
            <w:vAlign w:val="center"/>
          </w:tcPr>
          <w:p w14:paraId="06BE900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98%</w:t>
            </w:r>
          </w:p>
        </w:tc>
        <w:tc>
          <w:tcPr>
            <w:tcW w:w="930" w:type="dxa"/>
            <w:tcMar>
              <w:left w:w="57" w:type="dxa"/>
              <w:right w:w="57" w:type="dxa"/>
            </w:tcMar>
            <w:vAlign w:val="center"/>
          </w:tcPr>
          <w:p w14:paraId="3874B52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98%</w:t>
            </w:r>
          </w:p>
        </w:tc>
        <w:tc>
          <w:tcPr>
            <w:tcW w:w="528" w:type="dxa"/>
            <w:gridSpan w:val="2"/>
            <w:tcMar>
              <w:left w:w="57" w:type="dxa"/>
              <w:right w:w="57" w:type="dxa"/>
            </w:tcMar>
            <w:vAlign w:val="center"/>
          </w:tcPr>
          <w:p w14:paraId="250DB33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计划标准</w:t>
            </w:r>
          </w:p>
        </w:tc>
        <w:tc>
          <w:tcPr>
            <w:tcW w:w="485" w:type="dxa"/>
            <w:tcMar>
              <w:left w:w="57" w:type="dxa"/>
              <w:right w:w="57" w:type="dxa"/>
            </w:tcMar>
            <w:vAlign w:val="center"/>
          </w:tcPr>
          <w:p w14:paraId="76E8C50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基本型</w:t>
            </w:r>
          </w:p>
        </w:tc>
      </w:tr>
      <w:tr w14:paraId="792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263EF4B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1B07EF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3A3E07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4AFA6E3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35C849D8">
            <w:pPr>
              <w:widowControl/>
              <w:snapToGrid w:val="0"/>
              <w:jc w:val="center"/>
              <w:rPr>
                <w:rFonts w:ascii="仿宋_GB2312" w:hAnsi="宋体" w:eastAsia="仿宋_GB2312" w:cs="仿宋_GB2312"/>
                <w:kern w:val="0"/>
              </w:rPr>
            </w:pPr>
          </w:p>
        </w:tc>
        <w:tc>
          <w:tcPr>
            <w:tcW w:w="812" w:type="dxa"/>
            <w:gridSpan w:val="2"/>
            <w:tcMar>
              <w:left w:w="57" w:type="dxa"/>
              <w:right w:w="57" w:type="dxa"/>
            </w:tcMar>
            <w:vAlign w:val="center"/>
          </w:tcPr>
          <w:p w14:paraId="7D1D5C8D">
            <w:pPr>
              <w:widowControl/>
              <w:snapToGrid w:val="0"/>
              <w:jc w:val="center"/>
              <w:rPr>
                <w:rFonts w:ascii="仿宋_GB2312" w:hAnsi="宋体" w:eastAsia="仿宋_GB2312" w:cs="仿宋_GB2312"/>
                <w:kern w:val="0"/>
              </w:rPr>
            </w:pPr>
          </w:p>
        </w:tc>
        <w:tc>
          <w:tcPr>
            <w:tcW w:w="930" w:type="dxa"/>
            <w:tcMar>
              <w:left w:w="57" w:type="dxa"/>
              <w:right w:w="57" w:type="dxa"/>
            </w:tcMar>
            <w:vAlign w:val="center"/>
          </w:tcPr>
          <w:p w14:paraId="4DC00331">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3C268B86">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7076246">
            <w:pPr>
              <w:widowControl/>
              <w:snapToGrid w:val="0"/>
              <w:jc w:val="center"/>
              <w:rPr>
                <w:rFonts w:ascii="仿宋_GB2312" w:hAnsi="宋体" w:eastAsia="仿宋_GB2312" w:cs="仿宋_GB2312"/>
                <w:kern w:val="0"/>
              </w:rPr>
            </w:pPr>
          </w:p>
        </w:tc>
      </w:tr>
    </w:tbl>
    <w:p w14:paraId="464CAED9">
      <w:pPr>
        <w:spacing w:line="600" w:lineRule="exact"/>
        <w:ind w:firstLine="640" w:firstLineChars="200"/>
        <w:rPr>
          <w:rFonts w:ascii="黑体" w:hAnsi="黑体" w:eastAsia="黑体"/>
          <w:sz w:val="32"/>
          <w:szCs w:val="32"/>
        </w:rPr>
      </w:pPr>
      <w:r>
        <w:rPr>
          <w:rFonts w:hint="eastAsia" w:ascii="黑体" w:hAnsi="黑体" w:eastAsia="黑体" w:cs="黑体"/>
          <w:sz w:val="32"/>
          <w:szCs w:val="32"/>
        </w:rPr>
        <w:t>填报说明</w:t>
      </w:r>
    </w:p>
    <w:p w14:paraId="535F15F3">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1.部门（单位）名称：填写填报本表的部门全称。</w:t>
      </w:r>
    </w:p>
    <w:p w14:paraId="04204F10">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2.部门职能：填写部门主要职能。</w:t>
      </w:r>
    </w:p>
    <w:p w14:paraId="161CF7AE">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3.年度工作任务：填写根据部门主要职责和工作计划确定的本年度主要工作任务。</w:t>
      </w:r>
    </w:p>
    <w:p w14:paraId="4583BE6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4.长期目标：描述本部门在三年内通过履行部门职责所达到的部门整体及核心业务效果，并以相应的绩效指标予以细化、量化描述。</w:t>
      </w:r>
    </w:p>
    <w:p w14:paraId="325A854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5.长期绩效指标：主要包括运行成本、管理效率、履职效能、社会效应、可持续发展能力和满意度等六个一级指标，每一类一级指标细分为若干二级指标、三级指标，三级指标对应具体的指标值。</w:t>
      </w:r>
    </w:p>
    <w:p w14:paraId="5264830A">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6.年度目标：描述本部门在本年度内通过履行部门职责所达到的部门整体及核心业务效果。</w:t>
      </w:r>
    </w:p>
    <w:p w14:paraId="15CB9C7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7.年度绩效指标参照长期绩效指标填报。</w:t>
      </w:r>
    </w:p>
    <w:p w14:paraId="1099F727">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8.指标值确定依据。主要包括计划标准、行业标准、历史标准、预算支出标准或其他标准。</w:t>
      </w:r>
    </w:p>
    <w:p w14:paraId="75917029">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9.指标分类。按照绩效提升与创新程度将整体绩效目标分为绩效基本型、绩效创新型指标。</w:t>
      </w:r>
    </w:p>
    <w:p w14:paraId="4E194EC3">
      <w:pPr>
        <w:spacing w:line="560" w:lineRule="exact"/>
        <w:ind w:right="1680" w:rightChars="800"/>
        <w:rPr>
          <w:rFonts w:ascii="仿宋_GB2312" w:eastAsia="仿宋_GB2312"/>
          <w:sz w:val="32"/>
          <w:szCs w:val="32"/>
        </w:rPr>
      </w:pPr>
    </w:p>
    <w:p w14:paraId="414EBB04">
      <w:pPr>
        <w:rPr>
          <w:rFonts w:hint="eastAsia"/>
        </w:rPr>
      </w:pPr>
    </w:p>
    <w:sectPr>
      <w:pgSz w:w="11906" w:h="16838"/>
      <w:pgMar w:top="1588" w:right="1588" w:bottom="1588" w:left="1588" w:header="73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A4773"/>
    <w:multiLevelType w:val="singleLevel"/>
    <w:tmpl w:val="B55A47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76"/>
    <w:rsid w:val="001B4176"/>
    <w:rsid w:val="005D0B05"/>
    <w:rsid w:val="009A5AC4"/>
    <w:rsid w:val="018207C5"/>
    <w:rsid w:val="03771479"/>
    <w:rsid w:val="0AF259E8"/>
    <w:rsid w:val="0C1B5A9E"/>
    <w:rsid w:val="10733A63"/>
    <w:rsid w:val="10772B6A"/>
    <w:rsid w:val="126E4213"/>
    <w:rsid w:val="13E9547B"/>
    <w:rsid w:val="17E5069C"/>
    <w:rsid w:val="1A420699"/>
    <w:rsid w:val="1E546BED"/>
    <w:rsid w:val="203830DE"/>
    <w:rsid w:val="231D38A1"/>
    <w:rsid w:val="23A45F21"/>
    <w:rsid w:val="2540611D"/>
    <w:rsid w:val="255E0098"/>
    <w:rsid w:val="26F90805"/>
    <w:rsid w:val="2E941763"/>
    <w:rsid w:val="343B3670"/>
    <w:rsid w:val="36797972"/>
    <w:rsid w:val="36B64491"/>
    <w:rsid w:val="36E756DE"/>
    <w:rsid w:val="374E1422"/>
    <w:rsid w:val="38EF306F"/>
    <w:rsid w:val="3A91655B"/>
    <w:rsid w:val="3B615BF5"/>
    <w:rsid w:val="3C705BCF"/>
    <w:rsid w:val="3E950E30"/>
    <w:rsid w:val="3F696545"/>
    <w:rsid w:val="40A8245D"/>
    <w:rsid w:val="410416D3"/>
    <w:rsid w:val="41281AE7"/>
    <w:rsid w:val="41F67E38"/>
    <w:rsid w:val="42CA554C"/>
    <w:rsid w:val="44EB4B88"/>
    <w:rsid w:val="458436A6"/>
    <w:rsid w:val="478657BA"/>
    <w:rsid w:val="49B54134"/>
    <w:rsid w:val="4A25750C"/>
    <w:rsid w:val="4FEE214E"/>
    <w:rsid w:val="515459CD"/>
    <w:rsid w:val="52666914"/>
    <w:rsid w:val="533F0AD0"/>
    <w:rsid w:val="5C3A6E47"/>
    <w:rsid w:val="5F557AF4"/>
    <w:rsid w:val="604A517F"/>
    <w:rsid w:val="63057A83"/>
    <w:rsid w:val="64A77044"/>
    <w:rsid w:val="65D025CA"/>
    <w:rsid w:val="6F8B1310"/>
    <w:rsid w:val="711D4CA4"/>
    <w:rsid w:val="72144C73"/>
    <w:rsid w:val="722307E5"/>
    <w:rsid w:val="722E0369"/>
    <w:rsid w:val="769431A0"/>
    <w:rsid w:val="783A38D3"/>
    <w:rsid w:val="7B5C0FB1"/>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5">
    <w:name w:val="标题 字符"/>
    <w:basedOn w:val="4"/>
    <w:link w:val="2"/>
    <w:qFormat/>
    <w:uiPriority w:val="10"/>
    <w:rPr>
      <w:rFonts w:asciiTheme="majorHAnsi" w:hAnsiTheme="majorHAnsi" w:eastAsiaTheme="majorEastAsia" w:cstheme="majorBidi"/>
      <w:b/>
      <w:bCs/>
      <w:sz w:val="32"/>
      <w:szCs w:val="32"/>
    </w:rPr>
  </w:style>
  <w:style w:type="paragraph" w:customStyle="1" w:styleId="6">
    <w:name w:val="正文缩进 + 首行缩进:  2 字符"/>
    <w:basedOn w:val="1"/>
    <w:qFormat/>
    <w:uiPriority w:val="0"/>
    <w:pPr>
      <w:spacing w:line="560" w:lineRule="exact"/>
      <w:ind w:firstLine="640"/>
    </w:pPr>
    <w:rPr>
      <w:rFonts w:ascii="Times New Roman" w:hAnsi="Times New Roman" w:eastAsia="仿宋_GB2312" w:cs="宋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2826</Words>
  <Characters>3005</Characters>
  <Lines>19</Lines>
  <Paragraphs>5</Paragraphs>
  <TotalTime>0</TotalTime>
  <ScaleCrop>false</ScaleCrop>
  <LinksUpToDate>false</LinksUpToDate>
  <CharactersWithSpaces>3055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2025-10-08T06:16:00Z</dcterms:created>
  <dc:creator>小冬</dc:creator>
  <cp:lastModifiedBy>12</cp:lastModifiedBy>
  <dcterms:modified xsi:type="dcterms:W3CDTF">2026-06-01T08:10:50Z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eyJoZGlkIjoiYTRhM2Q3ZWUzMjE0YTIzZjEwZjg5MTY0YmUwNzM2MmUiLCJ1c2VySWQiOiIxNTg3NDg0NTExIn0=</vt:lpwstr>
  </property>
  <property fmtid="{D5CDD505-2E9C-101B-9397-08002B2CF9AE}" pid="3" name="KSOProductBuildVer">
    <vt:lpwstr>2052-12.1.0.26375</vt:lpwstr>
  </property>
  <property fmtid="{D5CDD505-2E9C-101B-9397-08002B2CF9AE}" pid="4" name="ICV">
    <vt:lpwstr>5AFEE53C90BB458CB497B5A38F071C9B_13</vt:lpwstr>
  </property>
</Properties>
</file>