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r>
        <w:rPr>
          <w:i w:val="0"/>
          <w:iCs w:val="0"/>
          <w:caps w:val="0"/>
          <w:color w:val="333333"/>
          <w:spacing w:val="0"/>
          <w:sz w:val="39"/>
          <w:szCs w:val="39"/>
          <w:bdr w:val="none" w:color="auto" w:sz="0" w:space="0"/>
          <w:shd w:val="clear" w:fill="FFFFFF"/>
        </w:rPr>
        <w:t>关于推行建设工程规划许可和建筑工程施工许可告知承诺制审批的通知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jc w:val="center"/>
        <w:rPr>
          <w:rFonts w:ascii="宋体" w:hAnsi="宋体" w:eastAsia="宋体" w:cs="宋体"/>
          <w:color w:val="333333"/>
        </w:rPr>
      </w:pPr>
      <w:r>
        <w:rPr>
          <w:rFonts w:ascii="黑体" w:hAnsi="宋体" w:eastAsia="黑体" w:cs="黑体"/>
          <w:i w:val="0"/>
          <w:iCs w:val="0"/>
          <w:caps w:val="0"/>
          <w:color w:val="333333"/>
          <w:spacing w:val="102"/>
          <w:sz w:val="44"/>
          <w:szCs w:val="44"/>
          <w:bdr w:val="none" w:color="auto" w:sz="0" w:space="0"/>
          <w:shd w:val="clear" w:fill="FFFFFF"/>
        </w:rPr>
        <w:t>鄂州市住房和城乡建设局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jc w:val="center"/>
        <w:rPr>
          <w:rFonts w:ascii="宋体" w:hAnsi="宋体" w:eastAsia="宋体" w:cs="宋体"/>
          <w:color w:val="333333"/>
        </w:rPr>
      </w:pPr>
      <w:r>
        <w:rPr>
          <w:rFonts w:hint="eastAsia" w:ascii="黑体" w:hAnsi="宋体" w:eastAsia="黑体" w:cs="黑体"/>
          <w:i w:val="0"/>
          <w:iCs w:val="0"/>
          <w:caps w:val="0"/>
          <w:color w:val="333333"/>
          <w:spacing w:val="102"/>
          <w:sz w:val="44"/>
          <w:szCs w:val="44"/>
          <w:bdr w:val="none" w:color="auto" w:sz="0" w:space="0"/>
          <w:shd w:val="clear" w:fill="FFFFFF"/>
        </w:rPr>
        <w:t>鄂州市自然资源和规划局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jc w:val="center"/>
        <w:rPr>
          <w:rFonts w:ascii="宋体" w:hAnsi="宋体" w:eastAsia="宋体" w:cs="宋体"/>
          <w:color w:val="333333"/>
        </w:rPr>
      </w:pPr>
      <w:r>
        <w:rPr>
          <w:rFonts w:hint="default" w:ascii="Times New Roman" w:hAnsi="Times New Roman" w:eastAsia="宋体" w:cs="Times New Roman"/>
          <w:b/>
          <w:bCs/>
          <w:i w:val="0"/>
          <w:iCs w:val="0"/>
          <w:caps w:val="0"/>
          <w:color w:val="333333"/>
          <w:spacing w:val="0"/>
          <w:sz w:val="44"/>
          <w:szCs w:val="44"/>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6" w:afterAutospacing="0" w:line="560" w:lineRule="atLeast"/>
        <w:ind w:left="0" w:right="0"/>
        <w:jc w:val="center"/>
        <w:rPr>
          <w:rFonts w:ascii="宋体" w:hAnsi="宋体" w:eastAsia="宋体" w:cs="宋体"/>
          <w:color w:val="333333"/>
        </w:rPr>
      </w:pPr>
      <w:r>
        <w:rPr>
          <w:rFonts w:hint="eastAsia" w:ascii="黑体" w:hAnsi="宋体" w:eastAsia="黑体" w:cs="黑体"/>
          <w:i w:val="0"/>
          <w:iCs w:val="0"/>
          <w:caps w:val="0"/>
          <w:color w:val="333333"/>
          <w:spacing w:val="0"/>
          <w:sz w:val="44"/>
          <w:szCs w:val="44"/>
          <w:bdr w:val="none" w:color="auto" w:sz="0" w:space="0"/>
          <w:shd w:val="clear" w:fill="FFFFFF"/>
        </w:rPr>
        <w:t>关于推行建设工程规划许可和建筑工程施工许可告知承诺制审批的通知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为进一步优化我市营商环境，加快全市建设项目复工复产，根据《国务院办公厅关于全面开展工程建设项目审批制度改革的实施意见》（国办发〔</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2019〕11号）、《省人民政府办公厅关于印发湖北省工程建设项目审批制度改革实施方案的通知》（鄂政办发〔2019〕44号）、《市人民政府办公室关于印发鄂州市工程建设项目审批制度改革实施方案的通知》（鄂州政办函〔2019〕30号）等文件精神，结合行政审批工作实际，经研究，决定在全市推行建设工程规划许可和建筑工程施工许可告知承诺制审批。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一、实施范围与适用条件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1.对全市政府投资的房屋和城市基础设施工程建设项目，建设单位在办理建设工程规划许可时可选择实行告知承诺制审批，但必须满足以下6个条件：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（1）有土地使用证明文件（有建设项目用地预审和选址意见书、国有土地划拨决定书、建设用地规划许可证、不动产权证中任意一个）；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（2）用地范围内应拆除的建（构）筑物拆除完毕；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（3）编制完成建设工程设计方案和施工图设计文件；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（4）有征收补偿安置方案和协议；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（5）完成占用林地审批；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（6）建设单位自愿履行承诺且信用记录良好。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2.对全市政府投资的房屋和城市基础设施工程建设项目，在办理建筑工程施工许可时可选择实行告知承诺制审批，但必须满足以下3个条件：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（1）有土地使用证明文件（有建设项目用地预审和选址意见书、国有土地划拨决定书、建设用地规划许可证、不动产权证中任意一个）；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（2）有建设工程规划许可证；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（3）建设单位自愿履行承诺且信用记录良好。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二、申请材料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1.以告知承诺制方式办理建设工程规划许可证，申请人只需提交以下资料：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（1）建设工程规划许可阶段并联审批申请表和申请书；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（2）法人</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授权委托书（附件1）；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（3）建设工程规划许可告知书（附件2）；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（4）建设单位和设计单位告知承诺书（附件3）；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（5）</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建设工程设计方案和施工图设计文件。需要建设单位编制修建性详细规划的建设项目，应当提交修建性详细规划。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（6）《建设工程规划方案面积计算表》（附件4）；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7</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涉及水保、文物、环保、安全、维稳等部门相关意见。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审批部门内部调阅资料：项目立项、核准、备案文件；土地使用证明文件。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2.以告知承诺制方式办理建筑工程施工许可证（质量安全监督手续），申请人只需提交以下资料：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（1）施工许可阶段并联审批申请表；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（2）法人</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授权委托书（附件1）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（3）施工图设计审查合格书（含消防、人防、技防）；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（4）施工合同及中标通知书；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（5）质量、安全监督登记表；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（6）建筑工程现场质量安全措施落实保证书（附件5）；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（7）施工许可告知事项承诺书（附件6）。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审批部门内部调阅资料：土地使用证明文件、建设工程规划许可证。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三、办理要求及程序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1.申请人登录湖北政务服务网，通过鄂州市工程建设项目审批管理系统网上办事大厅申请办理建设工程规划许可、建筑工程施工许可手续，自愿选择告知承诺方式提交申请。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sz w:val="32"/>
          <w:szCs w:val="32"/>
          <w:bdr w:val="none" w:color="auto" w:sz="0" w:space="0"/>
          <w:shd w:val="clear" w:fill="FFFFFF"/>
          <w:lang w:val="en-US"/>
        </w:rPr>
        <w:t>2.</w:t>
      </w:r>
      <w:r>
        <w:rPr>
          <w:rFonts w:hint="default" w:ascii="仿宋_GB2312" w:hAnsi="宋体" w:eastAsia="仿宋_GB2312" w:cs="仿宋_GB2312"/>
          <w:i w:val="0"/>
          <w:iCs w:val="0"/>
          <w:caps w:val="0"/>
          <w:color w:val="000000"/>
          <w:spacing w:val="0"/>
          <w:sz w:val="32"/>
          <w:szCs w:val="32"/>
          <w:bdr w:val="none" w:color="auto" w:sz="0" w:space="0"/>
          <w:shd w:val="clear" w:fill="FFFFFF"/>
        </w:rPr>
        <w:t>在办理建设工程规划许可证时，自然资源和规划部门事先告知申请人受理条件和需要提交的资料；申请人以书面形式签收《建设工程规划许可告知书》，同时申请人和规划方案设计单位分别出具《告知承诺书》，承诺其符合审批条件，并能够按照承诺提交相关材料，承担相应的法律责任及后果；自然资源和规划部门审批通过后，核发建设工程规划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sz w:val="32"/>
          <w:szCs w:val="32"/>
          <w:bdr w:val="none" w:color="auto" w:sz="0" w:space="0"/>
          <w:shd w:val="clear" w:fill="FFFFFF"/>
          <w:lang w:val="en-US"/>
        </w:rPr>
        <w:t>3.</w:t>
      </w:r>
      <w:r>
        <w:rPr>
          <w:rFonts w:hint="default" w:ascii="仿宋_GB2312" w:hAnsi="宋体" w:eastAsia="仿宋_GB2312" w:cs="仿宋_GB2312"/>
          <w:i w:val="0"/>
          <w:iCs w:val="0"/>
          <w:caps w:val="0"/>
          <w:color w:val="000000"/>
          <w:spacing w:val="0"/>
          <w:sz w:val="32"/>
          <w:szCs w:val="32"/>
          <w:bdr w:val="none" w:color="auto" w:sz="0" w:space="0"/>
          <w:shd w:val="clear" w:fill="FFFFFF"/>
        </w:rPr>
        <w:t>在办理建筑工程施工许可证时，住建部门告知申请人受理条件和需要提交的资料；申请人以书面形式签订《建筑工程现场质量安全措施落实保证书》《施工许可告知事项承诺书》，承诺其已完成相关承诺事项，符合审批条件，并能够承担相应的法律责任及后果；住建部门审批通过后，核发建筑工程施工许可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4.自然资源和规划部门在受理后4个工作日内，作出行政许可决定；住建部门在受理后3个工作日内，作出行政许可决定。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5.建设单位在自然资源和规划部门组织现场放线后凭建筑工程施工许可即可开工建设。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四、加强事中事后监管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自然资源和规划部门在建设工程规划许可证核发后及时介入批后监管。建设单位应按照《建设工程规划许可告知书》要求，在6个月内补齐文字资料与图纸资料；特殊情况下，建设单位可向发证机关提出申请，并提交建设工程规划许可资料延期提交申请表（附件7），发证机关可酌情延期，但延长时间不超过3个月。若检查发现承诺不实的，建设单位应立即进行整改；整改后仍不符合条件的，自然资源和规划部门在依法撤销行政许可决定的同时，告知项目所在地城管执法部门依法处置，并将建设单位纳入信用记录，通过“信用鄂州”网站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建设工程质量安全监管机构在建筑工程施工许可证核发放后及时介入批后监管，重点检查承诺是否兑现，是否存在违法开工行为、各方责任主体是否履职到位等；若发现有不实承诺、以隐瞒相关情况和提供虚假材料等不正当手段获取审批的，应当要求建设单位限期整改。建设单位进行整改后仍不符合条件的，住建部门应当依法依规严肃处理，并将建设单位纳入信用记录，通过“信用鄂州”网站向社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本通知自印发之日起执行。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righ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鄂州市住房和城乡建设局        鄂州市自然资源和规划局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440"/>
        <w:jc w:val="righ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 2020年6月29日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宋体" w:hAnsi="宋体" w:eastAsia="宋体" w:cs="宋体"/>
          <w:color w:val="333333"/>
        </w:rPr>
      </w:pPr>
      <w:r>
        <w:rPr>
          <w:rFonts w:hint="default" w:ascii="Times New Roman" w:hAnsi="Times New Roman" w:eastAsia="宋体" w:cs="Times New Roman"/>
          <w:b/>
          <w:bCs/>
          <w:i w:val="0"/>
          <w:iCs w:val="0"/>
          <w:caps w:val="0"/>
          <w:color w:val="333333"/>
          <w:spacing w:val="0"/>
          <w:sz w:val="22"/>
          <w:szCs w:val="22"/>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ascii="宋体" w:hAnsi="宋体" w:eastAsia="宋体" w:cs="宋体"/>
          <w:color w:val="333333"/>
        </w:rPr>
      </w:pPr>
      <w:r>
        <w:rPr>
          <w:rFonts w:hint="default" w:ascii="Times New Roman" w:hAnsi="Times New Roman" w:eastAsia="宋体" w:cs="Times New Roman"/>
          <w:b/>
          <w:bCs/>
          <w:i w:val="0"/>
          <w:iCs w:val="0"/>
          <w:caps w:val="0"/>
          <w:color w:val="333333"/>
          <w:spacing w:val="0"/>
          <w:sz w:val="22"/>
          <w:szCs w:val="22"/>
          <w:bdr w:val="none" w:color="auto" w:sz="0" w:space="0"/>
          <w:shd w:val="clear" w:fill="FFFFFF"/>
          <w:lang w:val="en-US"/>
        </w:rPr>
        <w:t> </w:t>
      </w:r>
    </w:p>
    <w:p>
      <w:pPr>
        <w:keepNext w:val="0"/>
        <w:keepLines w:val="0"/>
        <w:widowControl/>
        <w:suppressLineNumbers w:val="0"/>
        <w:pBdr>
          <w:top w:val="none" w:color="auto" w:sz="0" w:space="0"/>
        </w:pBdr>
        <w:shd w:val="clear" w:fill="FFFFFF"/>
        <w:spacing w:line="540" w:lineRule="atLeast"/>
        <w:ind w:left="0" w:firstLine="0"/>
        <w:jc w:val="left"/>
        <w:rPr>
          <w:rFonts w:ascii="宋体" w:hAnsi="宋体" w:eastAsia="宋体" w:cs="宋体"/>
          <w:i w:val="0"/>
          <w:iCs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444444"/>
          <w:spacing w:val="0"/>
          <w:kern w:val="0"/>
          <w:sz w:val="28"/>
          <w:szCs w:val="28"/>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黑体" w:hAnsi="宋体" w:eastAsia="黑体" w:cs="黑体"/>
          <w:i w:val="0"/>
          <w:iCs w:val="0"/>
          <w:caps w:val="0"/>
          <w:color w:val="333333"/>
          <w:spacing w:val="0"/>
          <w:sz w:val="28"/>
          <w:szCs w:val="28"/>
          <w:bdr w:val="none" w:color="auto" w:sz="0" w:space="0"/>
          <w:shd w:val="clear" w:fill="FFFFFF"/>
        </w:rPr>
        <w:t>附件</w:t>
      </w:r>
      <w:r>
        <w:rPr>
          <w:rFonts w:hint="eastAsia" w:ascii="黑体" w:hAnsi="宋体" w:eastAsia="黑体" w:cs="黑体"/>
          <w:i w:val="0"/>
          <w:iCs w:val="0"/>
          <w:caps w:val="0"/>
          <w:color w:val="333333"/>
          <w:spacing w:val="0"/>
          <w:sz w:val="28"/>
          <w:szCs w:val="28"/>
          <w:bdr w:val="none" w:color="auto" w:sz="0" w:space="0"/>
          <w:shd w:val="clear" w:fill="FFFFFF"/>
          <w:lang w:val="en-US"/>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法人授权委托书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3150"/>
        <w:jc w:val="left"/>
        <w:rPr>
          <w:rFonts w:ascii="宋体" w:hAnsi="宋体" w:eastAsia="宋体" w:cs="宋体"/>
          <w:color w:val="333333"/>
        </w:rPr>
      </w:pPr>
      <w:r>
        <w:rPr>
          <w:rFonts w:hint="default" w:ascii="方正小标宋简体" w:hAnsi="方正小标宋简体" w:eastAsia="方正小标宋简体" w:cs="方正小标宋简体"/>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本授权委托声明：我</w:t>
      </w:r>
      <w:r>
        <w:rPr>
          <w:rFonts w:hint="default" w:ascii="仿宋_GB2312" w:hAnsi="宋体" w:eastAsia="仿宋_GB2312" w:cs="仿宋_GB2312"/>
          <w:i w:val="0"/>
          <w:iCs w:val="0"/>
          <w:caps w:val="0"/>
          <w:color w:val="333333"/>
          <w:spacing w:val="0"/>
          <w:kern w:val="0"/>
          <w:sz w:val="24"/>
          <w:szCs w:val="24"/>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系</w:t>
      </w:r>
      <w:r>
        <w:rPr>
          <w:rFonts w:hint="default" w:ascii="仿宋_GB2312" w:hAnsi="宋体" w:eastAsia="仿宋_GB2312" w:cs="仿宋_GB2312"/>
          <w:i w:val="0"/>
          <w:iCs w:val="0"/>
          <w:caps w:val="0"/>
          <w:color w:val="333333"/>
          <w:spacing w:val="0"/>
          <w:kern w:val="0"/>
          <w:sz w:val="24"/>
          <w:szCs w:val="24"/>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的法人代表人，现授权委托本公司的</w:t>
      </w:r>
      <w:r>
        <w:rPr>
          <w:rFonts w:hint="default" w:ascii="仿宋_GB2312" w:hAnsi="宋体" w:eastAsia="仿宋_GB2312" w:cs="仿宋_GB2312"/>
          <w:i w:val="0"/>
          <w:iCs w:val="0"/>
          <w:caps w:val="0"/>
          <w:color w:val="333333"/>
          <w:spacing w:val="0"/>
          <w:kern w:val="0"/>
          <w:sz w:val="24"/>
          <w:szCs w:val="24"/>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为我的代理人，以本公司的名义办理我公司</w:t>
      </w:r>
      <w:r>
        <w:rPr>
          <w:rFonts w:hint="default" w:ascii="仿宋_GB2312" w:hAnsi="宋体" w:eastAsia="仿宋_GB2312" w:cs="仿宋_GB2312"/>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事宜，授权委托人在办理</w:t>
      </w:r>
      <w:r>
        <w:rPr>
          <w:rFonts w:hint="default" w:ascii="仿宋_GB2312" w:hAnsi="宋体" w:eastAsia="仿宋_GB2312" w:cs="仿宋_GB2312"/>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与之有关的一切事务，我均予以承认，并承担一切法律和经济责任。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代理人无转让委托权，特此声明。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代理人：</w:t>
      </w:r>
      <w:r>
        <w:rPr>
          <w:rFonts w:hint="default" w:ascii="仿宋_GB2312" w:hAnsi="宋体" w:eastAsia="仿宋_GB2312" w:cs="仿宋_GB2312"/>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性别：</w:t>
      </w:r>
      <w:r>
        <w:rPr>
          <w:rFonts w:hint="default" w:ascii="仿宋_GB2312" w:hAnsi="宋体" w:eastAsia="仿宋_GB2312" w:cs="仿宋_GB2312"/>
          <w:i w:val="0"/>
          <w:iCs w:val="0"/>
          <w:caps w:val="0"/>
          <w:color w:val="333333"/>
          <w:spacing w:val="0"/>
          <w:kern w:val="0"/>
          <w:sz w:val="32"/>
          <w:szCs w:val="32"/>
          <w:u w:val="single"/>
          <w:bdr w:val="none" w:color="auto" w:sz="0" w:space="0"/>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电话：</w:t>
      </w:r>
      <w:r>
        <w:rPr>
          <w:rFonts w:hint="default" w:ascii="仿宋_GB2312" w:hAnsi="宋体" w:eastAsia="仿宋_GB2312" w:cs="仿宋_GB2312"/>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身份证号码：</w:t>
      </w:r>
      <w:r>
        <w:rPr>
          <w:rFonts w:hint="default" w:ascii="仿宋_GB2312" w:hAnsi="宋体" w:eastAsia="仿宋_GB2312" w:cs="仿宋_GB2312"/>
          <w:i w:val="0"/>
          <w:iCs w:val="0"/>
          <w:caps w:val="0"/>
          <w:color w:val="333333"/>
          <w:spacing w:val="0"/>
          <w:kern w:val="0"/>
          <w:sz w:val="32"/>
          <w:szCs w:val="32"/>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640" w:firstLine="512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640" w:firstLine="432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公司名称（盖章）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800"/>
        <w:jc w:val="center"/>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法定代表人（盖章）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640" w:firstLine="432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法人联系电话：</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righ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     授权委托日期：     年   月   日</w:t>
      </w:r>
    </w:p>
    <w:tbl>
      <w:tblPr>
        <w:tblpPr w:vertAnchor="text" w:tblpXSpec="left"/>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0"/>
        <w:gridCol w:w="3769"/>
        <w:gridCol w:w="527"/>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0" w:hRule="atLeast"/>
          <w:tblCellSpacing w:w="0" w:type="dxa"/>
        </w:trPr>
        <w:tc>
          <w:tcPr>
            <w:tcW w:w="6"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9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9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1" w:hRule="atLeast"/>
          <w:tblCellSpacing w:w="0" w:type="dxa"/>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950" w:type="dxa"/>
            <w:tcBorders>
              <w:top w:val="single" w:color="000000" w:sz="6" w:space="0"/>
              <w:left w:val="single" w:color="000000" w:sz="6" w:space="0"/>
              <w:bottom w:val="single" w:color="000000" w:sz="6" w:space="0"/>
              <w:right w:val="single" w:color="000000" w:sz="6" w:space="0"/>
            </w:tcBorders>
            <w:shd w:val="clear" w:color="auto" w:fill="FFFFFF"/>
            <w:vAlign w:val="top"/>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color w:val="333333"/>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color w:val="333333"/>
                      <w:kern w:val="0"/>
                      <w:sz w:val="44"/>
                      <w:szCs w:val="44"/>
                      <w:bdr w:val="none" w:color="auto" w:sz="0" w:space="0"/>
                      <w:lang w:val="en-US" w:eastAsia="zh-CN" w:bidi="ar"/>
                    </w:rPr>
                    <w:t>法人身份证正面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color w:val="333333"/>
                      <w:kern w:val="0"/>
                      <w:sz w:val="44"/>
                      <w:szCs w:val="44"/>
                      <w:bdr w:val="none" w:color="auto" w:sz="0" w:space="0"/>
                      <w:lang w:val="en-US" w:eastAsia="zh-CN" w:bidi="ar"/>
                    </w:rPr>
                    <w:t>代理人身份证正面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color w:val="333333"/>
                      <w:kern w:val="0"/>
                      <w:sz w:val="44"/>
                      <w:szCs w:val="44"/>
                      <w:bdr w:val="none" w:color="auto" w:sz="0" w:space="0"/>
                      <w:lang w:val="en-US" w:eastAsia="zh-CN" w:bidi="ar"/>
                    </w:rPr>
                    <w:t> </w:t>
                  </w:r>
                </w:p>
              </w:tc>
            </w:tr>
          </w:tbl>
          <w:p>
            <w:pPr>
              <w:keepNext w:val="0"/>
              <w:keepLines w:val="0"/>
              <w:widowControl/>
              <w:suppressLineNumbers w:val="0"/>
              <w:shd w:val="clear" w:fill="FFFFFF"/>
              <w:jc w:val="left"/>
              <w:textAlignment w:val="top"/>
            </w:pPr>
            <w:r>
              <w:rPr>
                <w:rFonts w:ascii="宋体" w:hAnsi="宋体" w:eastAsia="宋体" w:cs="宋体"/>
                <w:kern w:val="0"/>
                <w:sz w:val="24"/>
                <w:szCs w:val="24"/>
                <w:lang w:val="en-US" w:eastAsia="zh-CN" w:bidi="ar"/>
              </w:rPr>
              <w:t> </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950" w:type="dxa"/>
            <w:tcBorders>
              <w:top w:val="single" w:color="000000" w:sz="6" w:space="0"/>
              <w:left w:val="single" w:color="000000" w:sz="6" w:space="0"/>
              <w:bottom w:val="single" w:color="000000" w:sz="6" w:space="0"/>
              <w:right w:val="single" w:color="000000" w:sz="6" w:space="0"/>
            </w:tcBorders>
            <w:shd w:val="clear" w:color="auto" w:fill="FFFFFF"/>
            <w:vAlign w:val="top"/>
          </w:tcPr>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color w:val="333333"/>
                      <w:kern w:val="0"/>
                      <w:sz w:val="44"/>
                      <w:szCs w:val="4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color w:val="333333"/>
                      <w:kern w:val="0"/>
                      <w:sz w:val="44"/>
                      <w:szCs w:val="44"/>
                      <w:bdr w:val="none" w:color="auto" w:sz="0" w:space="0"/>
                      <w:lang w:val="en-US" w:eastAsia="zh-CN" w:bidi="ar"/>
                    </w:rPr>
                    <w:t>法人身份证反面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color w:val="333333"/>
                      <w:kern w:val="0"/>
                      <w:sz w:val="44"/>
                      <w:szCs w:val="44"/>
                      <w:bdr w:val="none" w:color="auto" w:sz="0" w:space="0"/>
                      <w:lang w:val="en-US" w:eastAsia="zh-CN" w:bidi="ar"/>
                    </w:rPr>
                    <w:t>代理人身份证反面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宋体" w:hAnsi="宋体" w:eastAsia="宋体" w:cs="宋体"/>
                      <w:color w:val="333333"/>
                    </w:rPr>
                  </w:pPr>
                  <w:r>
                    <w:rPr>
                      <w:rFonts w:ascii="宋体" w:hAnsi="宋体" w:eastAsia="宋体" w:cs="宋体"/>
                      <w:color w:val="333333"/>
                      <w:kern w:val="0"/>
                      <w:sz w:val="24"/>
                      <w:szCs w:val="24"/>
                      <w:bdr w:val="none" w:color="auto" w:sz="0" w:space="0"/>
                      <w:lang w:val="en-US" w:eastAsia="zh-CN" w:bidi="ar"/>
                    </w:rPr>
                    <w:t> </w:t>
                  </w:r>
                </w:p>
              </w:tc>
            </w:tr>
          </w:tbl>
          <w:p>
            <w:pPr>
              <w:keepNext w:val="0"/>
              <w:keepLines w:val="0"/>
              <w:widowControl/>
              <w:suppressLineNumbers w:val="0"/>
              <w:shd w:val="clear" w:fill="FFFFFF"/>
              <w:jc w:val="left"/>
              <w:textAlignment w:val="top"/>
            </w:pPr>
            <w:r>
              <w:rPr>
                <w:rFonts w:ascii="宋体" w:hAnsi="宋体" w:eastAsia="宋体" w:cs="宋体"/>
                <w:kern w:val="0"/>
                <w:sz w:val="24"/>
                <w:szCs w:val="24"/>
                <w:lang w:val="en-US" w:eastAsia="zh-CN" w:bidi="ar"/>
              </w:rPr>
              <w:t> </w:t>
            </w:r>
          </w:p>
        </w:tc>
      </w:tr>
    </w:tbl>
    <w:p>
      <w:pPr>
        <w:keepNext w:val="0"/>
        <w:keepLines w:val="0"/>
        <w:widowControl/>
        <w:suppressLineNumbers w:val="0"/>
        <w:jc w:val="left"/>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宋体" w:hAnsi="宋体" w:eastAsia="宋体" w:cs="宋体"/>
          <w:color w:val="333333"/>
        </w:rPr>
      </w:pPr>
      <w:r>
        <w:rPr>
          <w:rFonts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黑体" w:hAnsi="宋体" w:eastAsia="黑体" w:cs="黑体"/>
          <w:i w:val="0"/>
          <w:iCs w:val="0"/>
          <w:caps w:val="0"/>
          <w:color w:val="333333"/>
          <w:spacing w:val="0"/>
          <w:sz w:val="28"/>
          <w:szCs w:val="28"/>
          <w:bdr w:val="none" w:color="auto" w:sz="0" w:space="0"/>
          <w:shd w:val="clear" w:fill="FFFFFF"/>
        </w:rPr>
        <w:t>附件</w:t>
      </w:r>
      <w:r>
        <w:rPr>
          <w:rFonts w:hint="eastAsia" w:ascii="黑体" w:hAnsi="宋体" w:eastAsia="黑体" w:cs="黑体"/>
          <w:i w:val="0"/>
          <w:iCs w:val="0"/>
          <w:caps w:val="0"/>
          <w:color w:val="333333"/>
          <w:spacing w:val="0"/>
          <w:sz w:val="28"/>
          <w:szCs w:val="28"/>
          <w:bdr w:val="none" w:color="auto" w:sz="0" w:space="0"/>
          <w:shd w:val="clear" w:fill="FFFFFF"/>
          <w:lang w:val="en-US"/>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eastAsia" w:ascii="黑体" w:hAnsi="宋体" w:eastAsia="黑体" w:cs="黑体"/>
          <w:i w:val="0"/>
          <w:iCs w:val="0"/>
          <w:caps w:val="0"/>
          <w:color w:val="333333"/>
          <w:spacing w:val="0"/>
          <w:sz w:val="44"/>
          <w:szCs w:val="44"/>
          <w:bdr w:val="none" w:color="auto" w:sz="0" w:space="0"/>
          <w:shd w:val="clear" w:fill="FFFFFF"/>
        </w:rPr>
        <w:t>建设工程规划许可告知书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640" w:firstLine="640"/>
        <w:jc w:val="center"/>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sz w:val="32"/>
          <w:szCs w:val="32"/>
          <w:bdr w:val="none" w:color="auto" w:sz="0" w:space="0"/>
          <w:shd w:val="clear" w:fill="FFFFFF"/>
        </w:rPr>
        <w:t>为进一步加快行政审批制度的改革，改进管理方式，优化审批程序，提高行政效率，深入推进诚信建设，在本市建设工程规划管理工作中推行告知承诺制，现就建设工程规划管理的有关事宜告知如下：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sz w:val="32"/>
          <w:szCs w:val="32"/>
          <w:bdr w:val="none" w:color="auto" w:sz="0" w:space="0"/>
          <w:shd w:val="clear" w:fill="FFFFFF"/>
        </w:rPr>
        <w:t>一、申请建设工程规划许可应遵循的相关依据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楷体" w:hAnsi="楷体" w:eastAsia="楷体" w:cs="楷体"/>
          <w:i w:val="0"/>
          <w:iCs w:val="0"/>
          <w:caps w:val="0"/>
          <w:color w:val="333333"/>
          <w:spacing w:val="0"/>
          <w:sz w:val="32"/>
          <w:szCs w:val="32"/>
          <w:bdr w:val="none" w:color="auto" w:sz="0" w:space="0"/>
          <w:shd w:val="clear" w:fill="FFFFFF"/>
        </w:rPr>
        <w:t>（一）城乡规划管理法律、法规。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sz w:val="32"/>
          <w:szCs w:val="32"/>
          <w:bdr w:val="none" w:color="auto" w:sz="0" w:space="0"/>
          <w:shd w:val="clear" w:fill="FFFFFF"/>
        </w:rPr>
        <w:t>《中华人民共和国城乡规划法》；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sz w:val="32"/>
          <w:szCs w:val="32"/>
          <w:bdr w:val="none" w:color="auto" w:sz="0" w:space="0"/>
          <w:shd w:val="clear" w:fill="FFFFFF"/>
        </w:rPr>
        <w:t>《湖北省城乡规划条例》。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楷体" w:hAnsi="楷体" w:eastAsia="楷体" w:cs="楷体"/>
          <w:i w:val="0"/>
          <w:iCs w:val="0"/>
          <w:caps w:val="0"/>
          <w:color w:val="333333"/>
          <w:spacing w:val="0"/>
          <w:sz w:val="32"/>
          <w:szCs w:val="32"/>
          <w:bdr w:val="none" w:color="auto" w:sz="0" w:space="0"/>
          <w:shd w:val="clear" w:fill="FFFFFF"/>
        </w:rPr>
        <w:t>（二）其他相关法律、法规及规范性文件。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sz w:val="32"/>
          <w:szCs w:val="32"/>
          <w:bdr w:val="none" w:color="auto" w:sz="0" w:space="0"/>
          <w:shd w:val="clear" w:fill="FFFFFF"/>
        </w:rPr>
        <w:t>环保、消防、卫生防疫、绿化、交通、公建配套、环境卫生、人防、地下空间、轨道交通、地名管理、信息公开、供电、供水、供热、燃气、通讯、排水、防汛、河港、铁路、航空、气象、水利、抗震、军事、国家安全、文物、建筑、测量标志等相关法律法规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楷体" w:hAnsi="楷体" w:eastAsia="楷体" w:cs="楷体"/>
          <w:i w:val="0"/>
          <w:iCs w:val="0"/>
          <w:caps w:val="0"/>
          <w:color w:val="333333"/>
          <w:spacing w:val="0"/>
          <w:sz w:val="32"/>
          <w:szCs w:val="32"/>
          <w:bdr w:val="none" w:color="auto" w:sz="0" w:space="0"/>
          <w:shd w:val="clear" w:fill="FFFFFF"/>
        </w:rPr>
        <w:t>（三）有关国家、省、市强制性标准。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楷体" w:hAnsi="楷体" w:eastAsia="楷体" w:cs="楷体"/>
          <w:i w:val="0"/>
          <w:iCs w:val="0"/>
          <w:caps w:val="0"/>
          <w:color w:val="333333"/>
          <w:spacing w:val="0"/>
          <w:sz w:val="32"/>
          <w:szCs w:val="32"/>
          <w:bdr w:val="none" w:color="auto" w:sz="0" w:space="0"/>
          <w:shd w:val="clear" w:fill="FFFFFF"/>
        </w:rPr>
        <w:t>（四）具有法定效力的审批文件。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仿宋" w:hAnsi="仿宋" w:eastAsia="仿宋" w:cs="仿宋"/>
          <w:i w:val="0"/>
          <w:iCs w:val="0"/>
          <w:caps w:val="0"/>
          <w:color w:val="333333"/>
          <w:spacing w:val="0"/>
          <w:sz w:val="32"/>
          <w:szCs w:val="32"/>
          <w:bdr w:val="none" w:color="auto" w:sz="0" w:space="0"/>
          <w:shd w:val="clear" w:fill="FFFFFF"/>
        </w:rPr>
        <w:t>土地使用证明文件。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sz w:val="32"/>
          <w:szCs w:val="32"/>
          <w:bdr w:val="none" w:color="auto" w:sz="0" w:space="0"/>
          <w:shd w:val="clear" w:fill="FFFFFF"/>
        </w:rPr>
        <w:t>二、申请人应当如实向自然资源和规划部门提交如下材料和反映真实情况，申请人应保证申请时提供的资料和数据的真实性、完整性、准确性和所提供的文字资料与图纸资料的一致性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（1）建设工程规划许可阶段并联审批申请表和申请书；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（2）法人授权委托书（附件1）；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（3）建设单位和设计单位告知承诺书（附件3）；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（4）建设工程设计方案和施工图设计文件。需要建设单位编制修建性详细规划的建设项目，应当提交修建性详细规划。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（5）《建设工程规划方案面积计算表》（附件4）；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000000"/>
          <w:spacing w:val="0"/>
          <w:kern w:val="0"/>
          <w:sz w:val="32"/>
          <w:szCs w:val="32"/>
          <w:bdr w:val="none" w:color="auto" w:sz="0" w:space="0"/>
          <w:shd w:val="clear" w:fill="FFFFFF"/>
          <w:lang w:val="en-US" w:eastAsia="zh-CN" w:bidi="ar"/>
        </w:rPr>
        <w:t>（6）涉及水保、文物、环保、安全、维稳等部门相关意见。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sz w:val="32"/>
          <w:szCs w:val="32"/>
          <w:bdr w:val="none" w:color="auto" w:sz="0" w:space="0"/>
          <w:shd w:val="clear" w:fill="FFFFFF"/>
        </w:rPr>
        <w:t>三、自然资源和规划部门依据申请人提交的文件和规划设计指标作出行政决定，不代表对其真实性、完整性、准确性、一致性的认可。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sz w:val="32"/>
          <w:szCs w:val="32"/>
          <w:bdr w:val="none" w:color="auto" w:sz="0" w:space="0"/>
          <w:shd w:val="clear" w:fill="FFFFFF"/>
        </w:rPr>
        <w:t>四、自然资源和规划部门依据申请人提交的材料和告知承诺书作出行政许可决定，如申请人未履行承诺，</w:t>
      </w:r>
      <w:r>
        <w:rPr>
          <w:rFonts w:hint="eastAsia" w:ascii="黑体" w:hAnsi="宋体" w:eastAsia="黑体" w:cs="黑体"/>
          <w:i w:val="0"/>
          <w:iCs w:val="0"/>
          <w:caps w:val="0"/>
          <w:color w:val="000000"/>
          <w:spacing w:val="0"/>
          <w:sz w:val="32"/>
          <w:szCs w:val="32"/>
          <w:bdr w:val="none" w:color="auto" w:sz="0" w:space="0"/>
          <w:shd w:val="clear" w:fill="FFFFFF"/>
        </w:rPr>
        <w:t>应承担违反承诺的法律责任</w:t>
      </w:r>
      <w:r>
        <w:rPr>
          <w:rFonts w:hint="eastAsia" w:ascii="黑体" w:hAnsi="宋体" w:eastAsia="黑体" w:cs="黑体"/>
          <w:i w:val="0"/>
          <w:iCs w:val="0"/>
          <w:caps w:val="0"/>
          <w:color w:val="333333"/>
          <w:spacing w:val="0"/>
          <w:sz w:val="32"/>
          <w:szCs w:val="32"/>
          <w:bdr w:val="none" w:color="auto" w:sz="0" w:space="0"/>
          <w:shd w:val="clear" w:fill="FFFFFF"/>
        </w:rPr>
        <w:t>及由此造成的损失。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告知单位（名称）：</w:t>
      </w:r>
      <w:r>
        <w:rPr>
          <w:rFonts w:hint="default" w:ascii="仿宋_GB2312" w:hAnsi="宋体" w:eastAsia="仿宋_GB2312" w:cs="仿宋_GB2312"/>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日</w:t>
      </w:r>
      <w:r>
        <w:rPr>
          <w:rFonts w:hint="default" w:ascii="仿宋_GB2312" w:hAnsi="宋体" w:eastAsia="仿宋_GB2312" w:cs="仿宋_GB2312"/>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期：</w:t>
      </w:r>
      <w:r>
        <w:rPr>
          <w:rFonts w:hint="default" w:ascii="仿宋_GB2312" w:hAnsi="宋体" w:eastAsia="仿宋_GB2312" w:cs="仿宋_GB2312"/>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年</w:t>
      </w:r>
      <w:r>
        <w:rPr>
          <w:rFonts w:hint="default" w:ascii="仿宋_GB2312" w:hAnsi="宋体" w:eastAsia="仿宋_GB2312" w:cs="仿宋_GB2312"/>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月</w:t>
      </w:r>
      <w:r>
        <w:rPr>
          <w:rFonts w:hint="default" w:ascii="仿宋_GB2312" w:hAnsi="宋体" w:eastAsia="仿宋_GB2312" w:cs="仿宋_GB2312"/>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本告知书一式三份，自然资源和规划主管部门、建设单位、设计单位各执一份。</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444444"/>
          <w:spacing w:val="0"/>
          <w:kern w:val="0"/>
          <w:sz w:val="28"/>
          <w:szCs w:val="28"/>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黑体" w:hAnsi="宋体" w:eastAsia="黑体" w:cs="黑体"/>
          <w:i w:val="0"/>
          <w:iCs w:val="0"/>
          <w:caps w:val="0"/>
          <w:color w:val="333333"/>
          <w:spacing w:val="0"/>
          <w:sz w:val="28"/>
          <w:szCs w:val="28"/>
          <w:bdr w:val="none" w:color="auto" w:sz="0" w:space="0"/>
          <w:shd w:val="clear" w:fill="FFFFFF"/>
        </w:rPr>
        <w:t>附件</w:t>
      </w:r>
      <w:r>
        <w:rPr>
          <w:rFonts w:hint="eastAsia" w:ascii="黑体" w:hAnsi="宋体" w:eastAsia="黑体" w:cs="黑体"/>
          <w:i w:val="0"/>
          <w:iCs w:val="0"/>
          <w:caps w:val="0"/>
          <w:color w:val="333333"/>
          <w:spacing w:val="0"/>
          <w:sz w:val="28"/>
          <w:szCs w:val="28"/>
          <w:bdr w:val="none" w:color="auto" w:sz="0" w:space="0"/>
          <w:shd w:val="clear" w:fill="FFFFFF"/>
          <w:lang w:val="en-US"/>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eastAsia" w:ascii="宋体" w:hAnsi="宋体" w:eastAsia="宋体" w:cs="宋体"/>
          <w:b/>
          <w:bCs/>
          <w:i w:val="0"/>
          <w:iCs w:val="0"/>
          <w:caps w:val="0"/>
          <w:color w:val="333333"/>
          <w:spacing w:val="0"/>
          <w:sz w:val="44"/>
          <w:szCs w:val="44"/>
          <w:bdr w:val="none" w:color="auto" w:sz="0" w:space="0"/>
          <w:shd w:val="clear" w:fill="FFFFFF"/>
        </w:rPr>
        <w:t>告知承诺书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本单位（个人）已知悉你部门的《建设工程规划许可告知书》（编号：</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）的全部内容，现就办理项目《建设工程规划许可证》事宜作出如下承诺：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1</w:t>
      </w:r>
      <w:r>
        <w:rPr>
          <w:rFonts w:hint="default" w:ascii="仿宋_GB2312" w:hAnsi="宋体" w:eastAsia="仿宋_GB2312" w:cs="仿宋_GB2312"/>
          <w:i w:val="0"/>
          <w:iCs w:val="0"/>
          <w:caps w:val="0"/>
          <w:color w:val="333333"/>
          <w:spacing w:val="0"/>
          <w:sz w:val="32"/>
          <w:szCs w:val="32"/>
          <w:bdr w:val="none" w:color="auto" w:sz="0" w:space="0"/>
          <w:shd w:val="clear" w:fill="FFFFFF"/>
        </w:rPr>
        <w:t>、本单位（个人）保证申请所应提供资料和数据的真实性、完整性和准确性，并符合申请建设工程规划许可所应遵循的相关依据。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2</w:t>
      </w:r>
      <w:r>
        <w:rPr>
          <w:rFonts w:hint="default" w:ascii="仿宋_GB2312" w:hAnsi="宋体" w:eastAsia="仿宋_GB2312" w:cs="仿宋_GB2312"/>
          <w:i w:val="0"/>
          <w:iCs w:val="0"/>
          <w:caps w:val="0"/>
          <w:color w:val="333333"/>
          <w:spacing w:val="0"/>
          <w:sz w:val="32"/>
          <w:szCs w:val="32"/>
          <w:bdr w:val="none" w:color="auto" w:sz="0" w:space="0"/>
          <w:shd w:val="clear" w:fill="FFFFFF"/>
        </w:rPr>
        <w:t>、本单位（个人）保证提供的电子文件和纸质文件的一致性。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3</w:t>
      </w:r>
      <w:r>
        <w:rPr>
          <w:rFonts w:hint="default" w:ascii="仿宋_GB2312" w:hAnsi="宋体" w:eastAsia="仿宋_GB2312" w:cs="仿宋_GB2312"/>
          <w:i w:val="0"/>
          <w:iCs w:val="0"/>
          <w:caps w:val="0"/>
          <w:color w:val="333333"/>
          <w:spacing w:val="0"/>
          <w:sz w:val="32"/>
          <w:szCs w:val="32"/>
          <w:bdr w:val="none" w:color="auto" w:sz="0" w:space="0"/>
          <w:shd w:val="clear" w:fill="FFFFFF"/>
        </w:rPr>
        <w:t>、如违反承诺，自然资源和规划主管部门可依法撤销行政许可决定，并在信用档案中记录本单位（个人）不良诚信记录，在自然资源和规划网站上发布，并纳入全市统一的信用信息平台。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4</w:t>
      </w:r>
      <w:r>
        <w:rPr>
          <w:rFonts w:hint="default" w:ascii="仿宋_GB2312" w:hAnsi="宋体" w:eastAsia="仿宋_GB2312" w:cs="仿宋_GB2312"/>
          <w:i w:val="0"/>
          <w:iCs w:val="0"/>
          <w:caps w:val="0"/>
          <w:color w:val="333333"/>
          <w:spacing w:val="0"/>
          <w:sz w:val="32"/>
          <w:szCs w:val="32"/>
          <w:bdr w:val="none" w:color="auto" w:sz="0" w:space="0"/>
          <w:shd w:val="clear" w:fill="FFFFFF"/>
        </w:rPr>
        <w:t>、本单位（个人）已明知违反承诺的后果，并愿意承担相应的法律责任及由此造成的损失。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本承诺为本单位（个人）真实意思的表示，并由本单位（个人）承担法律后果。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建设单位（个人）：盖章（签字）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法定代表人（授权代理人）：签字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期：</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本承诺书一式三份，自然资源和规划主管部门、建设单位、设计单位各执一份。</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eastAsia" w:ascii="宋体" w:hAnsi="宋体" w:eastAsia="宋体" w:cs="宋体"/>
          <w:b/>
          <w:bCs/>
          <w:i w:val="0"/>
          <w:iCs w:val="0"/>
          <w:caps w:val="0"/>
          <w:color w:val="333333"/>
          <w:spacing w:val="0"/>
          <w:sz w:val="44"/>
          <w:szCs w:val="44"/>
          <w:bdr w:val="none" w:color="auto" w:sz="0" w:space="0"/>
          <w:shd w:val="clear" w:fill="FFFFFF"/>
        </w:rPr>
        <w:t>告知承诺书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本单位已知悉你部门的《建设工程规划许可告知书》（编号：</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）的全部内容，现就办理项目《建设工程规划许可证》事宜作出如下承诺：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1</w:t>
      </w:r>
      <w:r>
        <w:rPr>
          <w:rFonts w:hint="default" w:ascii="仿宋_GB2312" w:hAnsi="宋体" w:eastAsia="仿宋_GB2312" w:cs="仿宋_GB2312"/>
          <w:i w:val="0"/>
          <w:iCs w:val="0"/>
          <w:caps w:val="0"/>
          <w:color w:val="333333"/>
          <w:spacing w:val="0"/>
          <w:sz w:val="32"/>
          <w:szCs w:val="32"/>
          <w:bdr w:val="none" w:color="auto" w:sz="0" w:space="0"/>
          <w:shd w:val="clear" w:fill="FFFFFF"/>
        </w:rPr>
        <w:t>、本单位保证设计所提供图纸资料和数据的真实性、准确性、规范性，并符合国家、省、市相关规范和技术标准。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2</w:t>
      </w:r>
      <w:r>
        <w:rPr>
          <w:rFonts w:hint="default" w:ascii="仿宋_GB2312" w:hAnsi="宋体" w:eastAsia="仿宋_GB2312" w:cs="仿宋_GB2312"/>
          <w:i w:val="0"/>
          <w:iCs w:val="0"/>
          <w:caps w:val="0"/>
          <w:color w:val="333333"/>
          <w:spacing w:val="0"/>
          <w:sz w:val="32"/>
          <w:szCs w:val="32"/>
          <w:bdr w:val="none" w:color="auto" w:sz="0" w:space="0"/>
          <w:shd w:val="clear" w:fill="FFFFFF"/>
        </w:rPr>
        <w:t>、本单位保证提供的电子文件和纸质文件的一致性。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3</w:t>
      </w:r>
      <w:r>
        <w:rPr>
          <w:rFonts w:hint="default" w:ascii="仿宋_GB2312" w:hAnsi="宋体" w:eastAsia="仿宋_GB2312" w:cs="仿宋_GB2312"/>
          <w:i w:val="0"/>
          <w:iCs w:val="0"/>
          <w:caps w:val="0"/>
          <w:color w:val="333333"/>
          <w:spacing w:val="0"/>
          <w:sz w:val="32"/>
          <w:szCs w:val="32"/>
          <w:bdr w:val="none" w:color="auto" w:sz="0" w:space="0"/>
          <w:shd w:val="clear" w:fill="FFFFFF"/>
        </w:rPr>
        <w:t>、如违反承诺，自然资源和规划主管部门将在信用档案中记录本单位不良诚信记录，在网站上发布，并纳入全市统一的信用信息平台。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4</w:t>
      </w:r>
      <w:r>
        <w:rPr>
          <w:rFonts w:hint="default" w:ascii="仿宋_GB2312" w:hAnsi="宋体" w:eastAsia="仿宋_GB2312" w:cs="仿宋_GB2312"/>
          <w:i w:val="0"/>
          <w:iCs w:val="0"/>
          <w:caps w:val="0"/>
          <w:color w:val="333333"/>
          <w:spacing w:val="0"/>
          <w:sz w:val="32"/>
          <w:szCs w:val="32"/>
          <w:bdr w:val="none" w:color="auto" w:sz="0" w:space="0"/>
          <w:shd w:val="clear" w:fill="FFFFFF"/>
        </w:rPr>
        <w:t>、本单位已明知违反承诺的后果，并愿意承担相应的法律责任。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本承诺为本单位真实意思的表示，并由本单位承担法律后果。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设计单位：盖章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法定代表人（授权代理人）：签字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日</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期：</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年</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月</w:t>
      </w: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r>
        <w:rPr>
          <w:rFonts w:hint="default" w:ascii="仿宋_GB2312" w:hAnsi="宋体" w:eastAsia="仿宋_GB2312" w:cs="仿宋_GB2312"/>
          <w:i w:val="0"/>
          <w:iCs w:val="0"/>
          <w:caps w:val="0"/>
          <w:color w:val="333333"/>
          <w:spacing w:val="0"/>
          <w:sz w:val="32"/>
          <w:szCs w:val="32"/>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bdr w:val="none" w:color="auto" w:sz="0" w:space="0"/>
          <w:shd w:val="clear" w:fill="FFFFFF"/>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bdr w:val="none" w:color="auto" w:sz="0" w:space="0"/>
          <w:shd w:val="clear" w:fill="FFFFFF"/>
        </w:rPr>
        <w:t>本承诺书一式三份，由自然资源和规划主管部门、建设单位、设计单位各执一份。</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444444"/>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黑体" w:hAnsi="宋体" w:eastAsia="黑体" w:cs="黑体"/>
          <w:i w:val="0"/>
          <w:iCs w:val="0"/>
          <w:caps w:val="0"/>
          <w:color w:val="333333"/>
          <w:spacing w:val="0"/>
          <w:kern w:val="0"/>
          <w:sz w:val="28"/>
          <w:szCs w:val="28"/>
          <w:bdr w:val="none" w:color="auto" w:sz="0" w:space="0"/>
          <w:shd w:val="clear" w:fill="FFFFFF"/>
          <w:lang w:val="en-US" w:eastAsia="zh-CN" w:bidi="ar"/>
        </w:rPr>
        <w:t>附件4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建设工程规划方案面积计算表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建设单位：</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建设项目</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584" w:right="0" w:hanging="1584"/>
        <w:jc w:val="left"/>
        <w:rPr>
          <w:rFonts w:ascii="宋体" w:hAnsi="宋体" w:eastAsia="宋体" w:cs="宋体"/>
          <w:color w:val="333333"/>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建设地点</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建设性质</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w:t>
      </w:r>
    </w:p>
    <w:tbl>
      <w:tblPr>
        <w:tblpPr w:vertAnchor="text" w:tblpXSpec="left"/>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936"/>
        <w:gridCol w:w="3226"/>
        <w:gridCol w:w="314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067" w:hRule="atLeast"/>
        </w:trPr>
        <w:tc>
          <w:tcPr>
            <w:tcW w:w="193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0"/>
              <w:jc w:val="left"/>
              <w:rPr>
                <w:rFonts w:ascii="宋体" w:hAnsi="宋体" w:eastAsia="宋体" w:cs="宋体"/>
                <w:color w:val="333333"/>
              </w:rPr>
            </w:pPr>
            <w:r>
              <w:rPr>
                <w:rFonts w:hint="eastAsia" w:ascii="仿宋" w:hAnsi="仿宋" w:eastAsia="仿宋" w:cs="仿宋"/>
                <w:color w:val="333333"/>
                <w:kern w:val="0"/>
                <w:sz w:val="32"/>
                <w:szCs w:val="32"/>
                <w:bdr w:val="none" w:color="auto" w:sz="0" w:space="0"/>
                <w:lang w:val="en-US" w:eastAsia="zh-CN" w:bidi="ar"/>
              </w:rPr>
              <w:t>内</w:t>
            </w:r>
            <w:r>
              <w:rPr>
                <w:rFonts w:hint="default" w:ascii="Times New Roman" w:hAnsi="Times New Roman" w:eastAsia="宋体" w:cs="Times New Roman"/>
                <w:color w:val="333333"/>
                <w:kern w:val="0"/>
                <w:sz w:val="32"/>
                <w:szCs w:val="32"/>
                <w:bdr w:val="none" w:color="auto" w:sz="0" w:space="0"/>
                <w:lang w:val="en-US" w:eastAsia="zh-CN" w:bidi="ar"/>
              </w:rPr>
              <w:t> </w:t>
            </w:r>
            <w:r>
              <w:rPr>
                <w:rFonts w:hint="eastAsia" w:ascii="仿宋" w:hAnsi="仿宋" w:eastAsia="仿宋" w:cs="仿宋"/>
                <w:color w:val="333333"/>
                <w:kern w:val="0"/>
                <w:sz w:val="32"/>
                <w:szCs w:val="32"/>
                <w:bdr w:val="none" w:color="auto" w:sz="0" w:space="0"/>
                <w:lang w:val="en-US" w:eastAsia="zh-CN" w:bidi="ar"/>
              </w:rPr>
              <w:t>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
              <w:jc w:val="left"/>
              <w:rPr>
                <w:rFonts w:ascii="宋体" w:hAnsi="宋体" w:eastAsia="宋体" w:cs="宋体"/>
                <w:color w:val="333333"/>
              </w:rPr>
            </w:pPr>
            <w:r>
              <w:rPr>
                <w:rFonts w:hint="eastAsia" w:ascii="仿宋" w:hAnsi="仿宋" w:eastAsia="仿宋" w:cs="仿宋"/>
                <w:color w:val="333333"/>
                <w:kern w:val="0"/>
                <w:sz w:val="32"/>
                <w:szCs w:val="32"/>
                <w:bdr w:val="none" w:color="auto" w:sz="0" w:space="0"/>
                <w:lang w:val="en-US" w:eastAsia="zh-CN" w:bidi="ar"/>
              </w:rPr>
              <w:t>楼</w:t>
            </w:r>
            <w:r>
              <w:rPr>
                <w:rFonts w:hint="default" w:ascii="Times New Roman" w:hAnsi="Times New Roman" w:eastAsia="宋体" w:cs="Times New Roman"/>
                <w:color w:val="333333"/>
                <w:kern w:val="0"/>
                <w:sz w:val="32"/>
                <w:szCs w:val="32"/>
                <w:bdr w:val="none" w:color="auto" w:sz="0" w:space="0"/>
                <w:lang w:val="en-US" w:eastAsia="zh-CN" w:bidi="ar"/>
              </w:rPr>
              <w:t> </w:t>
            </w:r>
            <w:r>
              <w:rPr>
                <w:rFonts w:hint="eastAsia" w:ascii="仿宋" w:hAnsi="仿宋" w:eastAsia="仿宋" w:cs="仿宋"/>
                <w:color w:val="333333"/>
                <w:kern w:val="0"/>
                <w:sz w:val="32"/>
                <w:szCs w:val="32"/>
                <w:bdr w:val="none" w:color="auto" w:sz="0" w:space="0"/>
                <w:lang w:val="en-US" w:eastAsia="zh-CN" w:bidi="ar"/>
              </w:rPr>
              <w:t>层</w:t>
            </w:r>
          </w:p>
        </w:tc>
        <w:tc>
          <w:tcPr>
            <w:tcW w:w="322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eastAsia" w:ascii="仿宋" w:hAnsi="仿宋" w:eastAsia="仿宋" w:cs="仿宋"/>
                <w:color w:val="333333"/>
                <w:kern w:val="0"/>
                <w:sz w:val="32"/>
                <w:szCs w:val="32"/>
                <w:bdr w:val="none" w:color="auto" w:sz="0" w:space="0"/>
                <w:lang w:val="en-US" w:eastAsia="zh-CN" w:bidi="ar"/>
              </w:rPr>
              <w:t>面</w:t>
            </w:r>
            <w:r>
              <w:rPr>
                <w:rFonts w:hint="default" w:ascii="Times New Roman" w:hAnsi="Times New Roman" w:eastAsia="宋体" w:cs="Times New Roman"/>
                <w:color w:val="333333"/>
                <w:kern w:val="0"/>
                <w:sz w:val="32"/>
                <w:szCs w:val="32"/>
                <w:bdr w:val="none" w:color="auto" w:sz="0" w:space="0"/>
                <w:lang w:val="en-US" w:eastAsia="zh-CN" w:bidi="ar"/>
              </w:rPr>
              <w:t>   </w:t>
            </w:r>
            <w:r>
              <w:rPr>
                <w:rFonts w:hint="eastAsia" w:ascii="仿宋" w:hAnsi="仿宋" w:eastAsia="仿宋" w:cs="仿宋"/>
                <w:color w:val="333333"/>
                <w:kern w:val="0"/>
                <w:sz w:val="32"/>
                <w:szCs w:val="32"/>
                <w:bdr w:val="none" w:color="auto" w:sz="0" w:space="0"/>
                <w:lang w:val="en-US" w:eastAsia="zh-CN" w:bidi="ar"/>
              </w:rPr>
              <w:t>积（</w:t>
            </w:r>
            <w:r>
              <w:rPr>
                <w:rFonts w:hint="eastAsia" w:ascii="宋体" w:hAnsi="宋体" w:eastAsia="宋体" w:cs="宋体"/>
                <w:color w:val="333333"/>
                <w:kern w:val="0"/>
                <w:sz w:val="32"/>
                <w:szCs w:val="32"/>
                <w:bdr w:val="none" w:color="auto" w:sz="0" w:space="0"/>
                <w:lang w:val="en-US" w:eastAsia="zh-CN" w:bidi="ar"/>
              </w:rPr>
              <w:t>㎡</w:t>
            </w:r>
            <w:r>
              <w:rPr>
                <w:rFonts w:hint="eastAsia" w:ascii="仿宋" w:hAnsi="仿宋" w:eastAsia="仿宋" w:cs="仿宋"/>
                <w:color w:val="333333"/>
                <w:kern w:val="0"/>
                <w:sz w:val="32"/>
                <w:szCs w:val="32"/>
                <w:bdr w:val="none" w:color="auto" w:sz="0" w:space="0"/>
                <w:lang w:val="en-US" w:eastAsia="zh-CN" w:bidi="ar"/>
              </w:rPr>
              <w:t>）</w:t>
            </w:r>
          </w:p>
        </w:tc>
        <w:tc>
          <w:tcPr>
            <w:tcW w:w="314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eastAsia" w:ascii="仿宋" w:hAnsi="仿宋" w:eastAsia="仿宋" w:cs="仿宋"/>
                <w:color w:val="333333"/>
                <w:kern w:val="0"/>
                <w:sz w:val="32"/>
                <w:szCs w:val="32"/>
                <w:bdr w:val="none" w:color="auto" w:sz="0" w:space="0"/>
                <w:lang w:val="en-US" w:eastAsia="zh-CN" w:bidi="ar"/>
              </w:rPr>
              <w:t>备</w:t>
            </w:r>
            <w:r>
              <w:rPr>
                <w:rFonts w:hint="default" w:ascii="Times New Roman" w:hAnsi="Times New Roman" w:eastAsia="宋体" w:cs="Times New Roman"/>
                <w:color w:val="333333"/>
                <w:kern w:val="0"/>
                <w:sz w:val="32"/>
                <w:szCs w:val="32"/>
                <w:bdr w:val="none" w:color="auto" w:sz="0" w:space="0"/>
                <w:lang w:val="en-US" w:eastAsia="zh-CN" w:bidi="ar"/>
              </w:rPr>
              <w:t>   </w:t>
            </w:r>
            <w:r>
              <w:rPr>
                <w:rFonts w:hint="eastAsia" w:ascii="仿宋" w:hAnsi="仿宋" w:eastAsia="仿宋" w:cs="仿宋"/>
                <w:color w:val="333333"/>
                <w:kern w:val="0"/>
                <w:sz w:val="32"/>
                <w:szCs w:val="32"/>
                <w:bdr w:val="none" w:color="auto" w:sz="0" w:space="0"/>
                <w:lang w:val="en-US" w:eastAsia="zh-CN" w:bidi="ar"/>
              </w:rPr>
              <w:t>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22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14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22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14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22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14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22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14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93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0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226"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c>
          <w:tcPr>
            <w:tcW w:w="314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48" w:hRule="atLeast"/>
        </w:trPr>
        <w:tc>
          <w:tcPr>
            <w:tcW w:w="1936"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eastAsia" w:ascii="仿宋" w:hAnsi="仿宋" w:eastAsia="仿宋" w:cs="仿宋"/>
                <w:color w:val="333333"/>
                <w:kern w:val="0"/>
                <w:sz w:val="32"/>
                <w:szCs w:val="32"/>
                <w:bdr w:val="none" w:color="auto" w:sz="0" w:space="0"/>
                <w:lang w:val="en-US" w:eastAsia="zh-CN" w:bidi="ar"/>
              </w:rPr>
              <w:t>总建筑面积</w:t>
            </w:r>
          </w:p>
        </w:tc>
        <w:tc>
          <w:tcPr>
            <w:tcW w:w="6374" w:type="dxa"/>
            <w:gridSpan w:val="2"/>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color w:val="333333"/>
                <w:kern w:val="0"/>
                <w:sz w:val="32"/>
                <w:szCs w:val="32"/>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28"/>
          <w:szCs w:val="28"/>
          <w:bdr w:val="none" w:color="auto" w:sz="0" w:space="0"/>
          <w:shd w:val="clear" w:fill="FFFFFF"/>
          <w:lang w:val="en-US" w:eastAsia="zh-CN" w:bidi="ar"/>
        </w:rPr>
        <w:t>备注：本表适用于房屋建筑工程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444444"/>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黑体" w:hAnsi="宋体" w:eastAsia="黑体" w:cs="黑体"/>
          <w:i w:val="0"/>
          <w:iCs w:val="0"/>
          <w:caps w:val="0"/>
          <w:color w:val="444444"/>
          <w:spacing w:val="0"/>
          <w:kern w:val="0"/>
          <w:sz w:val="28"/>
          <w:szCs w:val="28"/>
          <w:bdr w:val="none" w:color="auto" w:sz="0" w:space="0"/>
          <w:shd w:val="clear" w:fill="FFFFFF"/>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eastAsia" w:ascii="黑体" w:hAnsi="宋体" w:eastAsia="黑体" w:cs="黑体"/>
          <w:i w:val="0"/>
          <w:iCs w:val="0"/>
          <w:caps w:val="0"/>
          <w:color w:val="000000"/>
          <w:spacing w:val="0"/>
          <w:kern w:val="0"/>
          <w:sz w:val="36"/>
          <w:szCs w:val="36"/>
          <w:bdr w:val="none" w:color="auto" w:sz="0" w:space="0"/>
          <w:shd w:val="clear" w:fill="FFFFFF"/>
          <w:lang w:val="en-US" w:eastAsia="zh-CN" w:bidi="ar"/>
        </w:rPr>
        <w:t>建筑工程现场质量安全措施落实保证书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我单位投资建设的</w:t>
      </w:r>
      <w:r>
        <w:rPr>
          <w:rFonts w:hint="default" w:ascii="Times New Roman" w:hAnsi="Times New Roman" w:eastAsia="宋体" w:cs="Times New Roman"/>
          <w:i w:val="0"/>
          <w:iCs w:val="0"/>
          <w:caps w:val="0"/>
          <w:color w:val="000000"/>
          <w:spacing w:val="0"/>
          <w:kern w:val="0"/>
          <w:sz w:val="30"/>
          <w:szCs w:val="30"/>
          <w:u w:val="single"/>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工程（报建编号：</w:t>
      </w:r>
      <w:r>
        <w:rPr>
          <w:rFonts w:hint="default" w:ascii="Times New Roman" w:hAnsi="Times New Roman" w:eastAsia="宋体" w:cs="Times New Roman"/>
          <w:i w:val="0"/>
          <w:iCs w:val="0"/>
          <w:caps w:val="0"/>
          <w:color w:val="000000"/>
          <w:spacing w:val="0"/>
          <w:kern w:val="0"/>
          <w:sz w:val="30"/>
          <w:szCs w:val="30"/>
          <w:u w:val="single"/>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），已按承诺，组织完成了现场质量安全保证措施，已具备以下条件：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w:t>
      </w:r>
      <w:r>
        <w:rPr>
          <w:rFonts w:hint="default" w:ascii="Times New Roman" w:hAnsi="Times New Roman" w:eastAsia="宋体" w:cs="Times New Roman"/>
          <w:b/>
          <w:bCs/>
          <w:i w:val="0"/>
          <w:iCs w:val="0"/>
          <w:caps w:val="0"/>
          <w:color w:val="000000"/>
          <w:spacing w:val="0"/>
          <w:kern w:val="0"/>
          <w:sz w:val="30"/>
          <w:szCs w:val="30"/>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一、机构设置及人员到岗情况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1</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、建设、勘察、设计、施工、监理单位五方责任主体项目负责人已取得法定代表人签署的授权书和项目负责人终身质量负责制承诺书。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2</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、现场建设、监理、施工等单位已建立项目管理机构。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3</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、建设单位项目负责人、施工单位项目负责人、项目技术负责人、质量员、安全员、监理单位总监、专业监理工程师、专职安全监理员等关键岗位人员已到岗，并完成实名制登记。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b/>
          <w:bCs/>
          <w:i w:val="0"/>
          <w:iCs w:val="0"/>
          <w:caps w:val="0"/>
          <w:color w:val="000000"/>
          <w:spacing w:val="0"/>
          <w:kern w:val="0"/>
          <w:sz w:val="30"/>
          <w:szCs w:val="30"/>
          <w:bdr w:val="none" w:color="auto" w:sz="0" w:space="0"/>
          <w:shd w:val="clear" w:fill="FFFFFF"/>
          <w:lang w:val="en-US" w:eastAsia="zh-CN" w:bidi="ar"/>
        </w:rPr>
        <w:t>    </w:t>
      </w:r>
      <w:r>
        <w:rPr>
          <w:rFonts w:hint="eastAsia" w:ascii="仿宋" w:hAnsi="仿宋" w:eastAsia="仿宋" w:cs="仿宋"/>
          <w:b/>
          <w:bCs/>
          <w:i w:val="0"/>
          <w:iCs w:val="0"/>
          <w:caps w:val="0"/>
          <w:color w:val="000000"/>
          <w:spacing w:val="0"/>
          <w:kern w:val="0"/>
          <w:sz w:val="30"/>
          <w:szCs w:val="30"/>
          <w:bdr w:val="none" w:color="auto" w:sz="0" w:space="0"/>
          <w:shd w:val="clear" w:fill="FFFFFF"/>
          <w:lang w:val="en-US" w:eastAsia="zh-CN" w:bidi="ar"/>
        </w:rPr>
        <w:t>二、质量安全保障措施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1</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、已具备满足施工需求审图合格的施工图纸，相应的质量安全责任制已建立。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2</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、施工组织设计已审批通过。其中，按照规定应进行专家论证的专项施工方案，已通过专家论证。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    3</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、监理规划和相关监理细则按规定已制定并通过审批。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default" w:ascii="Times New Roman" w:hAnsi="Times New Roman" w:eastAsia="宋体" w:cs="Times New Roman"/>
          <w:i w:val="0"/>
          <w:iCs w:val="0"/>
          <w:caps w:val="0"/>
          <w:color w:val="000000"/>
          <w:spacing w:val="0"/>
          <w:kern w:val="0"/>
          <w:sz w:val="30"/>
          <w:szCs w:val="30"/>
          <w:bdr w:val="none" w:color="auto" w:sz="0" w:space="0"/>
          <w:shd w:val="clear" w:fill="FFFFFF"/>
          <w:lang w:val="en-US" w:eastAsia="zh-CN" w:bidi="ar"/>
        </w:rPr>
        <w:t>4</w:t>
      </w:r>
      <w:r>
        <w:rPr>
          <w:rFonts w:hint="eastAsia" w:ascii="仿宋" w:hAnsi="仿宋" w:eastAsia="仿宋" w:cs="仿宋"/>
          <w:i w:val="0"/>
          <w:iCs w:val="0"/>
          <w:caps w:val="0"/>
          <w:color w:val="000000"/>
          <w:spacing w:val="0"/>
          <w:kern w:val="0"/>
          <w:sz w:val="30"/>
          <w:szCs w:val="30"/>
          <w:bdr w:val="none" w:color="auto" w:sz="0" w:space="0"/>
          <w:shd w:val="clear" w:fill="FFFFFF"/>
          <w:lang w:val="en-US" w:eastAsia="zh-CN" w:bidi="ar"/>
        </w:rPr>
        <w:t>、对因施工活动可能给毗邻建（构）筑物、设施和重要管线造成影响的，或在轨道交通保护区内的，已制定安全防护措施或方案。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b/>
          <w:bCs/>
          <w:i w:val="0"/>
          <w:iCs w:val="0"/>
          <w:caps w:val="0"/>
          <w:color w:val="333333"/>
          <w:spacing w:val="0"/>
          <w:kern w:val="0"/>
          <w:sz w:val="30"/>
          <w:szCs w:val="30"/>
          <w:bdr w:val="none" w:color="auto" w:sz="0" w:space="0"/>
          <w:shd w:val="clear" w:fill="FFFFFF"/>
          <w:lang w:val="en-US" w:eastAsia="zh-CN" w:bidi="ar"/>
        </w:rPr>
        <w:t>三、现场施工的基本条件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1</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、现场供排水、施工用电、临时设施和施工道路等施工、生活配套条件已具备。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2</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、施工场地内需保护的高压线，树木等，已采取安全保护措施；需拆迁的建筑物已拆除。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b/>
          <w:bCs/>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b/>
          <w:bCs/>
          <w:i w:val="0"/>
          <w:iCs w:val="0"/>
          <w:caps w:val="0"/>
          <w:color w:val="333333"/>
          <w:spacing w:val="0"/>
          <w:kern w:val="0"/>
          <w:sz w:val="30"/>
          <w:szCs w:val="30"/>
          <w:bdr w:val="none" w:color="auto" w:sz="0" w:space="0"/>
          <w:shd w:val="clear" w:fill="FFFFFF"/>
          <w:lang w:val="en-US" w:eastAsia="zh-CN" w:bidi="ar"/>
        </w:rPr>
        <w:t>四、现场无违法开工及其他违反相关法律法规规定的行为。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我司对以上内容作出郑重保证，保证以上情况真实有效，若现场实际有违以上内容，我司将承担一切后果，并自愿接受行政主管部门撤回施工许可证的行政处理和相应的行政处罚。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勘察单位项目负责人（签字、注册章）：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设计单位项目负责人（签字、注册章）：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施工单位项目负责人（签字、注册章）：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监理单位总监理工程师（签字、注册章）：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jc w:val="center"/>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建设单位（公章）：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jc w:val="center"/>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建设单位负责人（签字）：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jc w:val="center"/>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jc w:val="righ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u w:val="single"/>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0"/>
          <w:szCs w:val="30"/>
          <w:u w:val="single"/>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0"/>
          <w:szCs w:val="30"/>
          <w:u w:val="single"/>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444444"/>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黑体" w:hAnsi="宋体" w:eastAsia="黑体" w:cs="黑体"/>
          <w:i w:val="0"/>
          <w:iCs w:val="0"/>
          <w:caps w:val="0"/>
          <w:color w:val="444444"/>
          <w:spacing w:val="0"/>
          <w:kern w:val="0"/>
          <w:sz w:val="28"/>
          <w:szCs w:val="28"/>
          <w:bdr w:val="none" w:color="auto" w:sz="0" w:space="0"/>
          <w:shd w:val="clear" w:fill="FFFFFF"/>
          <w:lang w:val="en-US" w:eastAsia="zh-CN" w:bidi="ar"/>
        </w:rPr>
        <w:t>附件6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施工许可告知事项承诺书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本单位在申请办理：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项目</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0"/>
          <w:szCs w:val="30"/>
          <w:u w:val="single"/>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建设地址</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0"/>
          <w:szCs w:val="30"/>
          <w:u w:val="single"/>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的建筑工程施工许可证过程中，认真阅读和知晓相关审批和监管机关在办理过程中告知的全部内容，现郑重做出如下承诺：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一、建设资金已经落实，满足</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建设工期不足一年的，到位资金原则上不得少于工程合同价的</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50%</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，建设工期超过一年的，到位资金原则上不得少于工程合同价的</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30%”</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的法定条件。在本市投资的建设工程项目未发生拖欠施工单位工程款项行为，在本项目不出现拖欠施工单位工程款项现象。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二、按照有关规定主动完成各类评价评估工作，并在建设工程中落实相关要求和措施。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三、依法依规为参与项目建设的职工办理社会劳动保障部门的工伤保险手续并缴纳工伤保险费。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四、在本项目严格落实质量安全保障措施。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五、施工现场拆迁进度符合施工要求，施工区域内地上物全部拆除，满足施工基本条件，无违法开工行为。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我单位承诺申报的数据、要件材料真实有效，不存在瞒报、弄虚作假的情况。我单位同意向社会公开，并接受有关部门和社会的监督。如有违反或存在不真实的情况，我单位自愿承担相应的经济、法律和信用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建设单位（盖章）：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法定代表人（盖章）：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单位地址：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rPr>
          <w:rFonts w:ascii="宋体" w:hAnsi="宋体" w:eastAsia="宋体" w:cs="宋体"/>
          <w:color w:val="333333"/>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统一社会信用代码（或组织机构代码）：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日</w:t>
      </w: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ascii="宋体" w:hAnsi="宋体" w:eastAsia="宋体" w:cs="宋体"/>
          <w:color w:val="333333"/>
        </w:rPr>
      </w:pPr>
      <w:r>
        <w:rPr>
          <w:rFonts w:hint="eastAsia" w:ascii="黑体" w:hAnsi="宋体" w:eastAsia="黑体" w:cs="黑体"/>
          <w:i w:val="0"/>
          <w:iCs w:val="0"/>
          <w:caps w:val="0"/>
          <w:color w:val="444444"/>
          <w:spacing w:val="0"/>
          <w:kern w:val="0"/>
          <w:sz w:val="28"/>
          <w:szCs w:val="28"/>
          <w:bdr w:val="none" w:color="auto" w:sz="0" w:space="0"/>
          <w:shd w:val="clear" w:fill="FFFFFF"/>
          <w:lang w:val="en-US" w:eastAsia="zh-CN" w:bidi="ar"/>
        </w:rPr>
        <w:t>附件7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default" w:ascii="方正小标宋简体" w:hAnsi="方正小标宋简体" w:eastAsia="方正小标宋简体" w:cs="方正小标宋简体"/>
          <w:i w:val="0"/>
          <w:iCs w:val="0"/>
          <w:caps w:val="0"/>
          <w:color w:val="333333"/>
          <w:spacing w:val="0"/>
          <w:kern w:val="0"/>
          <w:sz w:val="36"/>
          <w:szCs w:val="36"/>
          <w:bdr w:val="none" w:color="auto" w:sz="0" w:space="0"/>
          <w:shd w:val="clear" w:fill="FFFFFF"/>
          <w:lang w:val="en-US" w:eastAsia="zh-CN" w:bidi="ar"/>
        </w:rPr>
        <w:t>建设工程规划许可资料延期申请表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6"/>
          <w:szCs w:val="36"/>
          <w:bdr w:val="none" w:color="auto" w:sz="0" w:space="0"/>
          <w:shd w:val="clear" w:fill="FFFFFF"/>
          <w:lang w:val="en-US" w:eastAsia="zh-CN" w:bidi="ar"/>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39"/>
        <w:gridCol w:w="2738"/>
        <w:gridCol w:w="2042"/>
        <w:gridCol w:w="27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3" w:hRule="atLeast"/>
          <w:jc w:val="center"/>
        </w:trPr>
        <w:tc>
          <w:tcPr>
            <w:tcW w:w="227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工程名称</w:t>
            </w:r>
          </w:p>
        </w:tc>
        <w:tc>
          <w:tcPr>
            <w:tcW w:w="244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tc>
        <w:tc>
          <w:tcPr>
            <w:tcW w:w="170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工程地点</w:t>
            </w:r>
          </w:p>
        </w:tc>
        <w:tc>
          <w:tcPr>
            <w:tcW w:w="241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1" w:hRule="atLeast"/>
          <w:jc w:val="center"/>
        </w:trPr>
        <w:tc>
          <w:tcPr>
            <w:tcW w:w="22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建设单位</w:t>
            </w:r>
          </w:p>
        </w:tc>
        <w:tc>
          <w:tcPr>
            <w:tcW w:w="244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tc>
        <w:tc>
          <w:tcPr>
            <w:tcW w:w="170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施工单位</w:t>
            </w:r>
          </w:p>
        </w:tc>
        <w:tc>
          <w:tcPr>
            <w:tcW w:w="241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8" w:hRule="atLeast"/>
          <w:jc w:val="center"/>
        </w:trPr>
        <w:tc>
          <w:tcPr>
            <w:tcW w:w="22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延期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原因</w:t>
            </w:r>
          </w:p>
        </w:tc>
        <w:tc>
          <w:tcPr>
            <w:tcW w:w="655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lang w:val="en-US" w:eastAsia="zh-CN" w:bidi="ar"/>
              </w:rPr>
              <w:t>建设单位（公章）：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8"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lang w:val="en-US" w:eastAsia="zh-CN" w:bidi="ar"/>
              </w:rPr>
              <w:t>  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307" w:hRule="atLeast"/>
          <w:jc w:val="center"/>
        </w:trPr>
        <w:tc>
          <w:tcPr>
            <w:tcW w:w="22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申请补正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截止时间</w:t>
            </w:r>
          </w:p>
        </w:tc>
        <w:tc>
          <w:tcPr>
            <w:tcW w:w="655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597" w:hRule="atLeast"/>
          <w:jc w:val="center"/>
        </w:trPr>
        <w:tc>
          <w:tcPr>
            <w:tcW w:w="2272"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审核机关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000000"/>
                <w:kern w:val="0"/>
                <w:sz w:val="24"/>
                <w:szCs w:val="24"/>
                <w:bdr w:val="none" w:color="auto" w:sz="0" w:space="0"/>
                <w:shd w:val="clear" w:fill="FFFFFF"/>
                <w:lang w:val="en-US" w:eastAsia="zh-CN" w:bidi="ar"/>
              </w:rPr>
              <w:t>意  见</w:t>
            </w:r>
          </w:p>
        </w:tc>
        <w:tc>
          <w:tcPr>
            <w:tcW w:w="6558" w:type="dxa"/>
            <w:gridSpan w:val="3"/>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ascii="宋体" w:hAnsi="宋体" w:eastAsia="宋体" w:cs="宋体"/>
                <w:color w:val="333333"/>
              </w:rPr>
            </w:pPr>
            <w:r>
              <w:rPr>
                <w:rFonts w:hint="default" w:ascii="仿宋_GB2312" w:hAnsi="宋体" w:eastAsia="仿宋_GB2312" w:cs="仿宋_GB2312"/>
                <w:color w:val="333333"/>
                <w:kern w:val="0"/>
                <w:sz w:val="24"/>
                <w:szCs w:val="24"/>
                <w:bdr w:val="none" w:color="auto" w:sz="0" w:space="0"/>
                <w:shd w:val="clear" w:fill="FFFFFF"/>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Tk5YzgxNDM0NTQ0ZjI1NmU5MzNlOTc3YzEzYmIifQ=="/>
  </w:docVars>
  <w:rsids>
    <w:rsidRoot w:val="00000000"/>
    <w:rsid w:val="31FE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5152</Words>
  <Characters>5193</Characters>
  <Lines>0</Lines>
  <Paragraphs>0</Paragraphs>
  <TotalTime>0</TotalTime>
  <ScaleCrop>false</ScaleCrop>
  <LinksUpToDate>false</LinksUpToDate>
  <CharactersWithSpaces>5979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2023-04-14T06:47:47Z</dcterms:created>
  <dc:creator>www</dc:creator>
  <cp:lastModifiedBy>www</cp:lastModifiedBy>
  <dcterms:modified xsi:type="dcterms:W3CDTF">2023-04-14T06:48:26Z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54F926ABA8244EB2A20B30579CABB9E9_12</vt:lpwstr>
  </property>
</Properties>
</file>