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宋体" w:hAnsi="宋体" w:eastAsia="宋体" w:cs="宋体"/>
          <w:i w:val="0"/>
          <w:iCs w:val="0"/>
          <w:caps w:val="0"/>
          <w:color w:val="333333"/>
          <w:spacing w:val="0"/>
          <w:sz w:val="22"/>
          <w:szCs w:val="22"/>
        </w:rPr>
      </w:pPr>
      <w:r>
        <w:rPr>
          <w:i w:val="0"/>
          <w:iCs w:val="0"/>
          <w:caps w:val="0"/>
          <w:color w:val="333333"/>
          <w:spacing w:val="0"/>
          <w:sz w:val="39"/>
          <w:szCs w:val="39"/>
          <w:bdr w:val="none" w:color="auto" w:sz="0" w:space="0"/>
          <w:shd w:val="clear" w:fill="FFFFFF"/>
        </w:rPr>
        <w:t>关于在自然资源政务事项办理中提供预约、延时、邮寄、送证等服务的公告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为提升窗口服务水平，进一步优化我市自然资源政务环境，为企业和群众在办理相关事项提供更多便利，我局决定在政务服务中提供预约、延时、邮寄等服务，现将有关事项公告如下：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一、提供服务的事项及内容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（一）提供服务事项范围。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我局在湖北省政务服务网上发布的全部依申请类事项及公共服务事项。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（二）提供的服务内容。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预约服务：申请人在即将申请办理涉及我局的政务事项前，可提前向我局政务服务窗口提出预约办理。为了减少群众等待时间，窗口人员根据预约办件情况，通知申请人最佳办理时段。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延时服务：申请人在申请办理涉及我局的政务事项过程中，我局对已到下班时间尚未办好的事项，继续提供延时服务。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邮寄服务：申请人在申请办理涉及我局的政务事项时，可提出证照以寄送方式送达，在事项办理完结出件时，窗口人员将根据申请人收件地址通过邮件寄送证照。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送证服务：申请人在申请办理涉及我局的政务事项时，如有需要，可提出送证服务，在事项办理完结出件时，窗口人员将根据申请人需求送证上门。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（一）现场方式。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鄂州市古城路</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129</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号市民中心二楼</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E</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区自然资源和规划局</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E11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E12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号窗口。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（二）电话方式。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预约电话：</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027-60698551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027-60698552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周一至周五：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30-18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（夏季）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6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00-17</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（冬季）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附件：</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1.</w:t>
      </w:r>
      <w:r>
        <w:rPr>
          <w:rFonts w:hint="eastAsia" w:ascii="仿宋" w:hAnsi="仿宋" w:eastAsia="仿宋" w:cs="仿宋"/>
          <w:i w:val="0"/>
          <w:iCs w:val="0"/>
          <w:caps w:val="0"/>
          <w:color w:val="333333"/>
          <w:spacing w:val="0"/>
          <w:sz w:val="32"/>
          <w:szCs w:val="32"/>
          <w:bdr w:val="none" w:color="auto" w:sz="0" w:space="0"/>
          <w:shd w:val="clear" w:fill="FFFFFF"/>
        </w:rPr>
        <w:t>快递邮寄申请表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righ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鄂州市自然资源和规划局</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right"/>
        <w:rPr>
          <w:rFonts w:ascii="宋体" w:hAnsi="宋体" w:eastAsia="宋体" w:cs="宋体"/>
          <w:color w:val="333333"/>
        </w:rPr>
      </w:pPr>
      <w:r>
        <w:rPr>
          <w:rFonts w:ascii="宋体" w:hAnsi="宋体" w:eastAsia="宋体" w:cs="宋体"/>
          <w:i w:val="0"/>
          <w:iCs w:val="0"/>
          <w:caps w:val="0"/>
          <w:color w:val="333333"/>
          <w:spacing w:val="0"/>
          <w:sz w:val="32"/>
          <w:szCs w:val="32"/>
          <w:bdr w:val="none" w:color="auto" w:sz="0" w:space="0"/>
          <w:shd w:val="clear" w:fill="FFFFFF"/>
          <w:lang w:val="en-US"/>
        </w:rPr>
        <w:t>  2020</w:t>
      </w:r>
      <w:r>
        <w:rPr>
          <w:rFonts w:hint="eastAsia" w:ascii="仿宋" w:hAnsi="仿宋" w:eastAsia="仿宋" w:cs="仿宋"/>
          <w:i w:val="0"/>
          <w:iCs w:val="0"/>
          <w:caps w:val="0"/>
          <w:color w:val="333333"/>
          <w:spacing w:val="0"/>
          <w:sz w:val="32"/>
          <w:szCs w:val="32"/>
          <w:bdr w:val="none" w:color="auto" w:sz="0" w:space="0"/>
          <w:shd w:val="clear" w:fill="FFFFFF"/>
        </w:rPr>
        <w:t>年</w:t>
      </w:r>
      <w:r>
        <w:rPr>
          <w:rFonts w:ascii="宋体" w:hAnsi="宋体" w:eastAsia="宋体" w:cs="宋体"/>
          <w:i w:val="0"/>
          <w:iCs w:val="0"/>
          <w:caps w:val="0"/>
          <w:color w:val="333333"/>
          <w:spacing w:val="0"/>
          <w:sz w:val="32"/>
          <w:szCs w:val="32"/>
          <w:bdr w:val="none" w:color="auto" w:sz="0" w:space="0"/>
          <w:shd w:val="clear" w:fill="FFFFFF"/>
          <w:lang w:val="en-US"/>
        </w:rPr>
        <w:t>12</w:t>
      </w:r>
      <w:r>
        <w:rPr>
          <w:rFonts w:hint="eastAsia" w:ascii="仿宋" w:hAnsi="仿宋" w:eastAsia="仿宋" w:cs="仿宋"/>
          <w:i w:val="0"/>
          <w:iCs w:val="0"/>
          <w:caps w:val="0"/>
          <w:color w:val="333333"/>
          <w:spacing w:val="0"/>
          <w:sz w:val="32"/>
          <w:szCs w:val="32"/>
          <w:bdr w:val="none" w:color="auto" w:sz="0" w:space="0"/>
          <w:shd w:val="clear" w:fill="FFFFFF"/>
        </w:rPr>
        <w:t>月</w:t>
      </w:r>
      <w:r>
        <w:rPr>
          <w:rFonts w:ascii="宋体" w:hAnsi="宋体" w:eastAsia="宋体" w:cs="宋体"/>
          <w:i w:val="0"/>
          <w:iCs w:val="0"/>
          <w:caps w:val="0"/>
          <w:color w:val="333333"/>
          <w:spacing w:val="0"/>
          <w:sz w:val="32"/>
          <w:szCs w:val="32"/>
          <w:bdr w:val="none" w:color="auto" w:sz="0" w:space="0"/>
          <w:shd w:val="clear" w:fill="FFFFFF"/>
          <w:lang w:val="en-US"/>
        </w:rPr>
        <w:t>31</w:t>
      </w:r>
      <w:r>
        <w:rPr>
          <w:rFonts w:hint="eastAsia" w:ascii="仿宋" w:hAnsi="仿宋" w:eastAsia="仿宋" w:cs="仿宋"/>
          <w:i w:val="0"/>
          <w:iCs w:val="0"/>
          <w:caps w:val="0"/>
          <w:color w:val="333333"/>
          <w:spacing w:val="0"/>
          <w:sz w:val="32"/>
          <w:szCs w:val="32"/>
          <w:bdr w:val="none" w:color="auto" w:sz="0" w:space="0"/>
          <w:shd w:val="clear" w:fill="FFFFFF"/>
        </w:rPr>
        <w:t>日</w:t>
      </w:r>
      <w:r>
        <w:rPr>
          <w:rFonts w:ascii="宋体" w:hAnsi="宋体" w:eastAsia="宋体" w:cs="宋体"/>
          <w:i w:val="0"/>
          <w:iCs w:val="0"/>
          <w:caps w:val="0"/>
          <w:color w:val="333333"/>
          <w:spacing w:val="0"/>
          <w:sz w:val="32"/>
          <w:szCs w:val="32"/>
          <w:bdr w:val="none" w:color="auto" w:sz="0" w:space="0"/>
          <w:shd w:val="clear" w:fill="FFFFFF"/>
          <w:lang w:val="en-US"/>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ascii="仿宋_GB2312" w:hAnsi="宋体" w:eastAsia="仿宋_GB2312" w:cs="仿宋_GB2312"/>
          <w:i w:val="0"/>
          <w:iCs w:val="0"/>
          <w:caps w:val="0"/>
          <w:color w:val="333333"/>
          <w:spacing w:val="0"/>
          <w:kern w:val="0"/>
          <w:sz w:val="44"/>
          <w:szCs w:val="44"/>
          <w:bdr w:val="none" w:color="auto" w:sz="0" w:space="0"/>
          <w:shd w:val="clear" w:fill="FFFFFF"/>
          <w:lang w:val="en-US" w:eastAsia="zh-CN" w:bidi="ar"/>
        </w:rPr>
        <w:t>快递邮寄申请表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20"/>
          <w:szCs w:val="2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10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70"/>
        <w:gridCol w:w="1843"/>
        <w:gridCol w:w="1067"/>
        <w:gridCol w:w="1526"/>
        <w:gridCol w:w="1630"/>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2164"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申请部门</w:t>
            </w:r>
          </w:p>
        </w:tc>
        <w:tc>
          <w:tcPr>
            <w:tcW w:w="1843"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c>
          <w:tcPr>
            <w:tcW w:w="1067"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申请人</w:t>
            </w:r>
          </w:p>
        </w:tc>
        <w:tc>
          <w:tcPr>
            <w:tcW w:w="1526"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c>
          <w:tcPr>
            <w:tcW w:w="1554"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时间</w:t>
            </w:r>
          </w:p>
        </w:tc>
        <w:tc>
          <w:tcPr>
            <w:tcW w:w="2383"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hint="eastAsia" w:ascii="仿宋" w:hAnsi="仿宋" w:eastAsia="仿宋" w:cs="仿宋"/>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0" w:type="auto"/>
            <w:gridSpan w:val="6"/>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快递信息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0" w:type="auto"/>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申请事项</w:t>
            </w:r>
          </w:p>
        </w:tc>
        <w:tc>
          <w:tcPr>
            <w:tcW w:w="0" w:type="auto"/>
            <w:gridSpan w:val="5"/>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0" w:type="auto"/>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快递收件方姓名</w:t>
            </w:r>
          </w:p>
        </w:tc>
        <w:tc>
          <w:tcPr>
            <w:tcW w:w="0" w:type="auto"/>
            <w:gridSpan w:val="3"/>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收件方电话</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hint="eastAsia" w:ascii="仿宋" w:hAnsi="仿宋" w:eastAsia="仿宋" w:cs="仿宋"/>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0" w:type="auto"/>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快递收件方地址</w:t>
            </w:r>
          </w:p>
        </w:tc>
        <w:tc>
          <w:tcPr>
            <w:tcW w:w="0" w:type="auto"/>
            <w:gridSpan w:val="3"/>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邮政编码</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hint="eastAsia" w:ascii="仿宋" w:hAnsi="仿宋" w:eastAsia="仿宋" w:cs="仿宋"/>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快递寄件方姓名</w:t>
            </w:r>
          </w:p>
        </w:tc>
        <w:tc>
          <w:tcPr>
            <w:tcW w:w="0" w:type="auto"/>
            <w:gridSpan w:val="3"/>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寄件方电话</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hint="eastAsia" w:ascii="仿宋" w:hAnsi="仿宋" w:eastAsia="仿宋" w:cs="仿宋"/>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0" w:type="auto"/>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快递寄件方地址</w:t>
            </w:r>
          </w:p>
        </w:tc>
        <w:tc>
          <w:tcPr>
            <w:tcW w:w="0" w:type="auto"/>
            <w:gridSpan w:val="5"/>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仿宋" w:hAnsi="仿宋" w:eastAsia="仿宋" w:cs="仿宋"/>
                <w:color w:val="000000"/>
                <w:kern w:val="0"/>
                <w:sz w:val="32"/>
                <w:szCs w:val="32"/>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Tk5YzgxNDM0NTQ0ZjI1NmU5MzNlOTc3YzEzYmIifQ=="/>
  </w:docVars>
  <w:rsids>
    <w:rsidRoot w:val="00000000"/>
    <w:rsid w:val="1E8B305B"/>
    <w:rsid w:val="4154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658</Words>
  <Characters>727</Characters>
  <Lines>0</Lines>
  <Paragraphs>0</Paragraphs>
  <TotalTime>0</TotalTime>
  <ScaleCrop>false</ScaleCrop>
  <LinksUpToDate>false</LinksUpToDate>
  <CharactersWithSpaces>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2023-04-14T06:50:57Z</dcterms:created>
  <dc:creator>www</dc:creator>
  <cp:lastModifiedBy>www</cp:lastModifiedBy>
  <dcterms:modified xsi:type="dcterms:W3CDTF">2023-04-14T06:51:13Z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AAFD82C316984E2BB577C7D7120054EA_12</vt:lpwstr>
  </property>
</Properties>
</file>